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6F77A" w14:textId="4E1869EE" w:rsidR="008A6198" w:rsidRPr="0075182E" w:rsidRDefault="0075182E" w:rsidP="006660EC">
      <w:pPr>
        <w:spacing w:before="80" w:after="40"/>
        <w:ind w:left="1503"/>
        <w:rPr>
          <w:rFonts w:ascii="SourceHanSansCN-Regular" w:eastAsia="SourceHanSansCN-Regular" w:cs="SourceHanSansCN-Regular"/>
          <w:color w:val="2484FF"/>
          <w:sz w:val="20"/>
          <w:szCs w:val="20"/>
          <w:lang w:val="pt-BR"/>
        </w:rPr>
      </w:pPr>
      <w:r w:rsidRPr="0075182E">
        <w:rPr>
          <w:rFonts w:ascii="ArialMT" w:hAnsi="ArialMT" w:cs="ArialMT"/>
          <w:color w:val="2484FF"/>
          <w:sz w:val="20"/>
          <w:szCs w:val="20"/>
          <w:lang w:val="pt-BR"/>
        </w:rPr>
        <w:t>Colegiado de Terapeutas Ocupacionais de Ontário –</w:t>
      </w:r>
    </w:p>
    <w:p w14:paraId="02FA8CB1" w14:textId="38EC50B5" w:rsidR="004A4AD4" w:rsidRPr="0075182E" w:rsidRDefault="0075182E" w:rsidP="006660EC">
      <w:pPr>
        <w:spacing w:before="160"/>
        <w:ind w:left="1503"/>
        <w:rPr>
          <w:rFonts w:ascii="SourceHanSansCN-Regular" w:cs="SourceHanSansCN-Regular"/>
          <w:color w:val="1A1A1A"/>
          <w:sz w:val="20"/>
          <w:szCs w:val="20"/>
          <w:lang w:val="pt-BR"/>
        </w:rPr>
      </w:pPr>
      <w:r w:rsidRPr="0075182E">
        <w:rPr>
          <w:rFonts w:ascii="ArialMT" w:hAnsi="ArialMT" w:cs="ArialMT"/>
          <w:color w:val="1A1A1A"/>
          <w:sz w:val="20"/>
          <w:szCs w:val="20"/>
          <w:lang w:val="pt-BR"/>
        </w:rPr>
        <w:t>Órgão regulador dos terapeutas ocupacionais em Ontário</w:t>
      </w:r>
    </w:p>
    <w:p w14:paraId="007D7777" w14:textId="7266A86D" w:rsidR="004A4AD4" w:rsidRPr="0075182E" w:rsidRDefault="004A4AD4" w:rsidP="004A4AD4">
      <w:pPr>
        <w:ind w:left="1503"/>
        <w:rPr>
          <w:rFonts w:ascii="SourceHanSansCN-Regular" w:cs="SourceHanSansCN-Regular"/>
          <w:color w:val="1A1A1A"/>
          <w:sz w:val="10"/>
          <w:szCs w:val="10"/>
          <w:lang w:val="pt-BR"/>
        </w:rPr>
      </w:pPr>
    </w:p>
    <w:p w14:paraId="6758449F" w14:textId="77777777" w:rsidR="00796014" w:rsidRPr="0075182E" w:rsidRDefault="00796014" w:rsidP="004A4AD4">
      <w:pPr>
        <w:ind w:left="1503"/>
        <w:rPr>
          <w:rFonts w:ascii="SourceHanSansCN-Regular" w:cs="SourceHanSansCN-Regular"/>
          <w:color w:val="1A1A1A"/>
          <w:sz w:val="8"/>
          <w:szCs w:val="8"/>
          <w:lang w:val="pt-BR"/>
        </w:rPr>
      </w:pPr>
    </w:p>
    <w:p w14:paraId="4ABE3D90" w14:textId="007E8BDE" w:rsidR="004A4AD4" w:rsidRPr="0075182E" w:rsidRDefault="0075182E" w:rsidP="0075182E">
      <w:pPr>
        <w:spacing w:after="520"/>
        <w:ind w:left="-1053" w:right="-964"/>
        <w:jc w:val="center"/>
        <w:rPr>
          <w:rFonts w:ascii="SourceHanSansCN-Bold" w:cs="SourceHanSansCN-Bold"/>
          <w:b/>
          <w:bCs/>
          <w:color w:val="1A1A1A"/>
          <w:sz w:val="60"/>
          <w:szCs w:val="60"/>
          <w:lang w:val="pt-BR"/>
        </w:rPr>
      </w:pPr>
      <w:r w:rsidRPr="0075182E">
        <w:rPr>
          <w:rFonts w:ascii="Arial-BoldMT" w:hAnsi="Arial-BoldMT" w:cs="Arial-BoldMT"/>
          <w:b/>
          <w:bCs/>
          <w:color w:val="1A1A1A"/>
          <w:sz w:val="56"/>
          <w:szCs w:val="56"/>
          <w:lang w:val="pt-BR"/>
        </w:rPr>
        <w:t>Processo de apresentação de denúncias</w:t>
      </w:r>
    </w:p>
    <w:tbl>
      <w:tblPr>
        <w:tblStyle w:val="TableGrid"/>
        <w:tblW w:w="9180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79"/>
        <w:gridCol w:w="6701"/>
      </w:tblGrid>
      <w:tr w:rsidR="004A4AD4" w:rsidRPr="0075182E" w14:paraId="03A1332C" w14:textId="77777777" w:rsidTr="004A4AD4">
        <w:tc>
          <w:tcPr>
            <w:tcW w:w="2479" w:type="dxa"/>
          </w:tcPr>
          <w:p w14:paraId="69417060" w14:textId="7688B378" w:rsidR="004A4AD4" w:rsidRDefault="0075182E" w:rsidP="0075182E">
            <w:pPr>
              <w:autoSpaceDE w:val="0"/>
              <w:autoSpaceDN w:val="0"/>
              <w:adjustRightInd w:val="0"/>
              <w:spacing w:before="120" w:line="204" w:lineRule="auto"/>
              <w:jc w:val="center"/>
              <w:rPr>
                <w:rFonts w:ascii="SourceHanSansCN-Bold" w:eastAsia="SourceHanSansCN-Bold" w:cs="SourceHanSansCN-Bold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Arial-BoldMT" w:hAnsi="Arial-BoldMT" w:cs="Arial-BoldMT"/>
                <w:b/>
                <w:bCs/>
                <w:color w:val="FFFFFF"/>
                <w:sz w:val="24"/>
                <w:szCs w:val="24"/>
              </w:rPr>
              <w:t>Enviar denúncia</w:t>
            </w:r>
          </w:p>
        </w:tc>
        <w:tc>
          <w:tcPr>
            <w:tcW w:w="6701" w:type="dxa"/>
          </w:tcPr>
          <w:p w14:paraId="0909953B" w14:textId="1B887F4B" w:rsidR="00796014" w:rsidRPr="0075182E" w:rsidRDefault="0075182E" w:rsidP="0075182E">
            <w:pPr>
              <w:autoSpaceDE w:val="0"/>
              <w:autoSpaceDN w:val="0"/>
              <w:adjustRightInd w:val="0"/>
              <w:spacing w:before="200"/>
              <w:ind w:left="124"/>
              <w:rPr>
                <w:rFonts w:ascii="ArialMT" w:hAnsi="ArialMT" w:cs="ArialMT"/>
                <w:color w:val="FFFFFF"/>
                <w:sz w:val="18"/>
                <w:szCs w:val="18"/>
                <w:lang w:val="pt-BR"/>
              </w:rPr>
            </w:pPr>
            <w:r w:rsidRPr="0075182E">
              <w:rPr>
                <w:rFonts w:ascii="Arial-BoldMT" w:hAnsi="Arial-BoldMT" w:cs="Arial-BoldMT"/>
                <w:b/>
                <w:bCs/>
                <w:color w:val="FFFFFF"/>
                <w:sz w:val="18"/>
                <w:szCs w:val="18"/>
                <w:lang w:val="pt-BR"/>
              </w:rPr>
              <w:t xml:space="preserve">As denúncias devem ser protocoladas e enviadas ao Colegiado. </w:t>
            </w:r>
            <w:r w:rsidRPr="0075182E">
              <w:rPr>
                <w:rFonts w:ascii="ArialMT" w:hAnsi="ArialMT" w:cs="ArialMT"/>
                <w:color w:val="FFFFFF"/>
                <w:sz w:val="18"/>
                <w:szCs w:val="18"/>
                <w:lang w:val="pt-BR"/>
              </w:rPr>
              <w:t>As</w:t>
            </w:r>
            <w:r>
              <w:rPr>
                <w:rFonts w:ascii="ArialMT" w:hAnsi="ArialMT" w:cs="ArialMT"/>
                <w:color w:val="FFFFFF"/>
                <w:sz w:val="18"/>
                <w:szCs w:val="18"/>
                <w:lang w:val="pt-BR"/>
              </w:rPr>
              <w:t xml:space="preserve"> </w:t>
            </w:r>
            <w:r w:rsidRPr="0075182E">
              <w:rPr>
                <w:rFonts w:ascii="ArialMT" w:hAnsi="ArialMT" w:cs="ArialMT"/>
                <w:color w:val="FFFFFF"/>
                <w:sz w:val="18"/>
                <w:szCs w:val="18"/>
                <w:lang w:val="pt-BR"/>
              </w:rPr>
              <w:t>denúncias podem ser feitas por escrito ou por meio de gravação em áudio</w:t>
            </w:r>
            <w:r>
              <w:rPr>
                <w:rFonts w:ascii="ArialMT" w:hAnsi="ArialMT" w:cs="ArialMT"/>
                <w:color w:val="FFFFFF"/>
                <w:sz w:val="18"/>
                <w:szCs w:val="18"/>
                <w:lang w:val="pt-BR"/>
              </w:rPr>
              <w:t xml:space="preserve"> </w:t>
            </w:r>
            <w:r w:rsidRPr="0075182E">
              <w:rPr>
                <w:rFonts w:ascii="ArialMT" w:hAnsi="ArialMT" w:cs="ArialMT"/>
                <w:color w:val="FFFFFF"/>
                <w:sz w:val="18"/>
                <w:szCs w:val="18"/>
                <w:lang w:val="pt-BR"/>
              </w:rPr>
              <w:t xml:space="preserve">ou vídeo. Também podem ser enviadas através do </w:t>
            </w:r>
            <w:r w:rsidRPr="0075182E">
              <w:rPr>
                <w:rFonts w:ascii="Arial-BoldMT" w:hAnsi="Arial-BoldMT" w:cs="Arial-BoldMT"/>
                <w:b/>
                <w:bCs/>
                <w:color w:val="FFFFFF"/>
                <w:sz w:val="18"/>
                <w:szCs w:val="18"/>
                <w:lang w:val="pt-BR"/>
              </w:rPr>
              <w:t>formulário de</w:t>
            </w:r>
            <w:r>
              <w:rPr>
                <w:rFonts w:ascii="Arial-BoldMT" w:hAnsi="Arial-BoldMT" w:cs="Arial-BoldMT"/>
                <w:b/>
                <w:bCs/>
                <w:color w:val="FFFFFF"/>
                <w:sz w:val="18"/>
                <w:szCs w:val="18"/>
                <w:lang w:val="pt-BR"/>
              </w:rPr>
              <w:t xml:space="preserve"> </w:t>
            </w:r>
            <w:r w:rsidRPr="0075182E">
              <w:rPr>
                <w:rFonts w:ascii="Arial-BoldMT" w:hAnsi="Arial-BoldMT" w:cs="Arial-BoldMT"/>
                <w:b/>
                <w:bCs/>
                <w:color w:val="FFFFFF"/>
                <w:sz w:val="18"/>
                <w:szCs w:val="18"/>
                <w:lang w:val="pt-BR"/>
              </w:rPr>
              <w:t xml:space="preserve">denúncias online </w:t>
            </w:r>
            <w:r w:rsidRPr="0075182E">
              <w:rPr>
                <w:rFonts w:ascii="ArialMT" w:hAnsi="ArialMT" w:cs="ArialMT"/>
                <w:color w:val="FFFFFF"/>
                <w:sz w:val="18"/>
                <w:szCs w:val="18"/>
                <w:lang w:val="pt-BR"/>
              </w:rPr>
              <w:t>(disponível em coto.org)*</w:t>
            </w:r>
          </w:p>
          <w:p w14:paraId="7C14D158" w14:textId="77777777" w:rsidR="00796014" w:rsidRPr="0075182E" w:rsidRDefault="00796014" w:rsidP="006660EC">
            <w:pPr>
              <w:autoSpaceDE w:val="0"/>
              <w:autoSpaceDN w:val="0"/>
              <w:adjustRightInd w:val="0"/>
              <w:ind w:left="133"/>
              <w:rPr>
                <w:rFonts w:ascii="ArialMT" w:hAnsi="ArialMT" w:cs="ArialMT"/>
                <w:color w:val="FFFFFF"/>
                <w:sz w:val="4"/>
                <w:szCs w:val="4"/>
                <w:lang w:val="pt-BR"/>
              </w:rPr>
            </w:pPr>
          </w:p>
          <w:p w14:paraId="0E80F0C3" w14:textId="2E614B58" w:rsidR="004A4AD4" w:rsidRPr="0075182E" w:rsidRDefault="0075182E" w:rsidP="0075182E">
            <w:pPr>
              <w:autoSpaceDE w:val="0"/>
              <w:autoSpaceDN w:val="0"/>
              <w:adjustRightInd w:val="0"/>
              <w:ind w:left="142"/>
              <w:rPr>
                <w:rFonts w:ascii="SourceHanSansCN-Bold" w:cs="SourceHanSansCN-Bold"/>
                <w:b/>
                <w:bCs/>
                <w:color w:val="FFFFFF"/>
                <w:spacing w:val="-3"/>
                <w:sz w:val="14"/>
                <w:szCs w:val="14"/>
                <w:lang w:val="pt-BR"/>
              </w:rPr>
            </w:pPr>
            <w:r w:rsidRPr="0075182E">
              <w:rPr>
                <w:rFonts w:ascii="ArialMT" w:hAnsi="ArialMT" w:cs="ArialMT"/>
                <w:color w:val="FFFFFF"/>
                <w:sz w:val="18"/>
                <w:szCs w:val="18"/>
                <w:lang w:val="pt-BR"/>
              </w:rPr>
              <w:t xml:space="preserve">Entre em contato com </w:t>
            </w:r>
            <w:r w:rsidRPr="0075182E">
              <w:rPr>
                <w:rFonts w:ascii="Arial-BoldMT" w:hAnsi="Arial-BoldMT" w:cs="Arial-BoldMT"/>
                <w:b/>
                <w:bCs/>
                <w:color w:val="FFFFFF"/>
                <w:sz w:val="18"/>
                <w:szCs w:val="18"/>
                <w:lang w:val="pt-BR"/>
              </w:rPr>
              <w:t xml:space="preserve">investigations@coto.org </w:t>
            </w:r>
            <w:r w:rsidRPr="0075182E">
              <w:rPr>
                <w:rFonts w:ascii="ArialMT" w:hAnsi="ArialMT" w:cs="ArialMT"/>
                <w:color w:val="FFFFFF"/>
                <w:sz w:val="18"/>
                <w:szCs w:val="18"/>
                <w:lang w:val="pt-BR"/>
              </w:rPr>
              <w:t>para obter ajuda ou</w:t>
            </w:r>
            <w:r>
              <w:rPr>
                <w:rFonts w:ascii="ArialMT" w:hAnsi="ArialMT" w:cs="ArialMT"/>
                <w:color w:val="FFFFFF"/>
                <w:sz w:val="18"/>
                <w:szCs w:val="18"/>
                <w:lang w:val="pt-BR"/>
              </w:rPr>
              <w:t xml:space="preserve"> </w:t>
            </w:r>
            <w:r w:rsidRPr="0075182E">
              <w:rPr>
                <w:rFonts w:ascii="ArialMT" w:hAnsi="ArialMT" w:cs="ArialMT"/>
                <w:color w:val="FFFFFF"/>
                <w:sz w:val="18"/>
                <w:szCs w:val="18"/>
                <w:lang w:val="pt-BR"/>
              </w:rPr>
              <w:t>acomodações.</w:t>
            </w:r>
          </w:p>
        </w:tc>
      </w:tr>
    </w:tbl>
    <w:p w14:paraId="790CC18F" w14:textId="61A45333" w:rsidR="004A4AD4" w:rsidRPr="0075182E" w:rsidRDefault="004A4AD4" w:rsidP="004A4AD4">
      <w:pPr>
        <w:spacing w:after="0"/>
        <w:ind w:left="360" w:right="6191"/>
        <w:rPr>
          <w:rFonts w:cs="SourceHanSansCN-Bold"/>
          <w:b/>
          <w:bCs/>
          <w:color w:val="FFFFFF"/>
          <w:sz w:val="18"/>
          <w:szCs w:val="20"/>
          <w:lang w:val="pt-BR"/>
        </w:rPr>
      </w:pPr>
    </w:p>
    <w:p w14:paraId="7818B76C" w14:textId="77777777" w:rsidR="004A4AD4" w:rsidRPr="0075182E" w:rsidRDefault="004A4AD4" w:rsidP="00E059F2">
      <w:pPr>
        <w:spacing w:before="120" w:after="0"/>
        <w:ind w:left="360" w:right="6191"/>
        <w:rPr>
          <w:rFonts w:cs="SourceHanSansCN-Bold"/>
          <w:b/>
          <w:bCs/>
          <w:color w:val="FFFFFF"/>
          <w:sz w:val="8"/>
          <w:szCs w:val="10"/>
          <w:lang w:val="pt-BR"/>
        </w:rPr>
      </w:pPr>
    </w:p>
    <w:tbl>
      <w:tblPr>
        <w:tblStyle w:val="TableGrid"/>
        <w:tblW w:w="9180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7"/>
        <w:gridCol w:w="7083"/>
      </w:tblGrid>
      <w:tr w:rsidR="004A4AD4" w:rsidRPr="0075182E" w14:paraId="54A1CA1D" w14:textId="77777777" w:rsidTr="00796014">
        <w:trPr>
          <w:trHeight w:val="2052"/>
        </w:trPr>
        <w:tc>
          <w:tcPr>
            <w:tcW w:w="2097" w:type="dxa"/>
          </w:tcPr>
          <w:p w14:paraId="58D14D7C" w14:textId="1FAEE00B" w:rsidR="004A4AD4" w:rsidRDefault="0075182E" w:rsidP="006660EC">
            <w:pPr>
              <w:spacing w:before="120"/>
              <w:ind w:left="-48" w:right="22"/>
              <w:jc w:val="center"/>
              <w:rPr>
                <w:rFonts w:ascii="SourceHanSansCN-Bold" w:eastAsia="SourceHanSansCN-Bold" w:cs="SourceHanSansCN-Bold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Arial-BoldMT" w:hAnsi="Arial-BoldMT" w:cs="Arial-BoldMT"/>
                <w:b/>
                <w:bCs/>
                <w:color w:val="FFFFFF"/>
                <w:sz w:val="24"/>
                <w:szCs w:val="24"/>
              </w:rPr>
              <w:t>Confirmação</w:t>
            </w:r>
          </w:p>
        </w:tc>
        <w:tc>
          <w:tcPr>
            <w:tcW w:w="7083" w:type="dxa"/>
          </w:tcPr>
          <w:p w14:paraId="44C90EE5" w14:textId="7DFABDFB" w:rsidR="0075182E" w:rsidRPr="0075182E" w:rsidRDefault="0075182E" w:rsidP="0075182E">
            <w:pPr>
              <w:autoSpaceDE w:val="0"/>
              <w:autoSpaceDN w:val="0"/>
              <w:adjustRightInd w:val="0"/>
              <w:spacing w:before="360"/>
              <w:ind w:left="125"/>
              <w:rPr>
                <w:rFonts w:ascii="ArialMT" w:hAnsi="ArialMT" w:cs="ArialMT"/>
                <w:sz w:val="18"/>
                <w:szCs w:val="18"/>
                <w:lang w:val="pt-BR"/>
              </w:rPr>
            </w:pPr>
            <w:r w:rsidRPr="0075182E">
              <w:rPr>
                <w:rFonts w:ascii="Arial-BoldMT" w:hAnsi="Arial-BoldMT" w:cs="Arial-BoldMT"/>
                <w:b/>
                <w:bCs/>
                <w:sz w:val="18"/>
                <w:szCs w:val="18"/>
                <w:lang w:val="pt-BR"/>
              </w:rPr>
              <w:t>A equipe do Colegiado entrará em contato com a pessoa que fez a denúncia</w:t>
            </w:r>
            <w:r>
              <w:rPr>
                <w:rFonts w:ascii="Arial-BoldMT" w:hAnsi="Arial-BoldMT" w:cs="Arial-BoldMT"/>
                <w:b/>
                <w:bCs/>
                <w:sz w:val="18"/>
                <w:szCs w:val="18"/>
                <w:lang w:val="pt-BR"/>
              </w:rPr>
              <w:t xml:space="preserve"> </w:t>
            </w:r>
            <w:r w:rsidRPr="0075182E">
              <w:rPr>
                <w:rFonts w:ascii="ArialMT" w:hAnsi="ArialMT" w:cs="ArialMT"/>
                <w:sz w:val="18"/>
                <w:szCs w:val="18"/>
                <w:lang w:val="pt-BR"/>
              </w:rPr>
              <w:t>para apurá-la em mais detalhes.</w:t>
            </w:r>
          </w:p>
          <w:p w14:paraId="5E742533" w14:textId="0BBDE3EC" w:rsidR="0075182E" w:rsidRPr="0075182E" w:rsidRDefault="0075182E" w:rsidP="0075182E">
            <w:pPr>
              <w:autoSpaceDE w:val="0"/>
              <w:autoSpaceDN w:val="0"/>
              <w:adjustRightInd w:val="0"/>
              <w:spacing w:before="120"/>
              <w:ind w:left="125"/>
              <w:rPr>
                <w:rFonts w:ascii="ArialMT" w:hAnsi="ArialMT" w:cs="ArialMT"/>
                <w:sz w:val="18"/>
                <w:szCs w:val="18"/>
                <w:lang w:val="pt-BR"/>
              </w:rPr>
            </w:pPr>
            <w:r w:rsidRPr="0075182E">
              <w:rPr>
                <w:rFonts w:ascii="Arial-BoldMT" w:hAnsi="Arial-BoldMT" w:cs="Arial-BoldMT"/>
                <w:b/>
                <w:bCs/>
                <w:sz w:val="18"/>
                <w:szCs w:val="18"/>
                <w:lang w:val="pt-BR"/>
              </w:rPr>
              <w:t xml:space="preserve">Os funcionários do Colegiado são imparciais. </w:t>
            </w:r>
            <w:r w:rsidRPr="0075182E">
              <w:rPr>
                <w:rFonts w:ascii="ArialMT" w:hAnsi="ArialMT" w:cs="ArialMT"/>
                <w:sz w:val="18"/>
                <w:szCs w:val="18"/>
                <w:lang w:val="pt-BR"/>
              </w:rPr>
              <w:t>Eles ouvirão e entrarão em</w:t>
            </w:r>
            <w:r>
              <w:rPr>
                <w:rFonts w:ascii="ArialMT" w:hAnsi="ArialMT" w:cs="ArialMT"/>
                <w:sz w:val="18"/>
                <w:szCs w:val="18"/>
                <w:lang w:val="pt-BR"/>
              </w:rPr>
              <w:t xml:space="preserve"> </w:t>
            </w:r>
            <w:r w:rsidRPr="0075182E">
              <w:rPr>
                <w:rFonts w:ascii="ArialMT" w:hAnsi="ArialMT" w:cs="ArialMT"/>
                <w:sz w:val="18"/>
                <w:szCs w:val="18"/>
                <w:lang w:val="pt-BR"/>
              </w:rPr>
              <w:t>contato com ambas as partes.</w:t>
            </w:r>
          </w:p>
          <w:p w14:paraId="37410677" w14:textId="654EDF50" w:rsidR="004A4AD4" w:rsidRPr="0075182E" w:rsidRDefault="0075182E" w:rsidP="0075182E">
            <w:pPr>
              <w:autoSpaceDE w:val="0"/>
              <w:autoSpaceDN w:val="0"/>
              <w:adjustRightInd w:val="0"/>
              <w:spacing w:before="120"/>
              <w:ind w:left="125"/>
              <w:rPr>
                <w:rFonts w:ascii="SourceHanSansCN-Bold" w:cs="SourceHanSansCN-Bold"/>
                <w:b/>
                <w:bCs/>
                <w:color w:val="FFFFFF"/>
                <w:sz w:val="14"/>
                <w:szCs w:val="14"/>
                <w:lang w:val="pt-BR"/>
              </w:rPr>
            </w:pPr>
            <w:r w:rsidRPr="0075182E">
              <w:rPr>
                <w:rFonts w:ascii="ArialMT" w:hAnsi="ArialMT" w:cs="ArialMT"/>
                <w:sz w:val="18"/>
                <w:szCs w:val="18"/>
                <w:lang w:val="pt-BR"/>
              </w:rPr>
              <w:t xml:space="preserve">O terapeuta ocupacional receberá uma cópia da denúncia. </w:t>
            </w:r>
            <w:r w:rsidRPr="0075182E">
              <w:rPr>
                <w:rFonts w:ascii="Arial-BoldMT" w:hAnsi="Arial-BoldMT" w:cs="Arial-BoldMT"/>
                <w:b/>
                <w:bCs/>
                <w:sz w:val="18"/>
                <w:szCs w:val="18"/>
                <w:lang w:val="pt-BR"/>
              </w:rPr>
              <w:t>Todas as informações</w:t>
            </w:r>
            <w:r>
              <w:rPr>
                <w:rFonts w:ascii="Arial-BoldMT" w:hAnsi="Arial-BoldMT" w:cs="Arial-BoldMT"/>
                <w:b/>
                <w:bCs/>
                <w:sz w:val="18"/>
                <w:szCs w:val="18"/>
                <w:lang w:val="pt-BR"/>
              </w:rPr>
              <w:t xml:space="preserve"> </w:t>
            </w:r>
            <w:r w:rsidRPr="0075182E">
              <w:rPr>
                <w:rFonts w:ascii="Arial-BoldMT" w:hAnsi="Arial-BoldMT" w:cs="Arial-BoldMT"/>
                <w:b/>
                <w:bCs/>
                <w:sz w:val="18"/>
                <w:szCs w:val="18"/>
                <w:lang w:val="pt-BR"/>
              </w:rPr>
              <w:t>sobre a denúncia serão compartilhadas com o terapeuta ocupacional.</w:t>
            </w:r>
          </w:p>
        </w:tc>
      </w:tr>
    </w:tbl>
    <w:p w14:paraId="5E685EA6" w14:textId="28CC4E72" w:rsidR="004A4AD4" w:rsidRPr="0075182E" w:rsidRDefault="004A4AD4" w:rsidP="004C56D5">
      <w:pPr>
        <w:spacing w:after="0"/>
        <w:ind w:left="216" w:right="6191"/>
        <w:rPr>
          <w:sz w:val="12"/>
          <w:szCs w:val="12"/>
          <w:lang w:val="pt-BR"/>
        </w:rPr>
      </w:pPr>
    </w:p>
    <w:p w14:paraId="40EA25C9" w14:textId="77777777" w:rsidR="00796014" w:rsidRPr="0075182E" w:rsidRDefault="00796014" w:rsidP="004C56D5">
      <w:pPr>
        <w:spacing w:after="0"/>
        <w:ind w:left="216" w:right="6191"/>
        <w:rPr>
          <w:lang w:val="pt-BR"/>
        </w:rPr>
      </w:pPr>
    </w:p>
    <w:tbl>
      <w:tblPr>
        <w:tblStyle w:val="TableGrid"/>
        <w:tblW w:w="9180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34"/>
        <w:gridCol w:w="7146"/>
      </w:tblGrid>
      <w:tr w:rsidR="004C56D5" w:rsidRPr="0075182E" w14:paraId="40158DD1" w14:textId="77777777" w:rsidTr="00E059F2">
        <w:trPr>
          <w:trHeight w:val="1746"/>
        </w:trPr>
        <w:tc>
          <w:tcPr>
            <w:tcW w:w="2034" w:type="dxa"/>
          </w:tcPr>
          <w:p w14:paraId="5FB8CFB3" w14:textId="30132D13" w:rsidR="004C56D5" w:rsidRDefault="0075182E" w:rsidP="006660EC">
            <w:pPr>
              <w:spacing w:before="120"/>
              <w:jc w:val="center"/>
              <w:rPr>
                <w:rFonts w:ascii="SourceHanSansCN-Bold" w:eastAsia="SourceHanSansCN-Bold" w:cs="SourceHanSansCN-Bold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Arial-BoldMT" w:hAnsi="Arial-BoldMT" w:cs="Arial-BoldMT"/>
                <w:b/>
                <w:bCs/>
                <w:color w:val="FFFFFF"/>
                <w:sz w:val="24"/>
                <w:szCs w:val="24"/>
              </w:rPr>
              <w:t>Investigação</w:t>
            </w:r>
          </w:p>
        </w:tc>
        <w:tc>
          <w:tcPr>
            <w:tcW w:w="7146" w:type="dxa"/>
            <w:vAlign w:val="center"/>
          </w:tcPr>
          <w:p w14:paraId="29597406" w14:textId="47FE6C43" w:rsidR="0075182E" w:rsidRPr="0075182E" w:rsidRDefault="0075182E" w:rsidP="0075182E">
            <w:pPr>
              <w:autoSpaceDE w:val="0"/>
              <w:autoSpaceDN w:val="0"/>
              <w:adjustRightInd w:val="0"/>
              <w:spacing w:before="300"/>
              <w:ind w:left="216"/>
              <w:rPr>
                <w:rFonts w:ascii="ArialMT" w:hAnsi="ArialMT" w:cs="ArialMT"/>
                <w:color w:val="FFFFFF"/>
                <w:sz w:val="18"/>
                <w:szCs w:val="18"/>
                <w:lang w:val="pt-BR"/>
              </w:rPr>
            </w:pPr>
            <w:r w:rsidRPr="0075182E">
              <w:rPr>
                <w:rFonts w:ascii="Arial-BoldMT" w:hAnsi="Arial-BoldMT" w:cs="Arial-BoldMT"/>
                <w:b/>
                <w:bCs/>
                <w:color w:val="FFFFFF"/>
                <w:sz w:val="18"/>
                <w:szCs w:val="18"/>
                <w:lang w:val="pt-BR"/>
              </w:rPr>
              <w:t xml:space="preserve">Todas as denúncias são investigadas. </w:t>
            </w:r>
            <w:r w:rsidRPr="0075182E">
              <w:rPr>
                <w:rFonts w:ascii="ArialMT" w:hAnsi="ArialMT" w:cs="ArialMT"/>
                <w:color w:val="FFFFFF"/>
                <w:sz w:val="18"/>
                <w:szCs w:val="18"/>
                <w:lang w:val="pt-BR"/>
              </w:rPr>
              <w:t>A equipe de Investigações do</w:t>
            </w:r>
            <w:r>
              <w:rPr>
                <w:rFonts w:ascii="ArialMT" w:hAnsi="ArialMT" w:cs="ArialMT"/>
                <w:color w:val="FFFFFF"/>
                <w:sz w:val="18"/>
                <w:szCs w:val="18"/>
                <w:lang w:val="pt-BR"/>
              </w:rPr>
              <w:t xml:space="preserve"> </w:t>
            </w:r>
            <w:r w:rsidRPr="0075182E">
              <w:rPr>
                <w:rFonts w:ascii="ArialMT" w:hAnsi="ArialMT" w:cs="ArialMT"/>
                <w:color w:val="FFFFFF"/>
                <w:sz w:val="18"/>
                <w:szCs w:val="18"/>
                <w:lang w:val="pt-BR"/>
              </w:rPr>
              <w:t>Colegiado ou um investigador externo recolherá todos os documentos</w:t>
            </w:r>
            <w:r>
              <w:rPr>
                <w:rFonts w:ascii="ArialMT" w:hAnsi="ArialMT" w:cs="ArialMT"/>
                <w:color w:val="FFFFFF"/>
                <w:sz w:val="18"/>
                <w:szCs w:val="18"/>
                <w:lang w:val="pt-BR"/>
              </w:rPr>
              <w:t xml:space="preserve"> </w:t>
            </w:r>
            <w:r w:rsidRPr="0075182E">
              <w:rPr>
                <w:rFonts w:ascii="ArialMT" w:hAnsi="ArialMT" w:cs="ArialMT"/>
                <w:color w:val="FFFFFF"/>
                <w:sz w:val="18"/>
                <w:szCs w:val="18"/>
                <w:lang w:val="pt-BR"/>
              </w:rPr>
              <w:t>relevantes e falará com todas as testemunhas pertinentes.</w:t>
            </w:r>
          </w:p>
          <w:p w14:paraId="6DA07781" w14:textId="4B9B3546" w:rsidR="004C56D5" w:rsidRPr="0075182E" w:rsidRDefault="0075182E" w:rsidP="0075182E">
            <w:pPr>
              <w:autoSpaceDE w:val="0"/>
              <w:autoSpaceDN w:val="0"/>
              <w:adjustRightInd w:val="0"/>
              <w:spacing w:before="200"/>
              <w:ind w:left="216"/>
              <w:rPr>
                <w:rFonts w:ascii="SourceHanSansCN-Bold" w:cs="SourceHanSansCN-Bold"/>
                <w:b/>
                <w:bCs/>
                <w:color w:val="FFFFFF"/>
                <w:sz w:val="14"/>
                <w:szCs w:val="14"/>
                <w:lang w:val="pt-BR"/>
              </w:rPr>
            </w:pPr>
            <w:r w:rsidRPr="0075182E">
              <w:rPr>
                <w:rFonts w:ascii="ArialMT" w:hAnsi="ArialMT" w:cs="ArialMT"/>
                <w:color w:val="FFFFFF"/>
                <w:sz w:val="18"/>
                <w:szCs w:val="18"/>
                <w:lang w:val="pt-BR"/>
              </w:rPr>
              <w:t>Quando a investigação for concluída, todas as informações coletadas serão</w:t>
            </w:r>
            <w:r>
              <w:rPr>
                <w:rFonts w:ascii="ArialMT" w:hAnsi="ArialMT" w:cs="ArialMT"/>
                <w:color w:val="FFFFFF"/>
                <w:sz w:val="18"/>
                <w:szCs w:val="18"/>
                <w:lang w:val="pt-BR"/>
              </w:rPr>
              <w:t xml:space="preserve"> </w:t>
            </w:r>
            <w:r w:rsidRPr="0075182E">
              <w:rPr>
                <w:rFonts w:ascii="ArialMT" w:hAnsi="ArialMT" w:cs="ArialMT"/>
                <w:color w:val="FFFFFF"/>
                <w:sz w:val="18"/>
                <w:szCs w:val="18"/>
                <w:lang w:val="pt-BR"/>
              </w:rPr>
              <w:t>enviadas ao terapeuta ocupacional, para que uma resposta seja oferecida.</w:t>
            </w:r>
          </w:p>
        </w:tc>
      </w:tr>
    </w:tbl>
    <w:p w14:paraId="1331272E" w14:textId="2C4F901B" w:rsidR="004C56D5" w:rsidRPr="0075182E" w:rsidRDefault="004C56D5" w:rsidP="004C56D5">
      <w:pPr>
        <w:spacing w:after="0"/>
        <w:ind w:left="216" w:right="6191"/>
        <w:rPr>
          <w:lang w:val="pt-BR"/>
        </w:rPr>
      </w:pPr>
    </w:p>
    <w:p w14:paraId="035816DB" w14:textId="77777777" w:rsidR="004C56D5" w:rsidRPr="0075182E" w:rsidRDefault="004C56D5" w:rsidP="00796014">
      <w:pPr>
        <w:spacing w:after="0"/>
        <w:ind w:left="216" w:right="6191"/>
        <w:rPr>
          <w:sz w:val="24"/>
          <w:szCs w:val="24"/>
          <w:lang w:val="pt-BR"/>
        </w:rPr>
      </w:pPr>
    </w:p>
    <w:tbl>
      <w:tblPr>
        <w:tblStyle w:val="TableGrid"/>
        <w:tblW w:w="9180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4"/>
        <w:gridCol w:w="7596"/>
      </w:tblGrid>
      <w:tr w:rsidR="004C56D5" w:rsidRPr="0075182E" w14:paraId="5A69EA54" w14:textId="77777777" w:rsidTr="0034080F">
        <w:trPr>
          <w:trHeight w:val="2142"/>
        </w:trPr>
        <w:tc>
          <w:tcPr>
            <w:tcW w:w="1584" w:type="dxa"/>
          </w:tcPr>
          <w:p w14:paraId="71408F2C" w14:textId="674474B7" w:rsidR="004C56D5" w:rsidRDefault="0075182E" w:rsidP="0075182E">
            <w:pPr>
              <w:spacing w:before="80"/>
              <w:ind w:right="64"/>
              <w:jc w:val="center"/>
              <w:rPr>
                <w:rFonts w:ascii="SourceHanSansCN-Bold" w:eastAsia="SourceHanSansCN-Bold" w:cs="SourceHanSansCN-Bold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Arial-BoldMT" w:hAnsi="Arial-BoldMT" w:cs="Arial-BoldMT"/>
                <w:b/>
                <w:bCs/>
                <w:color w:val="FFFFFF"/>
                <w:sz w:val="24"/>
                <w:szCs w:val="24"/>
              </w:rPr>
              <w:t>Decisões</w:t>
            </w:r>
          </w:p>
        </w:tc>
        <w:tc>
          <w:tcPr>
            <w:tcW w:w="7596" w:type="dxa"/>
          </w:tcPr>
          <w:p w14:paraId="1F11EFAD" w14:textId="77777777" w:rsidR="006660EC" w:rsidRPr="0075182E" w:rsidRDefault="006660EC" w:rsidP="006660EC">
            <w:pPr>
              <w:autoSpaceDE w:val="0"/>
              <w:autoSpaceDN w:val="0"/>
              <w:adjustRightInd w:val="0"/>
              <w:ind w:left="65"/>
              <w:rPr>
                <w:rFonts w:ascii="Arial-BoldMT" w:hAnsi="Arial-BoldMT" w:cs="Arial-BoldMT"/>
                <w:b/>
                <w:bCs/>
                <w:sz w:val="18"/>
                <w:szCs w:val="18"/>
                <w:lang w:val="pt-BR"/>
              </w:rPr>
            </w:pPr>
          </w:p>
          <w:p w14:paraId="09B0999C" w14:textId="77777777" w:rsidR="006660EC" w:rsidRPr="0075182E" w:rsidRDefault="006660EC" w:rsidP="006660EC">
            <w:pPr>
              <w:autoSpaceDE w:val="0"/>
              <w:autoSpaceDN w:val="0"/>
              <w:adjustRightInd w:val="0"/>
              <w:ind w:left="65"/>
              <w:rPr>
                <w:rFonts w:ascii="Arial-BoldMT" w:hAnsi="Arial-BoldMT" w:cs="Arial-BoldMT"/>
                <w:b/>
                <w:bCs/>
                <w:sz w:val="12"/>
                <w:szCs w:val="12"/>
                <w:lang w:val="pt-BR"/>
              </w:rPr>
            </w:pPr>
          </w:p>
          <w:p w14:paraId="45F46269" w14:textId="2A27CE93" w:rsidR="00796014" w:rsidRPr="0075182E" w:rsidRDefault="0075182E" w:rsidP="0075182E">
            <w:pPr>
              <w:autoSpaceDE w:val="0"/>
              <w:autoSpaceDN w:val="0"/>
              <w:adjustRightInd w:val="0"/>
              <w:ind w:left="83"/>
              <w:rPr>
                <w:rFonts w:ascii="ArialMT" w:hAnsi="ArialMT" w:cs="ArialMT"/>
                <w:sz w:val="18"/>
                <w:szCs w:val="18"/>
                <w:lang w:val="pt-BR"/>
              </w:rPr>
            </w:pPr>
            <w:r w:rsidRPr="0075182E">
              <w:rPr>
                <w:rFonts w:ascii="Arial-BoldMT" w:hAnsi="Arial-BoldMT" w:cs="Arial-BoldMT"/>
                <w:b/>
                <w:bCs/>
                <w:sz w:val="18"/>
                <w:szCs w:val="18"/>
                <w:lang w:val="pt-BR"/>
              </w:rPr>
              <w:t>O comitê de denúncias do Colegiado analisará todas as informações e tomará uma</w:t>
            </w:r>
            <w:r>
              <w:rPr>
                <w:rFonts w:ascii="Arial-BoldMT" w:hAnsi="Arial-BoldMT" w:cs="Arial-BoldMT"/>
                <w:b/>
                <w:bCs/>
                <w:sz w:val="18"/>
                <w:szCs w:val="18"/>
                <w:lang w:val="pt-BR"/>
              </w:rPr>
              <w:t xml:space="preserve"> </w:t>
            </w:r>
            <w:r w:rsidRPr="0075182E">
              <w:rPr>
                <w:rFonts w:ascii="Arial-BoldMT" w:hAnsi="Arial-BoldMT" w:cs="Arial-BoldMT"/>
                <w:b/>
                <w:bCs/>
                <w:sz w:val="18"/>
                <w:szCs w:val="18"/>
                <w:lang w:val="pt-BR"/>
              </w:rPr>
              <w:t xml:space="preserve">decisão. </w:t>
            </w:r>
            <w:r w:rsidRPr="0075182E">
              <w:rPr>
                <w:rFonts w:ascii="ArialMT" w:hAnsi="ArialMT" w:cs="ArialMT"/>
                <w:sz w:val="18"/>
                <w:szCs w:val="18"/>
                <w:lang w:val="pt-BR"/>
              </w:rPr>
              <w:t>A pessoa que faz a denúncia e o terapeuta ocupacional não participam dessas</w:t>
            </w:r>
            <w:r>
              <w:rPr>
                <w:rFonts w:ascii="ArialMT" w:hAnsi="ArialMT" w:cs="ArialMT"/>
                <w:sz w:val="18"/>
                <w:szCs w:val="18"/>
                <w:lang w:val="pt-BR"/>
              </w:rPr>
              <w:t xml:space="preserve"> </w:t>
            </w:r>
            <w:r w:rsidRPr="0075182E">
              <w:rPr>
                <w:rFonts w:ascii="ArialMT" w:hAnsi="ArialMT" w:cs="ArialMT"/>
                <w:sz w:val="18"/>
                <w:szCs w:val="18"/>
                <w:lang w:val="pt-BR"/>
              </w:rPr>
              <w:t>reuniões.</w:t>
            </w:r>
          </w:p>
          <w:p w14:paraId="34D10795" w14:textId="773CBDC5" w:rsidR="004C56D5" w:rsidRPr="0075182E" w:rsidRDefault="0075182E" w:rsidP="006660EC">
            <w:pPr>
              <w:autoSpaceDE w:val="0"/>
              <w:autoSpaceDN w:val="0"/>
              <w:adjustRightInd w:val="0"/>
              <w:spacing w:before="240" w:after="120" w:line="204" w:lineRule="auto"/>
              <w:ind w:left="65"/>
              <w:rPr>
                <w:rFonts w:ascii="SourceHanSansCN-Regular" w:cs="SourceHanSansCN-Regular"/>
                <w:sz w:val="19"/>
                <w:szCs w:val="19"/>
                <w:lang w:val="pt-BR"/>
              </w:rPr>
            </w:pPr>
            <w:r w:rsidRPr="0075182E">
              <w:rPr>
                <w:rFonts w:ascii="ArialMT" w:hAnsi="ArialMT" w:cs="ArialMT"/>
                <w:sz w:val="19"/>
                <w:szCs w:val="19"/>
                <w:lang w:val="pt-BR"/>
              </w:rPr>
              <w:t>O comitê de denúncias não pode:</w:t>
            </w:r>
          </w:p>
          <w:tbl>
            <w:tblPr>
              <w:tblStyle w:val="TableGrid"/>
              <w:tblW w:w="0" w:type="auto"/>
              <w:tblInd w:w="7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089"/>
              <w:gridCol w:w="4209"/>
            </w:tblGrid>
            <w:tr w:rsidR="0034080F" w:rsidRPr="0075182E" w14:paraId="4CDE1273" w14:textId="77777777" w:rsidTr="0034080F">
              <w:tc>
                <w:tcPr>
                  <w:tcW w:w="3089" w:type="dxa"/>
                </w:tcPr>
                <w:p w14:paraId="4FB9B5AE" w14:textId="114A3497" w:rsidR="0034080F" w:rsidRPr="0075182E" w:rsidRDefault="0075182E" w:rsidP="00796014">
                  <w:pPr>
                    <w:pStyle w:val="ListParagraph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ind w:left="504"/>
                    <w:rPr>
                      <w:rFonts w:ascii="SourceHanSansCN-Regular" w:eastAsia="SourceHanSansCN-Regular" w:cs="SourceHanSansCN-Regular"/>
                      <w:sz w:val="17"/>
                      <w:szCs w:val="17"/>
                      <w:lang w:val="pt-BR"/>
                    </w:rPr>
                  </w:pPr>
                  <w:r w:rsidRPr="0075182E">
                    <w:rPr>
                      <w:rFonts w:ascii="ArialMT" w:hAnsi="ArialMT" w:cs="ArialMT"/>
                      <w:sz w:val="17"/>
                      <w:szCs w:val="17"/>
                      <w:lang w:val="pt-BR"/>
                    </w:rPr>
                    <w:t>exigir um pedido de desculpas;</w:t>
                  </w:r>
                </w:p>
                <w:p w14:paraId="7C9FBFA3" w14:textId="7F8D1587" w:rsidR="0034080F" w:rsidRPr="00BA6538" w:rsidRDefault="0075182E" w:rsidP="0075182E">
                  <w:pPr>
                    <w:pStyle w:val="ListParagraph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ind w:left="504"/>
                    <w:rPr>
                      <w:rFonts w:ascii="SourceHanSansCN-Regular" w:cs="SourceHanSansCN-Regular"/>
                      <w:sz w:val="17"/>
                      <w:szCs w:val="17"/>
                    </w:rPr>
                  </w:pPr>
                  <w:r>
                    <w:rPr>
                      <w:rFonts w:ascii="ArialMT" w:hAnsi="ArialMT" w:cs="ArialMT"/>
                      <w:sz w:val="17"/>
                      <w:szCs w:val="17"/>
                    </w:rPr>
                    <w:t xml:space="preserve">oferecer uma </w:t>
                  </w:r>
                  <w:r>
                    <w:rPr>
                      <w:rFonts w:ascii="ArialMT" w:hAnsi="ArialMT" w:cs="ArialMT"/>
                      <w:sz w:val="17"/>
                      <w:szCs w:val="17"/>
                    </w:rPr>
                    <w:t xml:space="preserve">recompense </w:t>
                  </w:r>
                  <w:r>
                    <w:rPr>
                      <w:rFonts w:ascii="ArialMT" w:hAnsi="ArialMT" w:cs="ArialMT"/>
                      <w:sz w:val="17"/>
                      <w:szCs w:val="17"/>
                    </w:rPr>
                    <w:t>monetária;</w:t>
                  </w:r>
                </w:p>
              </w:tc>
              <w:tc>
                <w:tcPr>
                  <w:tcW w:w="4209" w:type="dxa"/>
                </w:tcPr>
                <w:p w14:paraId="7C6BA23D" w14:textId="3F6AF11E" w:rsidR="0034080F" w:rsidRPr="0075182E" w:rsidRDefault="0075182E" w:rsidP="006660EC">
                  <w:pPr>
                    <w:pStyle w:val="ListParagraph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ind w:left="371" w:right="-47"/>
                    <w:rPr>
                      <w:rFonts w:ascii="SourceHanSansCN-Regular" w:eastAsia="SourceHanSansCN-Regular" w:cs="SourceHanSansCN-Regular"/>
                      <w:sz w:val="17"/>
                      <w:szCs w:val="17"/>
                      <w:lang w:val="pt-BR"/>
                    </w:rPr>
                  </w:pPr>
                  <w:r w:rsidRPr="0075182E">
                    <w:rPr>
                      <w:rFonts w:ascii="ArialMT" w:hAnsi="ArialMT" w:cs="ArialMT"/>
                      <w:sz w:val="17"/>
                      <w:szCs w:val="17"/>
                      <w:lang w:val="pt-BR"/>
                    </w:rPr>
                    <w:t>cassar a licença do terapeuta ocupacional;</w:t>
                  </w:r>
                </w:p>
                <w:p w14:paraId="1787B958" w14:textId="4ECF02BB" w:rsidR="0034080F" w:rsidRPr="0075182E" w:rsidRDefault="0075182E" w:rsidP="0075182E">
                  <w:pPr>
                    <w:pStyle w:val="ListParagraph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ind w:left="371" w:right="-47"/>
                    <w:rPr>
                      <w:rFonts w:ascii="SourceHanSansCN-Regular" w:cs="SourceHanSansCN-Regular"/>
                      <w:sz w:val="17"/>
                      <w:szCs w:val="17"/>
                      <w:lang w:val="pt-BR"/>
                    </w:rPr>
                  </w:pPr>
                  <w:r w:rsidRPr="0075182E">
                    <w:rPr>
                      <w:rFonts w:ascii="ArialMT" w:hAnsi="ArialMT" w:cs="ArialMT"/>
                      <w:sz w:val="17"/>
                      <w:szCs w:val="17"/>
                      <w:lang w:val="pt-BR"/>
                    </w:rPr>
                    <w:t>exigir que o terapeuta ocupacional volte atrás</w:t>
                  </w:r>
                  <w:r>
                    <w:rPr>
                      <w:rFonts w:ascii="ArialMT" w:hAnsi="ArialMT" w:cs="ArialMT"/>
                      <w:sz w:val="17"/>
                      <w:szCs w:val="17"/>
                      <w:lang w:val="pt-BR"/>
                    </w:rPr>
                    <w:t xml:space="preserve"> </w:t>
                  </w:r>
                  <w:r w:rsidRPr="0075182E">
                    <w:rPr>
                      <w:rFonts w:ascii="ArialMT" w:hAnsi="ArialMT" w:cs="ArialMT"/>
                      <w:sz w:val="17"/>
                      <w:szCs w:val="17"/>
                      <w:lang w:val="pt-BR"/>
                    </w:rPr>
                    <w:t>e resolva o problema.</w:t>
                  </w:r>
                </w:p>
              </w:tc>
            </w:tr>
          </w:tbl>
          <w:p w14:paraId="010FE8FD" w14:textId="521CAA22" w:rsidR="0034080F" w:rsidRPr="0075182E" w:rsidRDefault="0034080F" w:rsidP="0034080F">
            <w:pPr>
              <w:autoSpaceDE w:val="0"/>
              <w:autoSpaceDN w:val="0"/>
              <w:adjustRightInd w:val="0"/>
              <w:spacing w:line="204" w:lineRule="auto"/>
              <w:ind w:left="72"/>
              <w:rPr>
                <w:rFonts w:cs="SourceHanSansCN-Bold"/>
                <w:b/>
                <w:bCs/>
                <w:color w:val="FFFFFF"/>
                <w:sz w:val="4"/>
                <w:szCs w:val="4"/>
                <w:lang w:val="pt-BR"/>
              </w:rPr>
            </w:pPr>
          </w:p>
        </w:tc>
      </w:tr>
      <w:tr w:rsidR="0034080F" w:rsidRPr="0075182E" w14:paraId="77007C8B" w14:textId="77777777" w:rsidTr="0034080F">
        <w:trPr>
          <w:trHeight w:val="396"/>
        </w:trPr>
        <w:tc>
          <w:tcPr>
            <w:tcW w:w="9180" w:type="dxa"/>
            <w:gridSpan w:val="2"/>
            <w:vAlign w:val="center"/>
          </w:tcPr>
          <w:p w14:paraId="42FCCAE5" w14:textId="35887CDF" w:rsidR="0034080F" w:rsidRPr="0075182E" w:rsidRDefault="0075182E" w:rsidP="0075182E">
            <w:pPr>
              <w:autoSpaceDE w:val="0"/>
              <w:autoSpaceDN w:val="0"/>
              <w:adjustRightInd w:val="0"/>
              <w:ind w:left="375" w:right="-106"/>
              <w:rPr>
                <w:rFonts w:ascii="SourceHanSansCN-Bold" w:eastAsia="SourceHanSansCN-Bold" w:cs="SourceHanSansCN-Bold"/>
                <w:b/>
                <w:bCs/>
                <w:spacing w:val="-2"/>
                <w:sz w:val="18"/>
                <w:szCs w:val="18"/>
                <w:lang w:val="pt-BR"/>
              </w:rPr>
            </w:pPr>
            <w:r w:rsidRPr="0075182E">
              <w:rPr>
                <w:rFonts w:ascii="ArialMT" w:hAnsi="ArialMT" w:cs="ArialMT"/>
                <w:spacing w:val="-2"/>
                <w:sz w:val="18"/>
                <w:szCs w:val="18"/>
                <w:lang w:val="pt-BR"/>
              </w:rPr>
              <w:t xml:space="preserve">Para obter mais informações sobre como o comitê toma decisões, acesse: </w:t>
            </w:r>
            <w:r w:rsidRPr="0075182E">
              <w:rPr>
                <w:rFonts w:ascii="Arial-BoldMT" w:hAnsi="Arial-BoldMT" w:cs="Arial-BoldMT"/>
                <w:b/>
                <w:bCs/>
                <w:spacing w:val="-2"/>
                <w:sz w:val="18"/>
                <w:szCs w:val="18"/>
                <w:lang w:val="pt-BR"/>
              </w:rPr>
              <w:t>coto.org/complaints/decisions*</w:t>
            </w:r>
          </w:p>
        </w:tc>
      </w:tr>
    </w:tbl>
    <w:p w14:paraId="6C454852" w14:textId="6B9FC2B7" w:rsidR="004C56D5" w:rsidRPr="0075182E" w:rsidRDefault="004C56D5" w:rsidP="00E059F2">
      <w:pPr>
        <w:spacing w:before="120"/>
        <w:ind w:left="216" w:right="6191"/>
        <w:rPr>
          <w:sz w:val="16"/>
          <w:szCs w:val="16"/>
          <w:lang w:val="pt-BR"/>
        </w:rPr>
      </w:pPr>
    </w:p>
    <w:tbl>
      <w:tblPr>
        <w:tblStyle w:val="TableGrid"/>
        <w:tblW w:w="9162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6"/>
        <w:gridCol w:w="7326"/>
      </w:tblGrid>
      <w:tr w:rsidR="0034080F" w:rsidRPr="0075182E" w14:paraId="77D9E5B2" w14:textId="77777777" w:rsidTr="00E45FAB">
        <w:trPr>
          <w:trHeight w:val="720"/>
        </w:trPr>
        <w:tc>
          <w:tcPr>
            <w:tcW w:w="1836" w:type="dxa"/>
          </w:tcPr>
          <w:p w14:paraId="1349B53F" w14:textId="11165889" w:rsidR="0034080F" w:rsidRDefault="0075182E" w:rsidP="00EB3B01">
            <w:pPr>
              <w:spacing w:before="80"/>
              <w:ind w:left="-112" w:right="15"/>
              <w:jc w:val="center"/>
              <w:rPr>
                <w:rFonts w:ascii="SourceHanSansCN-Bold" w:eastAsia="SourceHanSansCN-Bold" w:cs="SourceHanSansCN-Bold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Arial-BoldMT" w:hAnsi="Arial-BoldMT" w:cs="Arial-BoldMT"/>
                <w:b/>
                <w:bCs/>
                <w:color w:val="FFFFFF"/>
                <w:sz w:val="24"/>
                <w:szCs w:val="24"/>
              </w:rPr>
              <w:t>Recursos</w:t>
            </w:r>
          </w:p>
        </w:tc>
        <w:tc>
          <w:tcPr>
            <w:tcW w:w="7326" w:type="dxa"/>
            <w:vAlign w:val="bottom"/>
          </w:tcPr>
          <w:p w14:paraId="04778299" w14:textId="1ADE5607" w:rsidR="0034080F" w:rsidRPr="0075182E" w:rsidRDefault="0075182E" w:rsidP="00E45FAB">
            <w:pPr>
              <w:spacing w:after="160"/>
              <w:ind w:left="174" w:right="1493"/>
              <w:jc w:val="center"/>
              <w:rPr>
                <w:rFonts w:ascii="SourceHanSansCN-Bold" w:cs="SourceHanSansCN-Bold"/>
                <w:b/>
                <w:bCs/>
                <w:color w:val="FFFFFF"/>
                <w:sz w:val="14"/>
                <w:szCs w:val="14"/>
                <w:lang w:val="pt-BR"/>
              </w:rPr>
            </w:pPr>
            <w:r w:rsidRPr="0075182E">
              <w:rPr>
                <w:rFonts w:ascii="Arial-BoldMT" w:hAnsi="Arial-BoldMT" w:cs="Arial-BoldMT"/>
                <w:b/>
                <w:bCs/>
                <w:color w:val="FFFFFF"/>
                <w:sz w:val="18"/>
                <w:szCs w:val="18"/>
                <w:lang w:val="pt-BR"/>
              </w:rPr>
              <w:t>As decisões do comitê podem ser objeto de recurso.</w:t>
            </w:r>
          </w:p>
        </w:tc>
      </w:tr>
      <w:tr w:rsidR="0034080F" w:rsidRPr="0075182E" w14:paraId="32E98885" w14:textId="77777777" w:rsidTr="001708B7">
        <w:trPr>
          <w:trHeight w:val="693"/>
        </w:trPr>
        <w:tc>
          <w:tcPr>
            <w:tcW w:w="9162" w:type="dxa"/>
            <w:gridSpan w:val="2"/>
          </w:tcPr>
          <w:p w14:paraId="740D079A" w14:textId="6017C844" w:rsidR="0034080F" w:rsidRPr="0075182E" w:rsidRDefault="0075182E" w:rsidP="0075182E">
            <w:pPr>
              <w:autoSpaceDE w:val="0"/>
              <w:autoSpaceDN w:val="0"/>
              <w:adjustRightInd w:val="0"/>
              <w:ind w:left="276"/>
              <w:rPr>
                <w:rFonts w:ascii="SourceHanSansCN-Bold" w:cs="SourceHanSansCN-Bold"/>
                <w:b/>
                <w:bCs/>
                <w:color w:val="FFFFFF"/>
                <w:sz w:val="14"/>
                <w:szCs w:val="14"/>
                <w:lang w:val="pt-BR"/>
              </w:rPr>
            </w:pPr>
            <w:r w:rsidRPr="0075182E">
              <w:rPr>
                <w:rFonts w:ascii="ArialMT" w:hAnsi="ArialMT" w:cs="ArialMT"/>
                <w:color w:val="FFFFFF"/>
                <w:sz w:val="18"/>
                <w:szCs w:val="18"/>
                <w:lang w:val="pt-BR"/>
              </w:rPr>
              <w:t>A pessoa que fez a denúncia e o terapeuta ocupacional podem recorrer, caso não concordem com a</w:t>
            </w:r>
            <w:r>
              <w:rPr>
                <w:rFonts w:ascii="ArialMT" w:hAnsi="ArialMT" w:cs="ArialMT"/>
                <w:color w:val="FFFFFF"/>
                <w:sz w:val="18"/>
                <w:szCs w:val="18"/>
                <w:lang w:val="pt-BR"/>
              </w:rPr>
              <w:t xml:space="preserve"> </w:t>
            </w:r>
            <w:r w:rsidRPr="0075182E">
              <w:rPr>
                <w:rFonts w:ascii="ArialMT" w:hAnsi="ArialMT" w:cs="ArialMT"/>
                <w:color w:val="FFFFFF"/>
                <w:sz w:val="18"/>
                <w:szCs w:val="18"/>
                <w:lang w:val="pt-BR"/>
              </w:rPr>
              <w:t>decisão do comitê. Assim que receberem a decisão, serão fornecidas informações sobre como recorrer.</w:t>
            </w:r>
          </w:p>
        </w:tc>
      </w:tr>
    </w:tbl>
    <w:p w14:paraId="319DA19C" w14:textId="77777777" w:rsidR="0075182E" w:rsidRDefault="0075182E" w:rsidP="0075182E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color w:val="1A1A1A"/>
          <w:sz w:val="20"/>
          <w:szCs w:val="20"/>
          <w:lang w:val="pt-BR"/>
        </w:rPr>
      </w:pPr>
    </w:p>
    <w:p w14:paraId="77A465F3" w14:textId="18F95E26" w:rsidR="0075182E" w:rsidRPr="0075182E" w:rsidRDefault="0075182E" w:rsidP="0075182E">
      <w:pPr>
        <w:autoSpaceDE w:val="0"/>
        <w:autoSpaceDN w:val="0"/>
        <w:adjustRightInd w:val="0"/>
        <w:spacing w:after="0" w:line="240" w:lineRule="auto"/>
        <w:ind w:left="-864" w:right="-523"/>
        <w:jc w:val="center"/>
        <w:rPr>
          <w:rFonts w:ascii="ArialMT" w:hAnsi="ArialMT" w:cs="ArialMT"/>
          <w:color w:val="1A1A1A"/>
          <w:sz w:val="20"/>
          <w:szCs w:val="20"/>
          <w:lang w:val="pt-BR"/>
        </w:rPr>
      </w:pPr>
      <w:r w:rsidRPr="0075182E">
        <w:rPr>
          <w:rFonts w:ascii="ArialMT" w:hAnsi="ArialMT" w:cs="ArialMT"/>
          <w:color w:val="1A1A1A"/>
          <w:sz w:val="20"/>
          <w:szCs w:val="20"/>
          <w:lang w:val="pt-BR"/>
        </w:rPr>
        <w:t xml:space="preserve">Consulte o </w:t>
      </w:r>
      <w:r w:rsidRPr="0075182E">
        <w:rPr>
          <w:rFonts w:ascii="Arial-BoldMT" w:hAnsi="Arial-BoldMT" w:cs="Arial-BoldMT"/>
          <w:b/>
          <w:bCs/>
          <w:color w:val="207BFF"/>
          <w:sz w:val="20"/>
          <w:szCs w:val="20"/>
          <w:lang w:val="pt-BR"/>
        </w:rPr>
        <w:t xml:space="preserve">registro público* do Colegiado </w:t>
      </w:r>
      <w:r w:rsidRPr="0075182E">
        <w:rPr>
          <w:rFonts w:ascii="ArialMT" w:hAnsi="ArialMT" w:cs="ArialMT"/>
          <w:color w:val="1A1A1A"/>
          <w:sz w:val="20"/>
          <w:szCs w:val="20"/>
          <w:lang w:val="pt-BR"/>
        </w:rPr>
        <w:t>para obter informações atualizadas sobre terapeutas ocupacionais.</w:t>
      </w:r>
    </w:p>
    <w:p w14:paraId="77B2FA9F" w14:textId="23AE1839" w:rsidR="0075182E" w:rsidRPr="0075182E" w:rsidRDefault="0075182E" w:rsidP="0075182E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Arial-BoldMT" w:hAnsi="Arial-BoldMT" w:cs="Arial-BoldMT"/>
          <w:b/>
          <w:bCs/>
          <w:color w:val="000000"/>
          <w:sz w:val="20"/>
          <w:szCs w:val="20"/>
          <w:lang w:val="pt-BR"/>
        </w:rPr>
      </w:pPr>
      <w:r w:rsidRPr="0075182E">
        <w:rPr>
          <w:rFonts w:ascii="Arial-BoldMT" w:hAnsi="Arial-BoldMT" w:cs="Arial-BoldMT"/>
          <w:b/>
          <w:bCs/>
          <w:color w:val="1A1A1A"/>
          <w:sz w:val="20"/>
          <w:szCs w:val="20"/>
          <w:lang w:val="pt-BR"/>
        </w:rPr>
        <w:t xml:space="preserve">Dúvidas? Precisa de ajuda? Entre em contato com </w:t>
      </w:r>
      <w:r w:rsidRPr="0075182E">
        <w:rPr>
          <w:rFonts w:ascii="Arial-BoldMT" w:hAnsi="Arial-BoldMT" w:cs="Arial-BoldMT"/>
          <w:b/>
          <w:bCs/>
          <w:color w:val="207BFF"/>
          <w:sz w:val="20"/>
          <w:szCs w:val="20"/>
          <w:lang w:val="pt-BR"/>
        </w:rPr>
        <w:t xml:space="preserve">investigations@coto.org </w:t>
      </w:r>
      <w:r w:rsidRPr="0075182E">
        <w:rPr>
          <w:rFonts w:ascii="Arial-BoldMT" w:hAnsi="Arial-BoldMT" w:cs="Arial-BoldMT"/>
          <w:b/>
          <w:bCs/>
          <w:color w:val="000000"/>
          <w:sz w:val="20"/>
          <w:szCs w:val="20"/>
          <w:lang w:val="pt-BR"/>
        </w:rPr>
        <w:t>ou ligue para</w:t>
      </w:r>
      <w:r>
        <w:rPr>
          <w:rFonts w:ascii="Arial-BoldMT" w:hAnsi="Arial-BoldMT" w:cs="Arial-BoldMT"/>
          <w:b/>
          <w:bCs/>
          <w:color w:val="000000"/>
          <w:sz w:val="20"/>
          <w:szCs w:val="20"/>
          <w:lang w:val="pt-BR"/>
        </w:rPr>
        <w:t xml:space="preserve"> </w:t>
      </w:r>
      <w:r w:rsidRPr="0075182E">
        <w:rPr>
          <w:rFonts w:ascii="Arial-BoldMT" w:hAnsi="Arial-BoldMT" w:cs="Arial-BoldMT"/>
          <w:b/>
          <w:bCs/>
          <w:color w:val="000000"/>
          <w:sz w:val="20"/>
          <w:szCs w:val="20"/>
          <w:lang w:val="pt-BR"/>
        </w:rPr>
        <w:t>1</w:t>
      </w:r>
      <w:r>
        <w:rPr>
          <w:rFonts w:ascii="Arial-BoldMT" w:hAnsi="Arial-BoldMT" w:cs="Arial-BoldMT"/>
          <w:b/>
          <w:bCs/>
          <w:color w:val="000000"/>
          <w:sz w:val="20"/>
          <w:szCs w:val="20"/>
          <w:lang w:val="pt-BR"/>
        </w:rPr>
        <w:noBreakHyphen/>
      </w:r>
      <w:r w:rsidRPr="0075182E">
        <w:rPr>
          <w:rFonts w:ascii="Arial-BoldMT" w:hAnsi="Arial-BoldMT" w:cs="Arial-BoldMT"/>
          <w:b/>
          <w:bCs/>
          <w:color w:val="000000"/>
          <w:sz w:val="20"/>
          <w:szCs w:val="20"/>
          <w:lang w:val="pt-BR"/>
        </w:rPr>
        <w:t>800-890-6570 (ramal 220)</w:t>
      </w:r>
    </w:p>
    <w:p w14:paraId="2845A7EA" w14:textId="77777777" w:rsidR="0075182E" w:rsidRPr="0075182E" w:rsidRDefault="0075182E" w:rsidP="0075182E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207BFF"/>
          <w:sz w:val="20"/>
          <w:szCs w:val="20"/>
          <w:lang w:val="pt-BR"/>
        </w:rPr>
      </w:pPr>
      <w:r w:rsidRPr="0075182E">
        <w:rPr>
          <w:rFonts w:ascii="Arial-BoldMT" w:hAnsi="Arial-BoldMT" w:cs="Arial-BoldMT"/>
          <w:b/>
          <w:bCs/>
          <w:color w:val="1A1A1A"/>
          <w:sz w:val="20"/>
          <w:szCs w:val="20"/>
          <w:lang w:val="pt-BR"/>
        </w:rPr>
        <w:t xml:space="preserve">Saiba mais em </w:t>
      </w:r>
      <w:r w:rsidRPr="0075182E">
        <w:rPr>
          <w:rFonts w:ascii="Arial-BoldMT" w:hAnsi="Arial-BoldMT" w:cs="Arial-BoldMT"/>
          <w:b/>
          <w:bCs/>
          <w:color w:val="207BFF"/>
          <w:sz w:val="20"/>
          <w:szCs w:val="20"/>
          <w:lang w:val="pt-BR"/>
        </w:rPr>
        <w:t>coto.org/complaints*</w:t>
      </w:r>
    </w:p>
    <w:p w14:paraId="33687346" w14:textId="1347831E" w:rsidR="001708B7" w:rsidRPr="0075182E" w:rsidRDefault="0075182E" w:rsidP="0075182E">
      <w:pPr>
        <w:autoSpaceDE w:val="0"/>
        <w:autoSpaceDN w:val="0"/>
        <w:adjustRightInd w:val="0"/>
        <w:spacing w:before="240" w:after="0" w:line="240" w:lineRule="auto"/>
        <w:ind w:left="333" w:right="-541"/>
        <w:jc w:val="center"/>
        <w:rPr>
          <w:lang w:val="pt-BR"/>
        </w:rPr>
      </w:pPr>
      <w:r w:rsidRPr="0075182E">
        <w:rPr>
          <w:rFonts w:ascii="Arial-ItalicMT" w:hAnsi="Arial-ItalicMT" w:cs="Arial-ItalicMT"/>
          <w:i/>
          <w:iCs/>
          <w:color w:val="000000"/>
          <w:sz w:val="20"/>
          <w:szCs w:val="20"/>
          <w:lang w:val="pt-BR"/>
        </w:rPr>
        <w:t>*Atenção: o conteúdo do coto.org está disponível somente em inglês e francês</w:t>
      </w:r>
    </w:p>
    <w:sectPr w:rsidR="001708B7" w:rsidRPr="0075182E" w:rsidSect="001708B7">
      <w:headerReference w:type="default" r:id="rId7"/>
      <w:pgSz w:w="11906" w:h="16838" w:code="9"/>
      <w:pgMar w:top="405" w:right="1440" w:bottom="270" w:left="144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0B959" w14:textId="77777777" w:rsidR="00260B96" w:rsidRDefault="00260B96" w:rsidP="004A4AD4">
      <w:pPr>
        <w:spacing w:after="0" w:line="240" w:lineRule="auto"/>
      </w:pPr>
      <w:r>
        <w:separator/>
      </w:r>
    </w:p>
  </w:endnote>
  <w:endnote w:type="continuationSeparator" w:id="0">
    <w:p w14:paraId="04995296" w14:textId="77777777" w:rsidR="00260B96" w:rsidRDefault="00260B96" w:rsidP="004A4A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ourceHanSansCN-Regular"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ourceHanSansCN-Bold"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rial-Italic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4AE02" w14:textId="77777777" w:rsidR="00260B96" w:rsidRDefault="00260B96" w:rsidP="004A4AD4">
      <w:pPr>
        <w:spacing w:after="0" w:line="240" w:lineRule="auto"/>
      </w:pPr>
      <w:r>
        <w:separator/>
      </w:r>
    </w:p>
  </w:footnote>
  <w:footnote w:type="continuationSeparator" w:id="0">
    <w:p w14:paraId="7FFC1B77" w14:textId="77777777" w:rsidR="00260B96" w:rsidRDefault="00260B96" w:rsidP="004A4A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47E6A" w14:textId="4E17E75E" w:rsidR="004A4AD4" w:rsidRDefault="004A4AD4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0" wp14:anchorId="0613F13F" wp14:editId="7A024169">
          <wp:simplePos x="0" y="0"/>
          <wp:positionH relativeFrom="page">
            <wp:posOffset>0</wp:posOffset>
          </wp:positionH>
          <wp:positionV relativeFrom="page">
            <wp:posOffset>6254</wp:posOffset>
          </wp:positionV>
          <wp:extent cx="7552944" cy="10680192"/>
          <wp:effectExtent l="0" t="0" r="0" b="6985"/>
          <wp:wrapNone/>
          <wp:docPr id="66" name="Picture 6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" name="Picture 66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944" cy="106801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ED120A"/>
    <w:multiLevelType w:val="hybridMultilevel"/>
    <w:tmpl w:val="9C0E5F7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8545DA"/>
    <w:multiLevelType w:val="hybridMultilevel"/>
    <w:tmpl w:val="06F2DCF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EDC"/>
    <w:rsid w:val="000C3294"/>
    <w:rsid w:val="00135B14"/>
    <w:rsid w:val="001708B7"/>
    <w:rsid w:val="00260B96"/>
    <w:rsid w:val="002C32B8"/>
    <w:rsid w:val="00306EDC"/>
    <w:rsid w:val="0034080F"/>
    <w:rsid w:val="004A4AD4"/>
    <w:rsid w:val="004C56D5"/>
    <w:rsid w:val="006660EC"/>
    <w:rsid w:val="0075182E"/>
    <w:rsid w:val="00796014"/>
    <w:rsid w:val="008A6198"/>
    <w:rsid w:val="00A01E7F"/>
    <w:rsid w:val="00BA6538"/>
    <w:rsid w:val="00E059F2"/>
    <w:rsid w:val="00E45FAB"/>
    <w:rsid w:val="00EB3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3E116A"/>
  <w15:chartTrackingRefBased/>
  <w15:docId w15:val="{1E51683F-1C74-45A0-83F8-C9C8EE845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4A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4AD4"/>
  </w:style>
  <w:style w:type="paragraph" w:styleId="Footer">
    <w:name w:val="footer"/>
    <w:basedOn w:val="Normal"/>
    <w:link w:val="FooterChar"/>
    <w:uiPriority w:val="99"/>
    <w:unhideWhenUsed/>
    <w:rsid w:val="004A4A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4AD4"/>
  </w:style>
  <w:style w:type="table" w:styleId="TableGrid">
    <w:name w:val="Table Grid"/>
    <w:basedOn w:val="TableNormal"/>
    <w:uiPriority w:val="39"/>
    <w:rsid w:val="004A4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408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15</cp:revision>
  <cp:lastPrinted>2024-05-31T08:16:00Z</cp:lastPrinted>
  <dcterms:created xsi:type="dcterms:W3CDTF">2024-05-31T04:26:00Z</dcterms:created>
  <dcterms:modified xsi:type="dcterms:W3CDTF">2024-05-31T11:48:00Z</dcterms:modified>
</cp:coreProperties>
</file>