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807B" w14:textId="1DC2EB2A" w:rsidR="00982905" w:rsidRPr="005D2538" w:rsidRDefault="00B07BB9" w:rsidP="00B07BB9">
      <w:pPr>
        <w:jc w:val="center"/>
        <w:rPr>
          <w:rFonts w:asciiTheme="minorHAnsi" w:hAnsiTheme="minorHAnsi" w:cs="Arial"/>
          <w:b/>
        </w:rPr>
      </w:pPr>
      <w:r w:rsidRPr="005D2538">
        <w:rPr>
          <w:rFonts w:asciiTheme="minorHAnsi" w:hAnsiTheme="minorHAnsi" w:cs="Arial"/>
          <w:b/>
        </w:rPr>
        <w:t xml:space="preserve">ACOTRO Position Statement </w:t>
      </w:r>
      <w:r w:rsidR="00AF7152">
        <w:rPr>
          <w:rFonts w:asciiTheme="minorHAnsi" w:hAnsiTheme="minorHAnsi" w:cs="Arial"/>
          <w:b/>
        </w:rPr>
        <w:t>R</w:t>
      </w:r>
      <w:r w:rsidRPr="005D2538">
        <w:rPr>
          <w:rFonts w:asciiTheme="minorHAnsi" w:hAnsiTheme="minorHAnsi" w:cs="Arial"/>
          <w:b/>
        </w:rPr>
        <w:t xml:space="preserve">egarding </w:t>
      </w:r>
      <w:r w:rsidR="00622DD4">
        <w:rPr>
          <w:rFonts w:asciiTheme="minorHAnsi" w:hAnsiTheme="minorHAnsi" w:cs="Arial"/>
          <w:b/>
        </w:rPr>
        <w:t xml:space="preserve">Remote </w:t>
      </w:r>
      <w:r w:rsidR="008B2ED9">
        <w:rPr>
          <w:rFonts w:asciiTheme="minorHAnsi" w:hAnsiTheme="minorHAnsi" w:cs="Arial"/>
          <w:b/>
        </w:rPr>
        <w:t>Practice</w:t>
      </w:r>
    </w:p>
    <w:p w14:paraId="7A42B543" w14:textId="3A9D0F70" w:rsidR="00B07BB9" w:rsidRPr="005D2538" w:rsidRDefault="00855B10" w:rsidP="00B07BB9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September 27</w:t>
      </w:r>
      <w:r w:rsidR="00622DD4">
        <w:rPr>
          <w:rFonts w:asciiTheme="minorHAnsi" w:hAnsiTheme="minorHAnsi" w:cs="Arial"/>
        </w:rPr>
        <w:t>, 2023</w:t>
      </w:r>
    </w:p>
    <w:p w14:paraId="6C30CF96" w14:textId="77777777" w:rsidR="00983DEA" w:rsidRPr="005D2538" w:rsidRDefault="00983DEA" w:rsidP="00983DEA">
      <w:pPr>
        <w:rPr>
          <w:rFonts w:asciiTheme="minorHAnsi" w:hAnsiTheme="minorHAnsi" w:cs="Arial"/>
          <w:b/>
        </w:rPr>
      </w:pPr>
      <w:r w:rsidRPr="005D2538">
        <w:rPr>
          <w:rFonts w:asciiTheme="minorHAnsi" w:hAnsiTheme="minorHAnsi" w:cs="Arial"/>
          <w:b/>
        </w:rPr>
        <w:t>Purpose</w:t>
      </w:r>
    </w:p>
    <w:p w14:paraId="27989E43" w14:textId="68964D0E" w:rsidR="00983DEA" w:rsidRPr="005D2538" w:rsidRDefault="00857158" w:rsidP="00983DEA">
      <w:pPr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Regulation of health professions is a public protection measure to ensure safe, effective care by a health care provider to the public. Occupational therapists </w:t>
      </w:r>
      <w:r w:rsidR="00CF3CA5" w:rsidRPr="005D2538">
        <w:rPr>
          <w:rFonts w:asciiTheme="minorHAnsi" w:hAnsiTheme="minorHAnsi" w:cs="Arial"/>
        </w:rPr>
        <w:t xml:space="preserve">may </w:t>
      </w:r>
      <w:r w:rsidRPr="005D2538">
        <w:rPr>
          <w:rFonts w:asciiTheme="minorHAnsi" w:hAnsiTheme="minorHAnsi" w:cs="Arial"/>
        </w:rPr>
        <w:t xml:space="preserve">include </w:t>
      </w:r>
      <w:r w:rsidR="00622DD4">
        <w:rPr>
          <w:rFonts w:asciiTheme="minorHAnsi" w:hAnsiTheme="minorHAnsi" w:cs="Arial"/>
        </w:rPr>
        <w:t xml:space="preserve">remote </w:t>
      </w:r>
      <w:r w:rsidRPr="005D2538">
        <w:rPr>
          <w:rFonts w:asciiTheme="minorHAnsi" w:hAnsiTheme="minorHAnsi" w:cs="Arial"/>
        </w:rPr>
        <w:t>delivery of services to optimize service delivery</w:t>
      </w:r>
      <w:r w:rsidR="00622DD4">
        <w:rPr>
          <w:rFonts w:asciiTheme="minorHAnsi" w:hAnsiTheme="minorHAnsi" w:cs="Arial"/>
        </w:rPr>
        <w:t xml:space="preserve"> and practice</w:t>
      </w:r>
      <w:r w:rsidRPr="005D2538">
        <w:rPr>
          <w:rFonts w:asciiTheme="minorHAnsi" w:hAnsiTheme="minorHAnsi" w:cs="Arial"/>
        </w:rPr>
        <w:t>.</w:t>
      </w:r>
      <w:r w:rsidR="00C91667" w:rsidRPr="005D2538">
        <w:rPr>
          <w:rFonts w:asciiTheme="minorHAnsi" w:hAnsiTheme="minorHAnsi" w:cs="Arial"/>
        </w:rPr>
        <w:t xml:space="preserve"> </w:t>
      </w:r>
      <w:r w:rsidR="002950D2" w:rsidRPr="005D2538">
        <w:rPr>
          <w:rFonts w:asciiTheme="minorHAnsi" w:hAnsiTheme="minorHAnsi" w:cs="Arial"/>
        </w:rPr>
        <w:t xml:space="preserve">This position statement is to assist ACOTRO members to agree on a common understanding of the use of </w:t>
      </w:r>
      <w:r w:rsidR="00622DD4">
        <w:rPr>
          <w:rFonts w:asciiTheme="minorHAnsi" w:hAnsiTheme="minorHAnsi" w:cs="Arial"/>
        </w:rPr>
        <w:t xml:space="preserve">remote </w:t>
      </w:r>
      <w:r w:rsidR="00804588">
        <w:rPr>
          <w:rFonts w:asciiTheme="minorHAnsi" w:hAnsiTheme="minorHAnsi" w:cs="Arial"/>
        </w:rPr>
        <w:t>practice</w:t>
      </w:r>
      <w:r w:rsidR="001C0E00" w:rsidRPr="005D2538">
        <w:rPr>
          <w:rFonts w:asciiTheme="minorHAnsi" w:hAnsiTheme="minorHAnsi" w:cs="Arial"/>
        </w:rPr>
        <w:t xml:space="preserve"> </w:t>
      </w:r>
      <w:r w:rsidR="002950D2" w:rsidRPr="005D2538">
        <w:rPr>
          <w:rFonts w:asciiTheme="minorHAnsi" w:hAnsiTheme="minorHAnsi" w:cs="Arial"/>
        </w:rPr>
        <w:t xml:space="preserve">and the expectations of occupational therapists </w:t>
      </w:r>
      <w:r w:rsidR="001C0E00" w:rsidRPr="005D2538">
        <w:rPr>
          <w:rFonts w:asciiTheme="minorHAnsi" w:hAnsiTheme="minorHAnsi" w:cs="Arial"/>
        </w:rPr>
        <w:t>and clients</w:t>
      </w:r>
      <w:r w:rsidR="00CF3CA5" w:rsidRPr="005D2538">
        <w:rPr>
          <w:rFonts w:asciiTheme="minorHAnsi" w:hAnsiTheme="minorHAnsi" w:cs="Arial"/>
        </w:rPr>
        <w:t xml:space="preserve">, </w:t>
      </w:r>
      <w:r w:rsidR="001C0E00" w:rsidRPr="005D2538">
        <w:rPr>
          <w:rFonts w:asciiTheme="minorHAnsi" w:hAnsiTheme="minorHAnsi" w:cs="Arial"/>
        </w:rPr>
        <w:t xml:space="preserve">regardless of </w:t>
      </w:r>
      <w:r w:rsidR="00CF3CA5" w:rsidRPr="005D2538">
        <w:rPr>
          <w:rFonts w:asciiTheme="minorHAnsi" w:hAnsiTheme="minorHAnsi" w:cs="Arial"/>
        </w:rPr>
        <w:t>the presence of provincial differences in the man</w:t>
      </w:r>
      <w:r w:rsidR="001670C8" w:rsidRPr="005D2538">
        <w:rPr>
          <w:rFonts w:asciiTheme="minorHAnsi" w:hAnsiTheme="minorHAnsi" w:cs="Arial"/>
        </w:rPr>
        <w:t>a</w:t>
      </w:r>
      <w:r w:rsidR="00CF3CA5" w:rsidRPr="005D2538">
        <w:rPr>
          <w:rFonts w:asciiTheme="minorHAnsi" w:hAnsiTheme="minorHAnsi" w:cs="Arial"/>
        </w:rPr>
        <w:t>gement of such services</w:t>
      </w:r>
      <w:r w:rsidR="002950D2" w:rsidRPr="005D2538">
        <w:rPr>
          <w:rFonts w:asciiTheme="minorHAnsi" w:hAnsiTheme="minorHAnsi" w:cs="Arial"/>
        </w:rPr>
        <w:t>.</w:t>
      </w:r>
    </w:p>
    <w:p w14:paraId="24FC320E" w14:textId="77777777" w:rsidR="00B07BB9" w:rsidRPr="005D2538" w:rsidRDefault="008D769A" w:rsidP="00C91667">
      <w:pPr>
        <w:spacing w:after="120"/>
        <w:rPr>
          <w:rFonts w:asciiTheme="minorHAnsi" w:hAnsiTheme="minorHAnsi" w:cs="Arial"/>
          <w:b/>
        </w:rPr>
      </w:pPr>
      <w:r w:rsidRPr="005D2538">
        <w:rPr>
          <w:rFonts w:asciiTheme="minorHAnsi" w:hAnsiTheme="minorHAnsi" w:cs="Arial"/>
          <w:b/>
        </w:rPr>
        <w:t>Legislative Authority</w:t>
      </w:r>
    </w:p>
    <w:p w14:paraId="7A190206" w14:textId="77777777" w:rsidR="00B07BB9" w:rsidRPr="005D2538" w:rsidRDefault="00B07BB9" w:rsidP="00C91667">
      <w:pPr>
        <w:numPr>
          <w:ilvl w:val="0"/>
          <w:numId w:val="1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Each province gains their regulatory authority through provincial </w:t>
      </w:r>
      <w:r w:rsidR="00072CA0" w:rsidRPr="005D2538">
        <w:rPr>
          <w:rFonts w:asciiTheme="minorHAnsi" w:hAnsiTheme="minorHAnsi" w:cs="Arial"/>
        </w:rPr>
        <w:t>legislation</w:t>
      </w:r>
      <w:r w:rsidRPr="005D2538">
        <w:rPr>
          <w:rFonts w:asciiTheme="minorHAnsi" w:hAnsiTheme="minorHAnsi" w:cs="Arial"/>
        </w:rPr>
        <w:t>.</w:t>
      </w:r>
    </w:p>
    <w:p w14:paraId="2C6F9033" w14:textId="44B72E40" w:rsidR="008D769A" w:rsidRPr="005D2538" w:rsidRDefault="008D769A" w:rsidP="00C91667">
      <w:pPr>
        <w:numPr>
          <w:ilvl w:val="0"/>
          <w:numId w:val="1"/>
        </w:numPr>
        <w:spacing w:after="24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Each province is responsible for the standards related to specific requirements for occupational therapists in </w:t>
      </w:r>
      <w:r w:rsidR="001C0E00" w:rsidRPr="005D2538">
        <w:rPr>
          <w:rFonts w:asciiTheme="minorHAnsi" w:hAnsiTheme="minorHAnsi" w:cs="Arial"/>
        </w:rPr>
        <w:t xml:space="preserve">the use of </w:t>
      </w:r>
      <w:r w:rsidR="00622DD4">
        <w:rPr>
          <w:rFonts w:asciiTheme="minorHAnsi" w:hAnsiTheme="minorHAnsi" w:cs="Arial"/>
        </w:rPr>
        <w:t xml:space="preserve">remote delivery of services in their </w:t>
      </w:r>
      <w:r w:rsidR="00804588">
        <w:rPr>
          <w:rFonts w:asciiTheme="minorHAnsi" w:hAnsiTheme="minorHAnsi" w:cs="Arial"/>
        </w:rPr>
        <w:t>practice</w:t>
      </w:r>
      <w:r w:rsidR="00622DD4">
        <w:rPr>
          <w:rFonts w:asciiTheme="minorHAnsi" w:hAnsiTheme="minorHAnsi" w:cs="Arial"/>
        </w:rPr>
        <w:t>.</w:t>
      </w:r>
      <w:r w:rsidR="001C0E00" w:rsidRPr="005D2538">
        <w:rPr>
          <w:rFonts w:asciiTheme="minorHAnsi" w:hAnsiTheme="minorHAnsi" w:cs="Arial"/>
        </w:rPr>
        <w:t xml:space="preserve"> </w:t>
      </w:r>
    </w:p>
    <w:p w14:paraId="4EFBBD48" w14:textId="73AC6931" w:rsidR="00FE7C2A" w:rsidRPr="005D2538" w:rsidRDefault="00302CDC" w:rsidP="00C91667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Remote</w:t>
      </w:r>
      <w:r w:rsidR="00100CA8">
        <w:rPr>
          <w:rFonts w:asciiTheme="minorHAnsi" w:hAnsiTheme="minorHAnsi" w:cs="Arial"/>
          <w:b/>
        </w:rPr>
        <w:t xml:space="preserve"> (or </w:t>
      </w:r>
      <w:r>
        <w:rPr>
          <w:rFonts w:asciiTheme="minorHAnsi" w:hAnsiTheme="minorHAnsi" w:cs="Arial"/>
          <w:b/>
        </w:rPr>
        <w:t>virtual</w:t>
      </w:r>
      <w:r w:rsidR="00100CA8">
        <w:rPr>
          <w:rFonts w:asciiTheme="minorHAnsi" w:hAnsiTheme="minorHAnsi" w:cs="Arial"/>
          <w:b/>
        </w:rPr>
        <w:t>)</w:t>
      </w:r>
      <w:r w:rsidR="00804588">
        <w:rPr>
          <w:rFonts w:asciiTheme="minorHAnsi" w:hAnsiTheme="minorHAnsi" w:cs="Arial"/>
          <w:b/>
        </w:rPr>
        <w:t xml:space="preserve"> practice</w:t>
      </w:r>
      <w:r w:rsidR="00FE7C2A" w:rsidRPr="005D2538">
        <w:rPr>
          <w:rFonts w:asciiTheme="minorHAnsi" w:hAnsiTheme="minorHAnsi" w:cs="Arial"/>
          <w:b/>
        </w:rPr>
        <w:t xml:space="preserve"> refers to the use of information and communication technologies (ICT) for the purpose of delivering occupational therapy services when the client and the occupational therapist are in different </w:t>
      </w:r>
      <w:r w:rsidR="00EB7F9E" w:rsidRPr="005D2538">
        <w:rPr>
          <w:rFonts w:asciiTheme="minorHAnsi" w:hAnsiTheme="minorHAnsi" w:cs="Arial"/>
          <w:b/>
        </w:rPr>
        <w:t xml:space="preserve">physical </w:t>
      </w:r>
      <w:r w:rsidR="00FE7C2A" w:rsidRPr="005D2538">
        <w:rPr>
          <w:rFonts w:asciiTheme="minorHAnsi" w:hAnsiTheme="minorHAnsi" w:cs="Arial"/>
          <w:b/>
        </w:rPr>
        <w:t>locations</w:t>
      </w:r>
      <w:r w:rsidR="00EB7F9E" w:rsidRPr="005D2538">
        <w:rPr>
          <w:rFonts w:asciiTheme="minorHAnsi" w:hAnsiTheme="minorHAnsi" w:cs="Arial"/>
          <w:b/>
        </w:rPr>
        <w:t xml:space="preserve"> </w:t>
      </w:r>
      <w:r w:rsidR="00EB7F9E" w:rsidRPr="005D2538">
        <w:rPr>
          <w:rFonts w:asciiTheme="minorHAnsi" w:hAnsiTheme="minorHAnsi" w:cs="Arial"/>
          <w:bCs/>
        </w:rPr>
        <w:t>(WFOT 2014)</w:t>
      </w:r>
      <w:r w:rsidR="00FE7C2A" w:rsidRPr="005D2538">
        <w:rPr>
          <w:rFonts w:asciiTheme="minorHAnsi" w:hAnsiTheme="minorHAnsi" w:cs="Arial"/>
          <w:b/>
        </w:rPr>
        <w:t xml:space="preserve">. </w:t>
      </w:r>
    </w:p>
    <w:p w14:paraId="2A995B4F" w14:textId="4A5E37C6" w:rsidR="00FE7C2A" w:rsidRPr="00302CDC" w:rsidRDefault="003848D9" w:rsidP="00302C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fr-CA"/>
        </w:rPr>
      </w:pPr>
      <w:r w:rsidRPr="00302CDC">
        <w:rPr>
          <w:rFonts w:asciiTheme="minorHAnsi" w:hAnsiTheme="minorHAnsi" w:cs="Arial"/>
          <w:lang w:eastAsia="fr-CA"/>
        </w:rPr>
        <w:t xml:space="preserve">Communication through </w:t>
      </w:r>
      <w:r w:rsidR="00100CA8" w:rsidRPr="00302CDC">
        <w:rPr>
          <w:rFonts w:asciiTheme="minorHAnsi" w:hAnsiTheme="minorHAnsi" w:cs="Arial"/>
          <w:lang w:eastAsia="fr-CA"/>
        </w:rPr>
        <w:t>remote delivery methods</w:t>
      </w:r>
      <w:r w:rsidR="00FE7C2A" w:rsidRPr="00302CDC">
        <w:rPr>
          <w:rFonts w:asciiTheme="minorHAnsi" w:hAnsiTheme="minorHAnsi" w:cs="Arial"/>
          <w:lang w:eastAsia="fr-CA"/>
        </w:rPr>
        <w:t xml:space="preserve"> with a client constitutes an occupational therapist-client relationship in the same way that any </w:t>
      </w:r>
      <w:r w:rsidR="00302CDC" w:rsidRPr="00302CDC">
        <w:rPr>
          <w:rFonts w:asciiTheme="minorHAnsi" w:hAnsiTheme="minorHAnsi" w:cs="Arial"/>
          <w:lang w:eastAsia="fr-CA"/>
        </w:rPr>
        <w:t>face-to-face</w:t>
      </w:r>
      <w:r w:rsidR="00FE7C2A" w:rsidRPr="00302CDC">
        <w:rPr>
          <w:rFonts w:asciiTheme="minorHAnsi" w:hAnsiTheme="minorHAnsi" w:cs="Arial"/>
          <w:lang w:eastAsia="fr-CA"/>
        </w:rPr>
        <w:t xml:space="preserve"> encounter would constitute an occupational therapist-client relationship. The integrity and the value of this relationship should be maintained and should not be diminished by the use of </w:t>
      </w:r>
      <w:r w:rsidR="00100CA8" w:rsidRPr="00302CDC">
        <w:rPr>
          <w:rFonts w:asciiTheme="minorHAnsi" w:hAnsiTheme="minorHAnsi" w:cs="Arial"/>
          <w:lang w:eastAsia="fr-CA"/>
        </w:rPr>
        <w:t xml:space="preserve">remote </w:t>
      </w:r>
      <w:r w:rsidR="00804588" w:rsidRPr="00302CDC">
        <w:rPr>
          <w:rFonts w:asciiTheme="minorHAnsi" w:hAnsiTheme="minorHAnsi" w:cs="Arial"/>
          <w:lang w:eastAsia="fr-CA"/>
        </w:rPr>
        <w:t>practice</w:t>
      </w:r>
      <w:r w:rsidR="00FE7C2A" w:rsidRPr="00302CDC">
        <w:rPr>
          <w:rFonts w:asciiTheme="minorHAnsi" w:hAnsiTheme="minorHAnsi" w:cs="Arial"/>
          <w:lang w:eastAsia="fr-CA"/>
        </w:rPr>
        <w:t xml:space="preserve"> technology.</w:t>
      </w:r>
    </w:p>
    <w:p w14:paraId="29D44535" w14:textId="0B794060" w:rsidR="00FE7C2A" w:rsidRPr="00302CDC" w:rsidRDefault="00FE7C2A" w:rsidP="00302C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fr-CA"/>
        </w:rPr>
      </w:pPr>
      <w:r w:rsidRPr="00302CDC">
        <w:rPr>
          <w:rFonts w:asciiTheme="minorHAnsi" w:hAnsiTheme="minorHAnsi" w:cs="Arial"/>
          <w:lang w:eastAsia="fr-CA"/>
        </w:rPr>
        <w:t xml:space="preserve">The content and nature of the communication, and not the format or length of the communication, should determine the need for documentation and what is recorded.  </w:t>
      </w:r>
      <w:r w:rsidR="005D597A" w:rsidRPr="00302CDC">
        <w:rPr>
          <w:rFonts w:asciiTheme="minorHAnsi" w:hAnsiTheme="minorHAnsi" w:cs="Arial"/>
          <w:lang w:eastAsia="fr-CA"/>
        </w:rPr>
        <w:t>T</w:t>
      </w:r>
      <w:r w:rsidRPr="00302CDC">
        <w:rPr>
          <w:rFonts w:asciiTheme="minorHAnsi" w:hAnsiTheme="minorHAnsi" w:cs="Arial"/>
          <w:lang w:eastAsia="fr-CA"/>
        </w:rPr>
        <w:t>elecommunications are documented in the same way that face-to-face communications are documented. The manner in which they are documented may vary</w:t>
      </w:r>
      <w:r w:rsidR="00FC11D9" w:rsidRPr="00302CDC">
        <w:rPr>
          <w:rFonts w:asciiTheme="minorHAnsi" w:hAnsiTheme="minorHAnsi" w:cs="Arial"/>
          <w:lang w:eastAsia="fr-CA"/>
        </w:rPr>
        <w:t xml:space="preserve"> </w:t>
      </w:r>
      <w:r w:rsidRPr="00302CDC">
        <w:rPr>
          <w:rFonts w:asciiTheme="minorHAnsi" w:hAnsiTheme="minorHAnsi" w:cs="Arial"/>
          <w:lang w:eastAsia="fr-CA"/>
        </w:rPr>
        <w:t>according to the technology used.</w:t>
      </w:r>
    </w:p>
    <w:p w14:paraId="4F6FCB4F" w14:textId="4242FC84" w:rsidR="00D505C4" w:rsidRPr="00302CDC" w:rsidRDefault="00FE7C2A" w:rsidP="00302C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fr-CA"/>
        </w:rPr>
      </w:pPr>
      <w:r w:rsidRPr="00302CDC">
        <w:rPr>
          <w:rFonts w:asciiTheme="minorHAnsi" w:hAnsiTheme="minorHAnsi" w:cs="Arial"/>
          <w:lang w:eastAsia="fr-CA"/>
        </w:rPr>
        <w:t>The same professional obligations that exist for consent, confidentiality, and security of information in face-to-face occupational therapy services also exist for occupational therapist</w:t>
      </w:r>
      <w:r w:rsidR="00302CDC" w:rsidRPr="00302CDC">
        <w:rPr>
          <w:rFonts w:asciiTheme="minorHAnsi" w:hAnsiTheme="minorHAnsi" w:cs="Arial"/>
          <w:lang w:eastAsia="fr-CA"/>
        </w:rPr>
        <w:t>s</w:t>
      </w:r>
      <w:r w:rsidRPr="00302CDC">
        <w:rPr>
          <w:rFonts w:asciiTheme="minorHAnsi" w:hAnsiTheme="minorHAnsi" w:cs="Arial"/>
          <w:lang w:eastAsia="fr-CA"/>
        </w:rPr>
        <w:t xml:space="preserve"> </w:t>
      </w:r>
      <w:r w:rsidR="003848D9" w:rsidRPr="00302CDC">
        <w:rPr>
          <w:rFonts w:asciiTheme="minorHAnsi" w:hAnsiTheme="minorHAnsi" w:cs="Arial"/>
          <w:lang w:eastAsia="fr-CA"/>
        </w:rPr>
        <w:t xml:space="preserve">utilizing </w:t>
      </w:r>
      <w:r w:rsidR="00100CA8" w:rsidRPr="00302CDC">
        <w:rPr>
          <w:rFonts w:asciiTheme="minorHAnsi" w:hAnsiTheme="minorHAnsi" w:cs="Arial"/>
          <w:lang w:eastAsia="fr-CA"/>
        </w:rPr>
        <w:t>remote technology</w:t>
      </w:r>
      <w:r w:rsidR="003848D9" w:rsidRPr="00302CDC">
        <w:rPr>
          <w:rFonts w:asciiTheme="minorHAnsi" w:hAnsiTheme="minorHAnsi" w:cs="Arial"/>
          <w:lang w:eastAsia="fr-CA"/>
        </w:rPr>
        <w:t xml:space="preserve"> to deliver </w:t>
      </w:r>
      <w:r w:rsidRPr="00302CDC">
        <w:rPr>
          <w:rFonts w:asciiTheme="minorHAnsi" w:hAnsiTheme="minorHAnsi" w:cs="Arial"/>
          <w:lang w:eastAsia="fr-CA"/>
        </w:rPr>
        <w:t>services.</w:t>
      </w:r>
      <w:r w:rsidR="005D597A" w:rsidRPr="00302CDC">
        <w:rPr>
          <w:rFonts w:asciiTheme="minorHAnsi" w:hAnsiTheme="minorHAnsi" w:cs="Arial"/>
          <w:lang w:eastAsia="fr-CA"/>
        </w:rPr>
        <w:t xml:space="preserve"> Any limitations that </w:t>
      </w:r>
      <w:r w:rsidR="00100CA8" w:rsidRPr="00302CDC">
        <w:rPr>
          <w:rFonts w:asciiTheme="minorHAnsi" w:hAnsiTheme="minorHAnsi" w:cs="Arial"/>
          <w:lang w:eastAsia="fr-CA"/>
        </w:rPr>
        <w:t>remote technology</w:t>
      </w:r>
      <w:r w:rsidR="005D597A" w:rsidRPr="00302CDC">
        <w:rPr>
          <w:rFonts w:asciiTheme="minorHAnsi" w:hAnsiTheme="minorHAnsi" w:cs="Arial"/>
          <w:lang w:eastAsia="fr-CA"/>
        </w:rPr>
        <w:t xml:space="preserve"> imposes on the health care </w:t>
      </w:r>
      <w:r w:rsidR="00302CDC" w:rsidRPr="00302CDC">
        <w:rPr>
          <w:rFonts w:asciiTheme="minorHAnsi" w:hAnsiTheme="minorHAnsi" w:cs="Arial"/>
          <w:lang w:eastAsia="fr-CA"/>
        </w:rPr>
        <w:t>services,</w:t>
      </w:r>
      <w:r w:rsidR="005D597A" w:rsidRPr="00302CDC">
        <w:rPr>
          <w:rFonts w:asciiTheme="minorHAnsi" w:hAnsiTheme="minorHAnsi" w:cs="Arial"/>
          <w:lang w:eastAsia="fr-CA"/>
        </w:rPr>
        <w:t xml:space="preserve"> i.e. inability to perform </w:t>
      </w:r>
      <w:r w:rsidR="00302CDC" w:rsidRPr="00302CDC">
        <w:rPr>
          <w:rFonts w:asciiTheme="minorHAnsi" w:hAnsiTheme="minorHAnsi" w:cs="Arial"/>
          <w:lang w:eastAsia="fr-CA"/>
        </w:rPr>
        <w:t>hands-on</w:t>
      </w:r>
      <w:r w:rsidR="005D597A" w:rsidRPr="00302CDC">
        <w:rPr>
          <w:rFonts w:asciiTheme="minorHAnsi" w:hAnsiTheme="minorHAnsi" w:cs="Arial"/>
          <w:lang w:eastAsia="fr-CA"/>
        </w:rPr>
        <w:t xml:space="preserve"> evaluation and treatment if applicable, must be disclosed to the client. </w:t>
      </w:r>
    </w:p>
    <w:p w14:paraId="0ED7735D" w14:textId="105FB6A3" w:rsidR="00FE7C2A" w:rsidRPr="00302CDC" w:rsidRDefault="00D505C4" w:rsidP="00302C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fr-CA"/>
        </w:rPr>
      </w:pPr>
      <w:r w:rsidRPr="00302CDC">
        <w:rPr>
          <w:rFonts w:asciiTheme="minorHAnsi" w:hAnsiTheme="minorHAnsi" w:cs="Arial"/>
          <w:lang w:eastAsia="fr-CA"/>
        </w:rPr>
        <w:t>T</w:t>
      </w:r>
      <w:r w:rsidR="00FE7C2A" w:rsidRPr="00302CDC">
        <w:rPr>
          <w:rFonts w:asciiTheme="minorHAnsi" w:hAnsiTheme="minorHAnsi" w:cs="Arial"/>
          <w:lang w:eastAsia="fr-CA"/>
        </w:rPr>
        <w:t xml:space="preserve">he technologies themselves and the use of the technologies will affect what occupational therapists should do to ensure confidentiality and security of </w:t>
      </w:r>
      <w:r w:rsidR="005D597A" w:rsidRPr="00302CDC">
        <w:rPr>
          <w:rFonts w:asciiTheme="minorHAnsi" w:hAnsiTheme="minorHAnsi" w:cs="Arial"/>
          <w:lang w:eastAsia="fr-CA"/>
        </w:rPr>
        <w:t>the platform used</w:t>
      </w:r>
      <w:r w:rsidR="00FE7C2A" w:rsidRPr="00302CDC">
        <w:rPr>
          <w:rFonts w:asciiTheme="minorHAnsi" w:hAnsiTheme="minorHAnsi" w:cs="Arial"/>
          <w:lang w:eastAsia="fr-CA"/>
        </w:rPr>
        <w:t>.</w:t>
      </w:r>
    </w:p>
    <w:p w14:paraId="7A716C35" w14:textId="77777777" w:rsidR="00F9787B" w:rsidRPr="005D2538" w:rsidRDefault="00F9787B" w:rsidP="00FE7C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fr-CA"/>
        </w:rPr>
      </w:pPr>
    </w:p>
    <w:p w14:paraId="6C511AA6" w14:textId="46008817" w:rsidR="008D769A" w:rsidRPr="005D2538" w:rsidRDefault="00C73FF6" w:rsidP="00BD6CF4">
      <w:pPr>
        <w:spacing w:after="0"/>
        <w:rPr>
          <w:rFonts w:asciiTheme="minorHAnsi" w:hAnsiTheme="minorHAnsi" w:cs="Arial"/>
          <w:b/>
        </w:rPr>
      </w:pPr>
      <w:r w:rsidRPr="005D2538">
        <w:rPr>
          <w:rFonts w:asciiTheme="minorHAnsi" w:hAnsiTheme="minorHAnsi" w:cs="Arial"/>
          <w:b/>
        </w:rPr>
        <w:t xml:space="preserve">Occupational Therapists using </w:t>
      </w:r>
      <w:r w:rsidR="00FB12E9">
        <w:rPr>
          <w:rFonts w:asciiTheme="minorHAnsi" w:hAnsiTheme="minorHAnsi" w:cs="Arial"/>
          <w:b/>
        </w:rPr>
        <w:t xml:space="preserve">remote service delivery of </w:t>
      </w:r>
      <w:r w:rsidR="00804588">
        <w:rPr>
          <w:rFonts w:asciiTheme="minorHAnsi" w:hAnsiTheme="minorHAnsi" w:cs="Arial"/>
          <w:b/>
        </w:rPr>
        <w:t>practice</w:t>
      </w:r>
      <w:r w:rsidRPr="005D2538">
        <w:rPr>
          <w:rFonts w:asciiTheme="minorHAnsi" w:hAnsiTheme="minorHAnsi" w:cs="Arial"/>
          <w:b/>
        </w:rPr>
        <w:t xml:space="preserve"> must: </w:t>
      </w:r>
    </w:p>
    <w:p w14:paraId="7E7833A2" w14:textId="0B4FF02D" w:rsidR="00D505C4" w:rsidRPr="005D2538" w:rsidRDefault="00D505C4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Determine if </w:t>
      </w:r>
      <w:r w:rsidR="00FB12E9">
        <w:rPr>
          <w:rFonts w:asciiTheme="minorHAnsi" w:hAnsiTheme="minorHAnsi" w:cs="Arial"/>
        </w:rPr>
        <w:t xml:space="preserve">remote </w:t>
      </w:r>
      <w:r w:rsidR="00804588">
        <w:rPr>
          <w:rFonts w:asciiTheme="minorHAnsi" w:hAnsiTheme="minorHAnsi" w:cs="Arial"/>
        </w:rPr>
        <w:t>practice</w:t>
      </w:r>
      <w:r w:rsidRPr="005D2538">
        <w:rPr>
          <w:rFonts w:asciiTheme="minorHAnsi" w:hAnsiTheme="minorHAnsi" w:cs="Arial"/>
        </w:rPr>
        <w:t xml:space="preserve"> is the appropriate format for delivering the occupational thera</w:t>
      </w:r>
      <w:r w:rsidR="0021193B" w:rsidRPr="005D2538">
        <w:rPr>
          <w:rFonts w:asciiTheme="minorHAnsi" w:hAnsiTheme="minorHAnsi" w:cs="Arial"/>
        </w:rPr>
        <w:t>p</w:t>
      </w:r>
      <w:r w:rsidRPr="005D2538">
        <w:rPr>
          <w:rFonts w:asciiTheme="minorHAnsi" w:hAnsiTheme="minorHAnsi" w:cs="Arial"/>
        </w:rPr>
        <w:t xml:space="preserve">y </w:t>
      </w:r>
      <w:r w:rsidR="00302CDC" w:rsidRPr="005D2538">
        <w:rPr>
          <w:rFonts w:asciiTheme="minorHAnsi" w:hAnsiTheme="minorHAnsi" w:cs="Arial"/>
        </w:rPr>
        <w:t>service.</w:t>
      </w:r>
    </w:p>
    <w:p w14:paraId="1E9D2CF1" w14:textId="29D83E77" w:rsidR="00BD6CF4" w:rsidRPr="005D2538" w:rsidRDefault="00D505C4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Ensure that the technology at both ends (client’s location and therapist’s location) is in good working order and utilizes safeguards for </w:t>
      </w:r>
      <w:r w:rsidR="00302CDC" w:rsidRPr="005D2538">
        <w:rPr>
          <w:rFonts w:asciiTheme="minorHAnsi" w:hAnsiTheme="minorHAnsi" w:cs="Arial"/>
        </w:rPr>
        <w:t>confidentiality.</w:t>
      </w:r>
    </w:p>
    <w:p w14:paraId="16E5C3F0" w14:textId="0679E087" w:rsidR="0021193B" w:rsidRPr="005D2538" w:rsidRDefault="0021193B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Abide by </w:t>
      </w:r>
      <w:r w:rsidR="00FC11D9" w:rsidRPr="005D2538">
        <w:rPr>
          <w:rFonts w:asciiTheme="minorHAnsi" w:hAnsiTheme="minorHAnsi" w:cs="Arial"/>
        </w:rPr>
        <w:t xml:space="preserve">regulatory </w:t>
      </w:r>
      <w:r w:rsidRPr="005D2538">
        <w:rPr>
          <w:rFonts w:asciiTheme="minorHAnsi" w:hAnsiTheme="minorHAnsi" w:cs="Arial"/>
        </w:rPr>
        <w:t xml:space="preserve">Code of Ethics and applicable </w:t>
      </w:r>
      <w:r w:rsidR="00FC11D9" w:rsidRPr="005D2538">
        <w:rPr>
          <w:rFonts w:asciiTheme="minorHAnsi" w:hAnsiTheme="minorHAnsi" w:cs="Arial"/>
        </w:rPr>
        <w:t xml:space="preserve">professional standards </w:t>
      </w:r>
      <w:r w:rsidRPr="005D2538">
        <w:rPr>
          <w:rFonts w:asciiTheme="minorHAnsi" w:hAnsiTheme="minorHAnsi" w:cs="Arial"/>
        </w:rPr>
        <w:t xml:space="preserve">and/or </w:t>
      </w:r>
      <w:r w:rsidR="00302CDC" w:rsidRPr="005D2538">
        <w:rPr>
          <w:rFonts w:asciiTheme="minorHAnsi" w:hAnsiTheme="minorHAnsi" w:cs="Arial"/>
        </w:rPr>
        <w:t>guidelines</w:t>
      </w:r>
      <w:r w:rsidR="00EC6FFE">
        <w:rPr>
          <w:rFonts w:asciiTheme="minorHAnsi" w:hAnsiTheme="minorHAnsi" w:cs="Arial"/>
        </w:rPr>
        <w:t xml:space="preserve"> in the jurisdiction where</w:t>
      </w:r>
      <w:r w:rsidR="00730E44">
        <w:rPr>
          <w:rFonts w:asciiTheme="minorHAnsi" w:hAnsiTheme="minorHAnsi" w:cs="Arial"/>
        </w:rPr>
        <w:t xml:space="preserve"> registered/licensed</w:t>
      </w:r>
      <w:r w:rsidR="00302CDC" w:rsidRPr="005D2538">
        <w:rPr>
          <w:rFonts w:asciiTheme="minorHAnsi" w:hAnsiTheme="minorHAnsi" w:cs="Arial"/>
        </w:rPr>
        <w:t>.</w:t>
      </w:r>
    </w:p>
    <w:p w14:paraId="079A9E5D" w14:textId="1817A049" w:rsidR="0021193B" w:rsidRPr="005D2538" w:rsidRDefault="00F9787B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lastRenderedPageBreak/>
        <w:t xml:space="preserve">Carry out informed consent for the use of </w:t>
      </w:r>
      <w:r w:rsidR="00FB12E9">
        <w:rPr>
          <w:rFonts w:asciiTheme="minorHAnsi" w:hAnsiTheme="minorHAnsi" w:cs="Arial"/>
        </w:rPr>
        <w:t xml:space="preserve">remote </w:t>
      </w:r>
      <w:r w:rsidR="00804588">
        <w:rPr>
          <w:rFonts w:asciiTheme="minorHAnsi" w:hAnsiTheme="minorHAnsi" w:cs="Arial"/>
        </w:rPr>
        <w:t>practice</w:t>
      </w:r>
      <w:r w:rsidR="005D597A" w:rsidRPr="005D2538">
        <w:rPr>
          <w:rFonts w:asciiTheme="minorHAnsi" w:hAnsiTheme="minorHAnsi" w:cs="Arial"/>
        </w:rPr>
        <w:t>,</w:t>
      </w:r>
      <w:r w:rsidRPr="005D2538">
        <w:rPr>
          <w:rFonts w:asciiTheme="minorHAnsi" w:hAnsiTheme="minorHAnsi" w:cs="Arial"/>
        </w:rPr>
        <w:t xml:space="preserve"> </w:t>
      </w:r>
      <w:r w:rsidR="005D597A" w:rsidRPr="005D2538">
        <w:rPr>
          <w:rFonts w:asciiTheme="minorHAnsi" w:hAnsiTheme="minorHAnsi" w:cs="Arial"/>
        </w:rPr>
        <w:t xml:space="preserve">including risks and limitations of </w:t>
      </w:r>
      <w:r w:rsidR="00FB12E9">
        <w:rPr>
          <w:rFonts w:asciiTheme="minorHAnsi" w:hAnsiTheme="minorHAnsi" w:cs="Arial"/>
        </w:rPr>
        <w:t xml:space="preserve">remote </w:t>
      </w:r>
      <w:r w:rsidR="00804588">
        <w:rPr>
          <w:rFonts w:asciiTheme="minorHAnsi" w:hAnsiTheme="minorHAnsi" w:cs="Arial"/>
        </w:rPr>
        <w:t>practice</w:t>
      </w:r>
      <w:r w:rsidR="005D597A" w:rsidRPr="005D2538">
        <w:rPr>
          <w:rFonts w:asciiTheme="minorHAnsi" w:hAnsiTheme="minorHAnsi" w:cs="Arial"/>
        </w:rPr>
        <w:t xml:space="preserve">; </w:t>
      </w:r>
      <w:r w:rsidR="00EB7F9E" w:rsidRPr="005D2538">
        <w:rPr>
          <w:rFonts w:asciiTheme="minorHAnsi" w:hAnsiTheme="minorHAnsi" w:cs="Arial"/>
        </w:rPr>
        <w:t xml:space="preserve">and </w:t>
      </w:r>
      <w:r w:rsidR="005D597A" w:rsidRPr="005D2538">
        <w:rPr>
          <w:rFonts w:asciiTheme="minorHAnsi" w:hAnsiTheme="minorHAnsi" w:cs="Arial"/>
        </w:rPr>
        <w:t xml:space="preserve">the </w:t>
      </w:r>
      <w:r w:rsidR="00EB7F9E" w:rsidRPr="005D2538">
        <w:rPr>
          <w:rFonts w:asciiTheme="minorHAnsi" w:hAnsiTheme="minorHAnsi" w:cs="Arial"/>
        </w:rPr>
        <w:t xml:space="preserve">collection, use and disclosure of personal health </w:t>
      </w:r>
      <w:r w:rsidR="00302CDC" w:rsidRPr="005D2538">
        <w:rPr>
          <w:rFonts w:asciiTheme="minorHAnsi" w:hAnsiTheme="minorHAnsi" w:cs="Arial"/>
        </w:rPr>
        <w:t>information.</w:t>
      </w:r>
    </w:p>
    <w:p w14:paraId="51BA16E6" w14:textId="0CA74FB9" w:rsidR="00F9787B" w:rsidRPr="005D2538" w:rsidRDefault="00EB7F9E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Take </w:t>
      </w:r>
      <w:r w:rsidR="00B30C74">
        <w:rPr>
          <w:rFonts w:asciiTheme="minorHAnsi" w:hAnsiTheme="minorHAnsi" w:cs="Arial"/>
        </w:rPr>
        <w:t>necessary</w:t>
      </w:r>
      <w:r w:rsidR="00B30C74" w:rsidRPr="005D2538">
        <w:rPr>
          <w:rFonts w:asciiTheme="minorHAnsi" w:hAnsiTheme="minorHAnsi" w:cs="Arial"/>
        </w:rPr>
        <w:t xml:space="preserve"> </w:t>
      </w:r>
      <w:r w:rsidRPr="005D2538">
        <w:rPr>
          <w:rFonts w:asciiTheme="minorHAnsi" w:hAnsiTheme="minorHAnsi" w:cs="Arial"/>
        </w:rPr>
        <w:t xml:space="preserve">measures to maintain </w:t>
      </w:r>
      <w:r w:rsidR="00F9787B" w:rsidRPr="005D2538">
        <w:rPr>
          <w:rFonts w:asciiTheme="minorHAnsi" w:hAnsiTheme="minorHAnsi" w:cs="Arial"/>
        </w:rPr>
        <w:t xml:space="preserve">the client’s privacy and confidentiality </w:t>
      </w:r>
      <w:r w:rsidRPr="005D2538">
        <w:rPr>
          <w:rFonts w:asciiTheme="minorHAnsi" w:hAnsiTheme="minorHAnsi" w:cs="Arial"/>
        </w:rPr>
        <w:t xml:space="preserve">of their personal health </w:t>
      </w:r>
      <w:r w:rsidR="00302CDC" w:rsidRPr="005D2538">
        <w:rPr>
          <w:rFonts w:asciiTheme="minorHAnsi" w:hAnsiTheme="minorHAnsi" w:cs="Arial"/>
        </w:rPr>
        <w:t>information.</w:t>
      </w:r>
    </w:p>
    <w:p w14:paraId="42316E26" w14:textId="753CA5EA" w:rsidR="00EB7F9E" w:rsidRPr="005D2538" w:rsidRDefault="00F9787B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Document </w:t>
      </w:r>
      <w:r w:rsidR="00EB7F9E" w:rsidRPr="005D2538">
        <w:rPr>
          <w:rFonts w:asciiTheme="minorHAnsi" w:hAnsiTheme="minorHAnsi" w:cs="Arial"/>
        </w:rPr>
        <w:t xml:space="preserve">the OT </w:t>
      </w:r>
      <w:r w:rsidR="00E407D6" w:rsidRPr="005D2538">
        <w:rPr>
          <w:rFonts w:asciiTheme="minorHAnsi" w:hAnsiTheme="minorHAnsi" w:cs="Arial"/>
        </w:rPr>
        <w:t>assessment</w:t>
      </w:r>
      <w:r w:rsidRPr="005D2538">
        <w:rPr>
          <w:rFonts w:asciiTheme="minorHAnsi" w:hAnsiTheme="minorHAnsi" w:cs="Arial"/>
        </w:rPr>
        <w:t>/</w:t>
      </w:r>
      <w:r w:rsidR="00E407D6" w:rsidRPr="005D2538">
        <w:rPr>
          <w:rFonts w:asciiTheme="minorHAnsi" w:hAnsiTheme="minorHAnsi" w:cs="Arial"/>
        </w:rPr>
        <w:t>treatment</w:t>
      </w:r>
      <w:r w:rsidRPr="005D2538">
        <w:rPr>
          <w:rFonts w:asciiTheme="minorHAnsi" w:hAnsiTheme="minorHAnsi" w:cs="Arial"/>
        </w:rPr>
        <w:t xml:space="preserve"> as </w:t>
      </w:r>
      <w:r w:rsidR="005D597A" w:rsidRPr="005D2538">
        <w:rPr>
          <w:rFonts w:asciiTheme="minorHAnsi" w:hAnsiTheme="minorHAnsi" w:cs="Arial"/>
        </w:rPr>
        <w:t>per provincial standards/</w:t>
      </w:r>
      <w:r w:rsidR="00302CDC" w:rsidRPr="005D2538">
        <w:rPr>
          <w:rFonts w:asciiTheme="minorHAnsi" w:hAnsiTheme="minorHAnsi" w:cs="Arial"/>
        </w:rPr>
        <w:t>guidelines.</w:t>
      </w:r>
    </w:p>
    <w:p w14:paraId="6B0D4979" w14:textId="6E4BA4E3" w:rsidR="00F9787B" w:rsidRPr="005D2538" w:rsidRDefault="00EB7F9E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Develop a process to deal with any adverse or unexpected events during a </w:t>
      </w:r>
      <w:r w:rsidR="00FB12E9">
        <w:rPr>
          <w:rFonts w:asciiTheme="minorHAnsi" w:hAnsiTheme="minorHAnsi" w:cs="Arial"/>
        </w:rPr>
        <w:t xml:space="preserve">remote </w:t>
      </w:r>
      <w:r w:rsidR="003848D9">
        <w:rPr>
          <w:rFonts w:asciiTheme="minorHAnsi" w:hAnsiTheme="minorHAnsi" w:cs="Arial"/>
        </w:rPr>
        <w:t>practice</w:t>
      </w:r>
      <w:r w:rsidRPr="005D2538">
        <w:rPr>
          <w:rFonts w:asciiTheme="minorHAnsi" w:hAnsiTheme="minorHAnsi" w:cs="Arial"/>
        </w:rPr>
        <w:t xml:space="preserve"> session i.e. fall, medical emergency, etc.</w:t>
      </w:r>
    </w:p>
    <w:p w14:paraId="4BEC4F18" w14:textId="58A7C162" w:rsidR="00EB7F9E" w:rsidRDefault="00EB7F9E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Establish and maintain professional boundaries during </w:t>
      </w:r>
      <w:r w:rsidR="00FB12E9">
        <w:rPr>
          <w:rFonts w:asciiTheme="minorHAnsi" w:hAnsiTheme="minorHAnsi" w:cs="Arial"/>
        </w:rPr>
        <w:t xml:space="preserve">remote </w:t>
      </w:r>
      <w:r w:rsidR="00804588">
        <w:rPr>
          <w:rFonts w:asciiTheme="minorHAnsi" w:hAnsiTheme="minorHAnsi" w:cs="Arial"/>
        </w:rPr>
        <w:t>practice</w:t>
      </w:r>
      <w:r w:rsidRPr="005D2538">
        <w:rPr>
          <w:rFonts w:asciiTheme="minorHAnsi" w:hAnsiTheme="minorHAnsi" w:cs="Arial"/>
        </w:rPr>
        <w:t xml:space="preserve"> </w:t>
      </w:r>
      <w:r w:rsidR="00302CDC" w:rsidRPr="005D2538">
        <w:rPr>
          <w:rFonts w:asciiTheme="minorHAnsi" w:hAnsiTheme="minorHAnsi" w:cs="Arial"/>
        </w:rPr>
        <w:t>sessions.</w:t>
      </w:r>
    </w:p>
    <w:p w14:paraId="695321E2" w14:textId="556F8CD7" w:rsidR="00302CDC" w:rsidRPr="005D2538" w:rsidRDefault="00302CDC" w:rsidP="00BD6CF4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Disclose the province where they are registered/licensed, to their clients.</w:t>
      </w:r>
    </w:p>
    <w:p w14:paraId="77C89194" w14:textId="77777777" w:rsidR="00F9787B" w:rsidRPr="005D2538" w:rsidRDefault="00F9787B" w:rsidP="00F9787B">
      <w:pPr>
        <w:spacing w:after="120" w:line="240" w:lineRule="auto"/>
        <w:ind w:left="360"/>
        <w:rPr>
          <w:rFonts w:asciiTheme="minorHAnsi" w:hAnsiTheme="minorHAnsi" w:cs="Arial"/>
        </w:rPr>
      </w:pPr>
    </w:p>
    <w:p w14:paraId="6A17F1BF" w14:textId="4A5E9177" w:rsidR="00C73FF6" w:rsidRPr="008032D3" w:rsidRDefault="00C73FF6" w:rsidP="00BD6CF4">
      <w:pPr>
        <w:spacing w:after="120" w:line="240" w:lineRule="auto"/>
        <w:rPr>
          <w:rFonts w:asciiTheme="minorHAnsi" w:hAnsiTheme="minorHAnsi" w:cs="Arial"/>
          <w:b/>
          <w:color w:val="000000" w:themeColor="text1"/>
        </w:rPr>
      </w:pPr>
      <w:r w:rsidRPr="008032D3">
        <w:rPr>
          <w:rFonts w:asciiTheme="minorHAnsi" w:hAnsiTheme="minorHAnsi" w:cs="Arial"/>
          <w:b/>
          <w:color w:val="000000" w:themeColor="text1"/>
        </w:rPr>
        <w:t xml:space="preserve">When </w:t>
      </w:r>
      <w:r w:rsidR="00B30C74">
        <w:rPr>
          <w:rFonts w:asciiTheme="minorHAnsi" w:hAnsiTheme="minorHAnsi" w:cs="Arial"/>
          <w:b/>
          <w:color w:val="000000" w:themeColor="text1"/>
        </w:rPr>
        <w:t xml:space="preserve">services </w:t>
      </w:r>
      <w:r w:rsidR="00D03FD7">
        <w:rPr>
          <w:rFonts w:asciiTheme="minorHAnsi" w:hAnsiTheme="minorHAnsi" w:cs="Arial"/>
          <w:b/>
          <w:color w:val="000000" w:themeColor="text1"/>
        </w:rPr>
        <w:t xml:space="preserve">are </w:t>
      </w:r>
      <w:r w:rsidR="00B30C74">
        <w:rPr>
          <w:rFonts w:asciiTheme="minorHAnsi" w:hAnsiTheme="minorHAnsi" w:cs="Arial"/>
          <w:b/>
          <w:color w:val="000000" w:themeColor="text1"/>
        </w:rPr>
        <w:t xml:space="preserve">delivered </w:t>
      </w:r>
      <w:r w:rsidR="00FB12E9">
        <w:rPr>
          <w:rFonts w:asciiTheme="minorHAnsi" w:hAnsiTheme="minorHAnsi" w:cs="Arial"/>
          <w:b/>
          <w:color w:val="000000" w:themeColor="text1"/>
        </w:rPr>
        <w:t>remote</w:t>
      </w:r>
      <w:r w:rsidR="00D03FD7">
        <w:rPr>
          <w:rFonts w:asciiTheme="minorHAnsi" w:hAnsiTheme="minorHAnsi" w:cs="Arial"/>
          <w:b/>
          <w:color w:val="000000" w:themeColor="text1"/>
        </w:rPr>
        <w:t>ly</w:t>
      </w:r>
      <w:r w:rsidR="00302CDC">
        <w:rPr>
          <w:rFonts w:asciiTheme="minorHAnsi" w:hAnsiTheme="minorHAnsi" w:cs="Arial"/>
          <w:b/>
          <w:color w:val="000000" w:themeColor="text1"/>
        </w:rPr>
        <w:t xml:space="preserve"> </w:t>
      </w:r>
      <w:r w:rsidR="00B848B5">
        <w:rPr>
          <w:rFonts w:asciiTheme="minorHAnsi" w:hAnsiTheme="minorHAnsi" w:cs="Arial"/>
          <w:b/>
          <w:color w:val="000000" w:themeColor="text1"/>
        </w:rPr>
        <w:t>to a client who resides in a different province</w:t>
      </w:r>
      <w:r w:rsidR="00BD6CF4" w:rsidRPr="008032D3">
        <w:rPr>
          <w:rFonts w:asciiTheme="minorHAnsi" w:hAnsiTheme="minorHAnsi" w:cs="Arial"/>
          <w:b/>
          <w:color w:val="000000" w:themeColor="text1"/>
        </w:rPr>
        <w:t xml:space="preserve"> th</w:t>
      </w:r>
      <w:r w:rsidRPr="008032D3">
        <w:rPr>
          <w:rFonts w:asciiTheme="minorHAnsi" w:hAnsiTheme="minorHAnsi" w:cs="Arial"/>
          <w:b/>
          <w:color w:val="000000" w:themeColor="text1"/>
        </w:rPr>
        <w:t>e occupational therapist does not need to be registered</w:t>
      </w:r>
      <w:r w:rsidR="00302CDC">
        <w:rPr>
          <w:rFonts w:asciiTheme="minorHAnsi" w:hAnsiTheme="minorHAnsi" w:cs="Arial"/>
          <w:b/>
          <w:color w:val="000000" w:themeColor="text1"/>
        </w:rPr>
        <w:t>/licensed</w:t>
      </w:r>
      <w:r w:rsidR="00FC11D9" w:rsidRPr="008032D3">
        <w:rPr>
          <w:rFonts w:asciiTheme="minorHAnsi" w:hAnsiTheme="minorHAnsi" w:cs="Arial"/>
          <w:b/>
          <w:color w:val="000000" w:themeColor="text1"/>
        </w:rPr>
        <w:t xml:space="preserve"> in the </w:t>
      </w:r>
      <w:r w:rsidR="001F0EDE">
        <w:rPr>
          <w:rFonts w:asciiTheme="minorHAnsi" w:hAnsiTheme="minorHAnsi" w:cs="Arial"/>
          <w:b/>
          <w:color w:val="000000" w:themeColor="text1"/>
        </w:rPr>
        <w:t xml:space="preserve">secondary </w:t>
      </w:r>
      <w:r w:rsidR="00302CDC">
        <w:rPr>
          <w:rFonts w:asciiTheme="minorHAnsi" w:hAnsiTheme="minorHAnsi" w:cs="Arial"/>
          <w:b/>
          <w:color w:val="000000" w:themeColor="text1"/>
        </w:rPr>
        <w:t>jurisdiction in</w:t>
      </w:r>
      <w:r w:rsidR="008032D3">
        <w:rPr>
          <w:rFonts w:asciiTheme="minorHAnsi" w:hAnsiTheme="minorHAnsi" w:cs="Arial"/>
          <w:b/>
          <w:color w:val="000000" w:themeColor="text1"/>
        </w:rPr>
        <w:t xml:space="preserve"> the </w:t>
      </w:r>
      <w:r w:rsidR="00FC11D9" w:rsidRPr="008032D3">
        <w:rPr>
          <w:rFonts w:asciiTheme="minorHAnsi" w:hAnsiTheme="minorHAnsi" w:cs="Arial"/>
          <w:b/>
          <w:color w:val="000000" w:themeColor="text1"/>
        </w:rPr>
        <w:t>following situations</w:t>
      </w:r>
      <w:r w:rsidRPr="008032D3">
        <w:rPr>
          <w:rFonts w:asciiTheme="minorHAnsi" w:hAnsiTheme="minorHAnsi" w:cs="Arial"/>
          <w:b/>
          <w:color w:val="000000" w:themeColor="text1"/>
        </w:rPr>
        <w:t>:</w:t>
      </w:r>
    </w:p>
    <w:p w14:paraId="5E9D0E89" w14:textId="4E4C1B4A" w:rsidR="005D2538" w:rsidRDefault="00434E97" w:rsidP="005D2538">
      <w:pPr>
        <w:pStyle w:val="ListParagraph"/>
        <w:numPr>
          <w:ilvl w:val="0"/>
          <w:numId w:val="12"/>
        </w:numPr>
        <w:spacing w:after="120" w:line="240" w:lineRule="auto"/>
        <w:rPr>
          <w:rFonts w:asciiTheme="minorHAnsi" w:hAnsiTheme="minorHAnsi" w:cs="Arial"/>
        </w:rPr>
      </w:pPr>
      <w:r w:rsidRPr="00CD0B60">
        <w:rPr>
          <w:rFonts w:asciiTheme="minorHAnsi" w:hAnsiTheme="minorHAnsi" w:cs="Arial"/>
        </w:rPr>
        <w:t>The OT is</w:t>
      </w:r>
      <w:r w:rsidR="00C73FF6" w:rsidRPr="00CD0B60">
        <w:rPr>
          <w:rFonts w:asciiTheme="minorHAnsi" w:hAnsiTheme="minorHAnsi" w:cs="Arial"/>
        </w:rPr>
        <w:t xml:space="preserve"> providing education, in the form of an online workshop/ webinar, etc. to an </w:t>
      </w:r>
      <w:r w:rsidR="00B848B5" w:rsidRPr="00CD0B60">
        <w:rPr>
          <w:rFonts w:asciiTheme="minorHAnsi" w:hAnsiTheme="minorHAnsi" w:cs="Arial"/>
        </w:rPr>
        <w:t>audience in</w:t>
      </w:r>
      <w:r w:rsidR="00C73FF6" w:rsidRPr="00CD0B60">
        <w:rPr>
          <w:rFonts w:asciiTheme="minorHAnsi" w:hAnsiTheme="minorHAnsi" w:cs="Arial"/>
        </w:rPr>
        <w:t xml:space="preserve"> another </w:t>
      </w:r>
      <w:r w:rsidR="00B848B5">
        <w:rPr>
          <w:rFonts w:asciiTheme="minorHAnsi" w:hAnsiTheme="minorHAnsi" w:cs="Arial"/>
        </w:rPr>
        <w:t>province</w:t>
      </w:r>
      <w:r w:rsidR="00C73FF6" w:rsidRPr="00CD0B60">
        <w:rPr>
          <w:rFonts w:asciiTheme="minorHAnsi" w:hAnsiTheme="minorHAnsi" w:cs="Arial"/>
        </w:rPr>
        <w:t>(s). The presenting therapist(s) must introduce the</w:t>
      </w:r>
      <w:r w:rsidRPr="00CD0B60">
        <w:rPr>
          <w:rFonts w:asciiTheme="minorHAnsi" w:hAnsiTheme="minorHAnsi" w:cs="Arial"/>
        </w:rPr>
        <w:t>m</w:t>
      </w:r>
      <w:r w:rsidR="00C73FF6" w:rsidRPr="00CD0B60">
        <w:rPr>
          <w:rFonts w:asciiTheme="minorHAnsi" w:hAnsiTheme="minorHAnsi" w:cs="Arial"/>
        </w:rPr>
        <w:t>selves as an occupational therapist currently registered</w:t>
      </w:r>
      <w:r w:rsidR="00302CDC">
        <w:rPr>
          <w:rFonts w:asciiTheme="minorHAnsi" w:hAnsiTheme="minorHAnsi" w:cs="Arial"/>
        </w:rPr>
        <w:t>/licensed</w:t>
      </w:r>
      <w:r w:rsidR="00C73FF6" w:rsidRPr="00CD0B60">
        <w:rPr>
          <w:rFonts w:asciiTheme="minorHAnsi" w:hAnsiTheme="minorHAnsi" w:cs="Arial"/>
        </w:rPr>
        <w:t xml:space="preserve"> to practice in their </w:t>
      </w:r>
      <w:r w:rsidR="00C60FAF" w:rsidRPr="00CD0B60">
        <w:rPr>
          <w:rFonts w:asciiTheme="minorHAnsi" w:hAnsiTheme="minorHAnsi" w:cs="Arial"/>
        </w:rPr>
        <w:t>own</w:t>
      </w:r>
      <w:r w:rsidR="00C73FF6" w:rsidRPr="00CD0B60">
        <w:rPr>
          <w:rFonts w:asciiTheme="minorHAnsi" w:hAnsiTheme="minorHAnsi" w:cs="Arial"/>
        </w:rPr>
        <w:t xml:space="preserve"> jurisdiction.</w:t>
      </w:r>
    </w:p>
    <w:p w14:paraId="68A763E2" w14:textId="06417C9C" w:rsidR="001F0EDE" w:rsidRDefault="001F0EDE" w:rsidP="005D2538">
      <w:pPr>
        <w:pStyle w:val="ListParagraph"/>
        <w:numPr>
          <w:ilvl w:val="0"/>
          <w:numId w:val="12"/>
        </w:num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client is located in a province that has signed the </w:t>
      </w:r>
      <w:r w:rsidR="00172BDC">
        <w:rPr>
          <w:rFonts w:asciiTheme="minorHAnsi" w:hAnsiTheme="minorHAnsi" w:cs="Arial"/>
        </w:rPr>
        <w:t xml:space="preserve">Remote Practice </w:t>
      </w:r>
      <w:r>
        <w:rPr>
          <w:rFonts w:asciiTheme="minorHAnsi" w:hAnsiTheme="minorHAnsi" w:cs="Arial"/>
        </w:rPr>
        <w:t>memorandum of understanding (MOU)</w:t>
      </w:r>
    </w:p>
    <w:p w14:paraId="591C4F08" w14:textId="5DCEEE89" w:rsidR="001F0EDE" w:rsidRDefault="001F0EDE" w:rsidP="005D2538">
      <w:pPr>
        <w:pStyle w:val="ListParagraph"/>
        <w:numPr>
          <w:ilvl w:val="0"/>
          <w:numId w:val="12"/>
        </w:num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OT is </w:t>
      </w:r>
      <w:r w:rsidR="003F0132">
        <w:rPr>
          <w:rFonts w:asciiTheme="minorHAnsi" w:hAnsiTheme="minorHAnsi" w:cs="Arial"/>
        </w:rPr>
        <w:t>registered</w:t>
      </w:r>
      <w:r w:rsidR="00302CDC">
        <w:rPr>
          <w:rFonts w:asciiTheme="minorHAnsi" w:hAnsiTheme="minorHAnsi" w:cs="Arial"/>
        </w:rPr>
        <w:t>/licensed</w:t>
      </w:r>
      <w:r>
        <w:rPr>
          <w:rFonts w:asciiTheme="minorHAnsi" w:hAnsiTheme="minorHAnsi" w:cs="Arial"/>
        </w:rPr>
        <w:t xml:space="preserve"> in a province that </w:t>
      </w:r>
      <w:r w:rsidR="00172BDC">
        <w:rPr>
          <w:rFonts w:asciiTheme="minorHAnsi" w:hAnsiTheme="minorHAnsi" w:cs="Arial"/>
        </w:rPr>
        <w:t>is a signatory to the remote practice MOU</w:t>
      </w:r>
      <w:r>
        <w:rPr>
          <w:rFonts w:asciiTheme="minorHAnsi" w:hAnsiTheme="minorHAnsi" w:cs="Arial"/>
        </w:rPr>
        <w:t>.</w:t>
      </w:r>
    </w:p>
    <w:p w14:paraId="4AB2AECE" w14:textId="66A1E206" w:rsidR="00FB12E9" w:rsidRPr="00CD0B60" w:rsidRDefault="00FB12E9" w:rsidP="005D2538">
      <w:pPr>
        <w:pStyle w:val="ListParagraph"/>
        <w:numPr>
          <w:ilvl w:val="0"/>
          <w:numId w:val="12"/>
        </w:num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 any other </w:t>
      </w:r>
      <w:r w:rsidR="001F0EDE">
        <w:rPr>
          <w:rFonts w:asciiTheme="minorHAnsi" w:hAnsiTheme="minorHAnsi" w:cs="Arial"/>
        </w:rPr>
        <w:t>secondary jurisdiction</w:t>
      </w:r>
      <w:r>
        <w:rPr>
          <w:rFonts w:asciiTheme="minorHAnsi" w:hAnsiTheme="minorHAnsi" w:cs="Arial"/>
        </w:rPr>
        <w:t xml:space="preserve">, the OT should </w:t>
      </w:r>
      <w:r w:rsidR="001F0EDE">
        <w:rPr>
          <w:rFonts w:asciiTheme="minorHAnsi" w:hAnsiTheme="minorHAnsi" w:cs="Arial"/>
        </w:rPr>
        <w:t xml:space="preserve">confirm the regulatory body of that region and </w:t>
      </w:r>
      <w:r>
        <w:rPr>
          <w:rFonts w:asciiTheme="minorHAnsi" w:hAnsiTheme="minorHAnsi" w:cs="Arial"/>
        </w:rPr>
        <w:t>determine if registration is required</w:t>
      </w:r>
      <w:r w:rsidR="001F0EDE">
        <w:rPr>
          <w:rFonts w:asciiTheme="minorHAnsi" w:hAnsiTheme="minorHAnsi" w:cs="Arial"/>
        </w:rPr>
        <w:t xml:space="preserve">. </w:t>
      </w:r>
    </w:p>
    <w:p w14:paraId="7A39538E" w14:textId="77777777" w:rsidR="00C73FF6" w:rsidRPr="005D2538" w:rsidRDefault="00C73FF6" w:rsidP="00C73FF6">
      <w:pPr>
        <w:pStyle w:val="ListParagraph"/>
        <w:spacing w:after="120" w:line="240" w:lineRule="auto"/>
        <w:ind w:left="1440"/>
        <w:rPr>
          <w:rFonts w:asciiTheme="minorHAnsi" w:hAnsiTheme="minorHAnsi" w:cs="Arial"/>
        </w:rPr>
      </w:pPr>
    </w:p>
    <w:p w14:paraId="3AA67438" w14:textId="31DBEB1A" w:rsidR="00F96C85" w:rsidRPr="005D2538" w:rsidRDefault="00F9787B" w:rsidP="0021193B">
      <w:pPr>
        <w:spacing w:after="120" w:line="240" w:lineRule="auto"/>
        <w:rPr>
          <w:rFonts w:asciiTheme="minorHAnsi" w:hAnsiTheme="minorHAnsi" w:cs="Arial"/>
          <w:b/>
          <w:bCs/>
        </w:rPr>
      </w:pPr>
      <w:r w:rsidRPr="005D2538">
        <w:rPr>
          <w:rFonts w:asciiTheme="minorHAnsi" w:hAnsiTheme="minorHAnsi" w:cs="Arial"/>
          <w:b/>
          <w:bCs/>
        </w:rPr>
        <w:t xml:space="preserve">As </w:t>
      </w:r>
      <w:r w:rsidR="0021193B" w:rsidRPr="005D2538">
        <w:rPr>
          <w:rFonts w:asciiTheme="minorHAnsi" w:hAnsiTheme="minorHAnsi" w:cs="Arial"/>
          <w:b/>
          <w:bCs/>
        </w:rPr>
        <w:t xml:space="preserve">an occupational therapist using </w:t>
      </w:r>
      <w:r w:rsidR="00FB12E9">
        <w:rPr>
          <w:rFonts w:asciiTheme="minorHAnsi" w:hAnsiTheme="minorHAnsi" w:cs="Arial"/>
          <w:b/>
          <w:bCs/>
        </w:rPr>
        <w:t xml:space="preserve">remote </w:t>
      </w:r>
      <w:r w:rsidR="00804588">
        <w:rPr>
          <w:rFonts w:asciiTheme="minorHAnsi" w:hAnsiTheme="minorHAnsi" w:cs="Arial"/>
          <w:b/>
          <w:bCs/>
        </w:rPr>
        <w:t>practice</w:t>
      </w:r>
      <w:r w:rsidR="0021193B" w:rsidRPr="005D2538">
        <w:rPr>
          <w:rFonts w:asciiTheme="minorHAnsi" w:hAnsiTheme="minorHAnsi" w:cs="Arial"/>
          <w:b/>
          <w:bCs/>
        </w:rPr>
        <w:t xml:space="preserve"> across jurisdictions, you must: </w:t>
      </w:r>
    </w:p>
    <w:p w14:paraId="1927442F" w14:textId="6CB4E502" w:rsidR="005D597A" w:rsidRPr="005D2538" w:rsidRDefault="005D597A" w:rsidP="005D597A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>Notify the client of the location from which you are providing the service</w:t>
      </w:r>
      <w:r w:rsidR="0004270A">
        <w:rPr>
          <w:rFonts w:asciiTheme="minorHAnsi" w:hAnsiTheme="minorHAnsi" w:cs="Arial"/>
        </w:rPr>
        <w:t>.</w:t>
      </w:r>
      <w:r w:rsidRPr="005D2538">
        <w:rPr>
          <w:rFonts w:asciiTheme="minorHAnsi" w:hAnsiTheme="minorHAnsi" w:cs="Arial"/>
        </w:rPr>
        <w:t xml:space="preserve"> </w:t>
      </w:r>
    </w:p>
    <w:p w14:paraId="1EC56CFA" w14:textId="30E111DE" w:rsidR="0021193B" w:rsidRPr="005D2538" w:rsidRDefault="0021193B" w:rsidP="0021193B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>Understand</w:t>
      </w:r>
      <w:r w:rsidR="0004270A">
        <w:rPr>
          <w:rFonts w:asciiTheme="minorHAnsi" w:hAnsiTheme="minorHAnsi" w:cs="Arial"/>
        </w:rPr>
        <w:t xml:space="preserve"> and adhere to</w:t>
      </w:r>
      <w:r w:rsidRPr="005D2538">
        <w:rPr>
          <w:rFonts w:asciiTheme="minorHAnsi" w:hAnsiTheme="minorHAnsi" w:cs="Arial"/>
        </w:rPr>
        <w:t xml:space="preserve"> the regulations, standards, and </w:t>
      </w:r>
      <w:r w:rsidR="00F9787B" w:rsidRPr="005D2538">
        <w:rPr>
          <w:rFonts w:asciiTheme="minorHAnsi" w:hAnsiTheme="minorHAnsi" w:cs="Arial"/>
        </w:rPr>
        <w:t xml:space="preserve">guidelines </w:t>
      </w:r>
      <w:r w:rsidRPr="005D2538">
        <w:rPr>
          <w:rFonts w:asciiTheme="minorHAnsi" w:hAnsiTheme="minorHAnsi" w:cs="Arial"/>
        </w:rPr>
        <w:t xml:space="preserve">of the jurisdiction </w:t>
      </w:r>
      <w:r w:rsidR="00C60FAF">
        <w:rPr>
          <w:rFonts w:asciiTheme="minorHAnsi" w:hAnsiTheme="minorHAnsi" w:cs="Arial"/>
        </w:rPr>
        <w:t xml:space="preserve">in which </w:t>
      </w:r>
      <w:r w:rsidR="001F0EDE">
        <w:rPr>
          <w:rFonts w:asciiTheme="minorHAnsi" w:hAnsiTheme="minorHAnsi" w:cs="Arial"/>
        </w:rPr>
        <w:t xml:space="preserve">you and </w:t>
      </w:r>
      <w:r w:rsidR="00C60FAF">
        <w:rPr>
          <w:rFonts w:asciiTheme="minorHAnsi" w:hAnsiTheme="minorHAnsi" w:cs="Arial"/>
        </w:rPr>
        <w:t xml:space="preserve">the client </w:t>
      </w:r>
      <w:r w:rsidR="00963A38">
        <w:rPr>
          <w:rFonts w:asciiTheme="minorHAnsi" w:hAnsiTheme="minorHAnsi" w:cs="Arial"/>
        </w:rPr>
        <w:t>are</w:t>
      </w:r>
      <w:r w:rsidR="00C60FAF">
        <w:rPr>
          <w:rFonts w:asciiTheme="minorHAnsi" w:hAnsiTheme="minorHAnsi" w:cs="Arial"/>
        </w:rPr>
        <w:t xml:space="preserve"> located </w:t>
      </w:r>
      <w:r w:rsidRPr="005D2538">
        <w:rPr>
          <w:rFonts w:asciiTheme="minorHAnsi" w:hAnsiTheme="minorHAnsi" w:cs="Arial"/>
        </w:rPr>
        <w:t xml:space="preserve">to ensure you are complying with practice </w:t>
      </w:r>
      <w:r w:rsidR="00F9787B" w:rsidRPr="005D2538">
        <w:rPr>
          <w:rFonts w:asciiTheme="minorHAnsi" w:hAnsiTheme="minorHAnsi" w:cs="Arial"/>
        </w:rPr>
        <w:t>requirements</w:t>
      </w:r>
      <w:r w:rsidR="0004270A">
        <w:rPr>
          <w:rFonts w:asciiTheme="minorHAnsi" w:hAnsiTheme="minorHAnsi" w:cs="Arial"/>
        </w:rPr>
        <w:t>.</w:t>
      </w:r>
      <w:r w:rsidRPr="005D2538">
        <w:rPr>
          <w:rFonts w:asciiTheme="minorHAnsi" w:hAnsiTheme="minorHAnsi" w:cs="Arial"/>
        </w:rPr>
        <w:t xml:space="preserve"> </w:t>
      </w:r>
    </w:p>
    <w:p w14:paraId="1E66AEDE" w14:textId="44B44D89" w:rsidR="00663B08" w:rsidRPr="005D2538" w:rsidRDefault="00F9787B" w:rsidP="0021193B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Ensure that you are </w:t>
      </w:r>
      <w:r w:rsidR="00C73FF6" w:rsidRPr="005D2538">
        <w:rPr>
          <w:rFonts w:asciiTheme="minorHAnsi" w:hAnsiTheme="minorHAnsi" w:cs="Arial"/>
        </w:rPr>
        <w:t xml:space="preserve">aware of </w:t>
      </w:r>
      <w:r w:rsidR="00663B08" w:rsidRPr="005D2538">
        <w:rPr>
          <w:rFonts w:asciiTheme="minorHAnsi" w:hAnsiTheme="minorHAnsi" w:cs="Arial"/>
        </w:rPr>
        <w:t xml:space="preserve">restricted/reserved activities/controlled acts </w:t>
      </w:r>
      <w:r w:rsidR="001F0EDE">
        <w:rPr>
          <w:rFonts w:asciiTheme="minorHAnsi" w:hAnsiTheme="minorHAnsi" w:cs="Arial"/>
        </w:rPr>
        <w:t xml:space="preserve">which can vary </w:t>
      </w:r>
      <w:r w:rsidR="006A534B" w:rsidRPr="005D2538">
        <w:rPr>
          <w:rFonts w:asciiTheme="minorHAnsi" w:hAnsiTheme="minorHAnsi" w:cs="Arial"/>
        </w:rPr>
        <w:t>in different</w:t>
      </w:r>
      <w:r w:rsidR="001F0EDE">
        <w:rPr>
          <w:rFonts w:asciiTheme="minorHAnsi" w:hAnsiTheme="minorHAnsi" w:cs="Arial"/>
        </w:rPr>
        <w:t xml:space="preserve"> </w:t>
      </w:r>
      <w:r w:rsidR="00663B08" w:rsidRPr="005D2538">
        <w:rPr>
          <w:rFonts w:asciiTheme="minorHAnsi" w:hAnsiTheme="minorHAnsi" w:cs="Arial"/>
        </w:rPr>
        <w:t>jurisdiction</w:t>
      </w:r>
      <w:r w:rsidR="001F0EDE">
        <w:rPr>
          <w:rFonts w:asciiTheme="minorHAnsi" w:hAnsiTheme="minorHAnsi" w:cs="Arial"/>
        </w:rPr>
        <w:t>s</w:t>
      </w:r>
      <w:r w:rsidR="0004270A">
        <w:rPr>
          <w:rFonts w:asciiTheme="minorHAnsi" w:hAnsiTheme="minorHAnsi" w:cs="Arial"/>
        </w:rPr>
        <w:t>.</w:t>
      </w:r>
      <w:r w:rsidR="00663B08" w:rsidRPr="005D2538">
        <w:rPr>
          <w:rFonts w:asciiTheme="minorHAnsi" w:hAnsiTheme="minorHAnsi" w:cs="Arial"/>
        </w:rPr>
        <w:t xml:space="preserve"> </w:t>
      </w:r>
      <w:r w:rsidR="0004270A">
        <w:rPr>
          <w:rFonts w:asciiTheme="minorHAnsi" w:hAnsiTheme="minorHAnsi" w:cs="Arial"/>
        </w:rPr>
        <w:t xml:space="preserve"> Some provinces may require adherence to rules around these activities in spite of practicing in another jurisdiction, when working remotely with clients in their jurisdiction.</w:t>
      </w:r>
    </w:p>
    <w:p w14:paraId="292C3E7B" w14:textId="1EDCE86A" w:rsidR="00663B08" w:rsidRPr="005D2538" w:rsidRDefault="00663B08" w:rsidP="0021193B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Ensure that your liability insurance provides coverage for </w:t>
      </w:r>
      <w:r w:rsidR="00FB12E9">
        <w:rPr>
          <w:rFonts w:asciiTheme="minorHAnsi" w:hAnsiTheme="minorHAnsi" w:cs="Arial"/>
        </w:rPr>
        <w:t xml:space="preserve">remote </w:t>
      </w:r>
      <w:r w:rsidR="00804588">
        <w:rPr>
          <w:rFonts w:asciiTheme="minorHAnsi" w:hAnsiTheme="minorHAnsi" w:cs="Arial"/>
        </w:rPr>
        <w:t>practice</w:t>
      </w:r>
      <w:r w:rsidRPr="005D2538">
        <w:rPr>
          <w:rFonts w:asciiTheme="minorHAnsi" w:hAnsiTheme="minorHAnsi" w:cs="Arial"/>
        </w:rPr>
        <w:t xml:space="preserve"> activities</w:t>
      </w:r>
      <w:r w:rsidR="0004270A">
        <w:rPr>
          <w:rFonts w:asciiTheme="minorHAnsi" w:hAnsiTheme="minorHAnsi" w:cs="Arial"/>
        </w:rPr>
        <w:t xml:space="preserve"> that are delivered to out of province clients.</w:t>
      </w:r>
    </w:p>
    <w:p w14:paraId="24DC5485" w14:textId="3D18C1B2" w:rsidR="00B05198" w:rsidRPr="005D2538" w:rsidRDefault="00B05198" w:rsidP="0021193B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>Ensure you have adequate information about that jurisdiction to provide effective OT services and make any limitations clear to the client i.e. knowledge of local resources</w:t>
      </w:r>
    </w:p>
    <w:p w14:paraId="29D38535" w14:textId="48E8881E" w:rsidR="00671F6D" w:rsidRPr="005D2538" w:rsidRDefault="00663B08" w:rsidP="00C0752D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="Arial"/>
        </w:rPr>
      </w:pPr>
      <w:r w:rsidRPr="005D2538">
        <w:rPr>
          <w:rFonts w:asciiTheme="minorHAnsi" w:hAnsiTheme="minorHAnsi" w:cs="Arial"/>
        </w:rPr>
        <w:t xml:space="preserve">Be aware that </w:t>
      </w:r>
      <w:r w:rsidR="00C60FAF">
        <w:rPr>
          <w:rFonts w:asciiTheme="minorHAnsi" w:hAnsiTheme="minorHAnsi" w:cs="Arial"/>
        </w:rPr>
        <w:t xml:space="preserve">your regulator has authority to investigate and consider </w:t>
      </w:r>
      <w:r w:rsidRPr="005D2538">
        <w:rPr>
          <w:rFonts w:asciiTheme="minorHAnsi" w:hAnsiTheme="minorHAnsi" w:cs="Arial"/>
        </w:rPr>
        <w:t>a complain</w:t>
      </w:r>
      <w:r w:rsidR="00C60FAF">
        <w:rPr>
          <w:rFonts w:asciiTheme="minorHAnsi" w:hAnsiTheme="minorHAnsi" w:cs="Arial"/>
        </w:rPr>
        <w:t xml:space="preserve">t about you regardless of where the client is located. </w:t>
      </w:r>
    </w:p>
    <w:p w14:paraId="79F113E4" w14:textId="4731D2BD" w:rsidR="00752B5D" w:rsidRPr="005D2538" w:rsidRDefault="00752B5D" w:rsidP="00752B5D">
      <w:pPr>
        <w:spacing w:after="120" w:line="240" w:lineRule="auto"/>
        <w:ind w:left="360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327"/>
        <w:gridCol w:w="2372"/>
        <w:gridCol w:w="2324"/>
      </w:tblGrid>
      <w:tr w:rsidR="00752B5D" w:rsidRPr="005D2538" w14:paraId="1AEF9AEB" w14:textId="77777777" w:rsidTr="00AE0BD5">
        <w:tc>
          <w:tcPr>
            <w:tcW w:w="2369" w:type="dxa"/>
            <w:shd w:val="clear" w:color="auto" w:fill="C0C0C0"/>
          </w:tcPr>
          <w:p w14:paraId="19CD653F" w14:textId="77777777" w:rsidR="00752B5D" w:rsidRPr="005D2538" w:rsidRDefault="00752B5D" w:rsidP="00AE0BD5">
            <w:pPr>
              <w:spacing w:after="180"/>
              <w:jc w:val="center"/>
              <w:rPr>
                <w:rFonts w:asciiTheme="minorHAnsi" w:hAnsiTheme="minorHAnsi" w:cs="Arial"/>
                <w:b/>
              </w:rPr>
            </w:pPr>
            <w:r w:rsidRPr="005D2538">
              <w:rPr>
                <w:rFonts w:asciiTheme="minorHAnsi" w:hAnsiTheme="minorHAnsi" w:cs="Arial"/>
                <w:b/>
              </w:rPr>
              <w:t>Approved By</w:t>
            </w:r>
          </w:p>
        </w:tc>
        <w:tc>
          <w:tcPr>
            <w:tcW w:w="2366" w:type="dxa"/>
            <w:shd w:val="clear" w:color="auto" w:fill="C0C0C0"/>
          </w:tcPr>
          <w:p w14:paraId="77B1D416" w14:textId="77777777" w:rsidR="00752B5D" w:rsidRPr="005D2538" w:rsidRDefault="00752B5D" w:rsidP="00AE0BD5">
            <w:pPr>
              <w:spacing w:after="180"/>
              <w:jc w:val="center"/>
              <w:rPr>
                <w:rFonts w:asciiTheme="minorHAnsi" w:hAnsiTheme="minorHAnsi" w:cs="Arial"/>
                <w:b/>
              </w:rPr>
            </w:pPr>
            <w:r w:rsidRPr="005D2538">
              <w:rPr>
                <w:rFonts w:asciiTheme="minorHAnsi" w:hAnsiTheme="minorHAnsi" w:cs="Arial"/>
                <w:b/>
              </w:rPr>
              <w:t xml:space="preserve">Original approval 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C0C0C0"/>
          </w:tcPr>
          <w:p w14:paraId="7C2244A7" w14:textId="77777777" w:rsidR="00752B5D" w:rsidRPr="005D2538" w:rsidRDefault="00752B5D" w:rsidP="00AE0BD5">
            <w:pPr>
              <w:spacing w:after="180"/>
              <w:jc w:val="center"/>
              <w:rPr>
                <w:rFonts w:asciiTheme="minorHAnsi" w:hAnsiTheme="minorHAnsi" w:cs="Arial"/>
                <w:b/>
              </w:rPr>
            </w:pPr>
            <w:r w:rsidRPr="005D2538">
              <w:rPr>
                <w:rFonts w:asciiTheme="minorHAnsi" w:hAnsiTheme="minorHAnsi" w:cs="Arial"/>
                <w:b/>
              </w:rPr>
              <w:t xml:space="preserve">Reviewed/Revised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C0C0C0"/>
          </w:tcPr>
          <w:p w14:paraId="49B0B3D4" w14:textId="77777777" w:rsidR="00752B5D" w:rsidRPr="005D2538" w:rsidRDefault="00752B5D" w:rsidP="00AE0BD5">
            <w:pPr>
              <w:spacing w:after="180"/>
              <w:jc w:val="center"/>
              <w:rPr>
                <w:rFonts w:asciiTheme="minorHAnsi" w:hAnsiTheme="minorHAnsi" w:cs="Arial"/>
                <w:b/>
              </w:rPr>
            </w:pPr>
            <w:r w:rsidRPr="005D2538">
              <w:rPr>
                <w:rFonts w:asciiTheme="minorHAnsi" w:hAnsiTheme="minorHAnsi" w:cs="Arial"/>
                <w:b/>
              </w:rPr>
              <w:t>Next Review</w:t>
            </w:r>
          </w:p>
        </w:tc>
      </w:tr>
      <w:tr w:rsidR="00752B5D" w:rsidRPr="005D2538" w14:paraId="44D3964D" w14:textId="77777777" w:rsidTr="00AE0BD5">
        <w:trPr>
          <w:trHeight w:val="323"/>
        </w:trPr>
        <w:tc>
          <w:tcPr>
            <w:tcW w:w="2369" w:type="dxa"/>
            <w:vAlign w:val="center"/>
          </w:tcPr>
          <w:p w14:paraId="7516E71C" w14:textId="77777777" w:rsidR="00752B5D" w:rsidRPr="005D2538" w:rsidRDefault="00752B5D" w:rsidP="00AE0BD5">
            <w:pPr>
              <w:spacing w:before="120" w:line="240" w:lineRule="auto"/>
              <w:jc w:val="center"/>
              <w:rPr>
                <w:rFonts w:asciiTheme="minorHAnsi" w:hAnsiTheme="minorHAnsi" w:cs="Arial"/>
                <w:lang w:val="en-GB"/>
              </w:rPr>
            </w:pPr>
            <w:r w:rsidRPr="005D2538">
              <w:rPr>
                <w:rFonts w:asciiTheme="minorHAnsi" w:hAnsiTheme="minorHAnsi" w:cs="Arial"/>
                <w:lang w:val="en-GB"/>
              </w:rPr>
              <w:t>Board of Directors</w:t>
            </w:r>
          </w:p>
        </w:tc>
        <w:tc>
          <w:tcPr>
            <w:tcW w:w="2366" w:type="dxa"/>
            <w:vAlign w:val="center"/>
          </w:tcPr>
          <w:p w14:paraId="0AAD10CA" w14:textId="467B1012" w:rsidR="00752B5D" w:rsidRPr="005D2538" w:rsidRDefault="008B46FD" w:rsidP="00AE0BD5">
            <w:pPr>
              <w:spacing w:before="120" w:line="240" w:lineRule="auto"/>
              <w:jc w:val="center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September 27, 2023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C69D35A" w14:textId="77777777" w:rsidR="00752B5D" w:rsidRPr="005D2538" w:rsidRDefault="00752B5D" w:rsidP="00AE0BD5">
            <w:pPr>
              <w:spacing w:before="120" w:line="24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2DDDF7C" w14:textId="7A8A4845" w:rsidR="00752B5D" w:rsidRPr="005D2538" w:rsidRDefault="00A81D87" w:rsidP="00AE0BD5">
            <w:pPr>
              <w:spacing w:before="120" w:line="240" w:lineRule="auto"/>
              <w:jc w:val="center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September 2026</w:t>
            </w:r>
          </w:p>
        </w:tc>
      </w:tr>
    </w:tbl>
    <w:p w14:paraId="1978AB89" w14:textId="77777777" w:rsidR="005D2538" w:rsidRPr="005D2538" w:rsidRDefault="005D2538" w:rsidP="00752B5D">
      <w:pPr>
        <w:spacing w:after="120" w:line="240" w:lineRule="auto"/>
        <w:ind w:left="360"/>
        <w:rPr>
          <w:rFonts w:asciiTheme="minorHAnsi" w:hAnsiTheme="minorHAnsi" w:cs="Arial"/>
        </w:rPr>
      </w:pPr>
    </w:p>
    <w:p w14:paraId="143FF2F3" w14:textId="77777777" w:rsidR="00BD6CF4" w:rsidRPr="005D2538" w:rsidRDefault="00BD6CF4" w:rsidP="00752B5D">
      <w:pPr>
        <w:spacing w:after="120" w:line="240" w:lineRule="auto"/>
        <w:ind w:left="360"/>
        <w:rPr>
          <w:rFonts w:asciiTheme="minorHAnsi" w:hAnsiTheme="minorHAnsi" w:cs="Arial"/>
        </w:rPr>
      </w:pPr>
    </w:p>
    <w:sectPr w:rsidR="00BD6CF4" w:rsidRPr="005D2538" w:rsidSect="00BD6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21" w:right="1440" w:bottom="1440" w:left="1440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489C" w14:textId="77777777" w:rsidR="00BF142C" w:rsidRDefault="00BF142C" w:rsidP="00C91667">
      <w:pPr>
        <w:spacing w:after="0" w:line="240" w:lineRule="auto"/>
      </w:pPr>
      <w:r>
        <w:separator/>
      </w:r>
    </w:p>
  </w:endnote>
  <w:endnote w:type="continuationSeparator" w:id="0">
    <w:p w14:paraId="4D572932" w14:textId="77777777" w:rsidR="00BF142C" w:rsidRDefault="00BF142C" w:rsidP="00C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9E84" w14:textId="0204FA54" w:rsidR="008B46FD" w:rsidRDefault="008B46FD">
    <w:pPr>
      <w:pStyle w:val="Footer"/>
    </w:pPr>
    <w:r>
      <w:t xml:space="preserve">ACOTRO – </w:t>
    </w:r>
    <w:r w:rsidR="00AE6FC8">
      <w:t xml:space="preserve">Remote Practice </w:t>
    </w:r>
    <w:r>
      <w:t>Position Statement  - September 27,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D08" w14:textId="75113953" w:rsidR="00C91667" w:rsidRPr="00C91667" w:rsidRDefault="00AE6FC8" w:rsidP="00C91667">
    <w:pPr>
      <w:pStyle w:val="Footer"/>
      <w:spacing w:after="0" w:line="240" w:lineRule="auto"/>
      <w:rPr>
        <w:sz w:val="20"/>
        <w:szCs w:val="20"/>
        <w:lang w:val="en-CA"/>
      </w:rPr>
    </w:pPr>
    <w:r>
      <w:rPr>
        <w:sz w:val="20"/>
        <w:szCs w:val="20"/>
        <w:lang w:val="en-CA"/>
      </w:rPr>
      <w:t xml:space="preserve">ACOTRO Remote Practice </w:t>
    </w:r>
    <w:r w:rsidR="00C91667" w:rsidRPr="00C91667">
      <w:rPr>
        <w:sz w:val="20"/>
        <w:szCs w:val="20"/>
        <w:lang w:val="en-CA"/>
      </w:rPr>
      <w:t>Position</w:t>
    </w:r>
    <w:r w:rsidR="00C0752D">
      <w:rPr>
        <w:sz w:val="20"/>
        <w:szCs w:val="20"/>
        <w:lang w:val="en-CA"/>
      </w:rPr>
      <w:t xml:space="preserve"> </w:t>
    </w:r>
    <w:r w:rsidR="00B36006">
      <w:rPr>
        <w:sz w:val="20"/>
        <w:szCs w:val="20"/>
        <w:lang w:val="en-CA"/>
      </w:rPr>
      <w:t>Statement</w:t>
    </w:r>
  </w:p>
  <w:p w14:paraId="4CDEEB54" w14:textId="315DACF8" w:rsidR="00C91667" w:rsidRPr="00C91667" w:rsidRDefault="006A534B" w:rsidP="00C91667">
    <w:pPr>
      <w:pStyle w:val="Footer"/>
      <w:spacing w:after="0" w:line="240" w:lineRule="auto"/>
      <w:rPr>
        <w:sz w:val="20"/>
        <w:szCs w:val="20"/>
        <w:lang w:val="en-CA"/>
      </w:rPr>
    </w:pPr>
    <w:r>
      <w:rPr>
        <w:sz w:val="20"/>
        <w:szCs w:val="20"/>
        <w:lang w:val="en-CA"/>
      </w:rPr>
      <w:t>September 27, 2023</w:t>
    </w:r>
    <w:r w:rsidR="00C91667" w:rsidRPr="00C91667">
      <w:rPr>
        <w:sz w:val="20"/>
        <w:szCs w:val="20"/>
        <w:lang w:val="en-CA"/>
      </w:rPr>
      <w:tab/>
    </w:r>
    <w:r w:rsidR="00C91667" w:rsidRPr="00C91667">
      <w:rPr>
        <w:sz w:val="20"/>
        <w:szCs w:val="20"/>
        <w:lang w:val="en-CA"/>
      </w:rPr>
      <w:tab/>
    </w:r>
    <w:r w:rsidR="00C91667" w:rsidRPr="00C91667">
      <w:rPr>
        <w:rFonts w:ascii="Arial" w:hAnsi="Arial" w:cs="Arial"/>
        <w:sz w:val="18"/>
        <w:szCs w:val="18"/>
        <w:lang w:val="en-CA"/>
      </w:rPr>
      <w:t xml:space="preserve">Page </w:t>
    </w:r>
    <w:r w:rsidR="00623460" w:rsidRPr="00C91667">
      <w:rPr>
        <w:rFonts w:ascii="Arial" w:hAnsi="Arial" w:cs="Arial"/>
        <w:b/>
        <w:bCs/>
        <w:sz w:val="18"/>
        <w:szCs w:val="18"/>
        <w:lang w:val="en-CA"/>
      </w:rPr>
      <w:fldChar w:fldCharType="begin"/>
    </w:r>
    <w:r w:rsidR="00C91667" w:rsidRPr="00C91667">
      <w:rPr>
        <w:rFonts w:ascii="Arial" w:hAnsi="Arial" w:cs="Arial"/>
        <w:b/>
        <w:bCs/>
        <w:sz w:val="18"/>
        <w:szCs w:val="18"/>
        <w:lang w:val="en-CA"/>
      </w:rPr>
      <w:instrText xml:space="preserve"> PAGE  \* Arabic  \* MERGEFORMAT </w:instrText>
    </w:r>
    <w:r w:rsidR="00623460" w:rsidRPr="00C91667">
      <w:rPr>
        <w:rFonts w:ascii="Arial" w:hAnsi="Arial" w:cs="Arial"/>
        <w:b/>
        <w:bCs/>
        <w:sz w:val="18"/>
        <w:szCs w:val="18"/>
        <w:lang w:val="en-CA"/>
      </w:rPr>
      <w:fldChar w:fldCharType="separate"/>
    </w:r>
    <w:r w:rsidR="00F9787B">
      <w:rPr>
        <w:rFonts w:ascii="Arial" w:hAnsi="Arial" w:cs="Arial"/>
        <w:b/>
        <w:bCs/>
        <w:noProof/>
        <w:sz w:val="18"/>
        <w:szCs w:val="18"/>
        <w:lang w:val="en-CA"/>
      </w:rPr>
      <w:t>1</w:t>
    </w:r>
    <w:r w:rsidR="00623460" w:rsidRPr="00C91667">
      <w:rPr>
        <w:rFonts w:ascii="Arial" w:hAnsi="Arial" w:cs="Arial"/>
        <w:b/>
        <w:bCs/>
        <w:sz w:val="18"/>
        <w:szCs w:val="18"/>
        <w:lang w:val="en-CA"/>
      </w:rPr>
      <w:fldChar w:fldCharType="end"/>
    </w:r>
    <w:r w:rsidR="00C91667" w:rsidRPr="00C91667">
      <w:rPr>
        <w:rFonts w:ascii="Arial" w:hAnsi="Arial" w:cs="Arial"/>
        <w:sz w:val="18"/>
        <w:szCs w:val="18"/>
        <w:lang w:val="en-CA"/>
      </w:rPr>
      <w:t xml:space="preserve"> of </w:t>
    </w:r>
    <w:fldSimple w:instr=" NUMPAGES  \* Arabic  \* MERGEFORMAT ">
      <w:r w:rsidR="00F9787B" w:rsidRPr="00F9787B">
        <w:rPr>
          <w:rFonts w:ascii="Arial" w:hAnsi="Arial" w:cs="Arial"/>
          <w:b/>
          <w:bCs/>
          <w:noProof/>
          <w:sz w:val="18"/>
          <w:szCs w:val="18"/>
          <w:lang w:val="en-CA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D6E" w14:textId="77777777" w:rsidR="00AE6FC8" w:rsidRDefault="00AE6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DB2F" w14:textId="77777777" w:rsidR="00BF142C" w:rsidRDefault="00BF142C" w:rsidP="00C91667">
      <w:pPr>
        <w:spacing w:after="0" w:line="240" w:lineRule="auto"/>
      </w:pPr>
      <w:r>
        <w:separator/>
      </w:r>
    </w:p>
  </w:footnote>
  <w:footnote w:type="continuationSeparator" w:id="0">
    <w:p w14:paraId="053A56B0" w14:textId="77777777" w:rsidR="00BF142C" w:rsidRDefault="00BF142C" w:rsidP="00C9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3743" w14:textId="77777777" w:rsidR="00AE6FC8" w:rsidRDefault="00AE6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F8F" w14:textId="47939CD8" w:rsidR="00C91667" w:rsidRDefault="00907D7D" w:rsidP="00C91667">
    <w:pPr>
      <w:pStyle w:val="Header"/>
      <w:jc w:val="center"/>
    </w:pPr>
    <w:r w:rsidRPr="003D5CD6">
      <w:rPr>
        <w:noProof/>
      </w:rPr>
      <w:drawing>
        <wp:inline distT="0" distB="0" distL="0" distR="0" wp14:anchorId="3431828B" wp14:editId="6A69D633">
          <wp:extent cx="3267075" cy="742950"/>
          <wp:effectExtent l="0" t="0" r="9525" b="0"/>
          <wp:docPr id="6" name="Picture 6" descr="C:\Users\Susan\AppData\Local\Microsoft\Windows\INetCache\IE\KU55BAAO\ACOTRO BIL Full 2col.Ma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\AppData\Local\Microsoft\Windows\INetCache\IE\KU55BAAO\ACOTRO BIL Full 2col.Main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DFB8" w14:textId="77777777" w:rsidR="00AE6FC8" w:rsidRDefault="00AE6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E22"/>
    <w:multiLevelType w:val="hybridMultilevel"/>
    <w:tmpl w:val="6366B2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367F9"/>
    <w:multiLevelType w:val="hybridMultilevel"/>
    <w:tmpl w:val="F1D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D60"/>
    <w:multiLevelType w:val="hybridMultilevel"/>
    <w:tmpl w:val="A686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7F9B"/>
    <w:multiLevelType w:val="hybridMultilevel"/>
    <w:tmpl w:val="EF28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5211"/>
    <w:multiLevelType w:val="hybridMultilevel"/>
    <w:tmpl w:val="39FA8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4D0B"/>
    <w:multiLevelType w:val="hybridMultilevel"/>
    <w:tmpl w:val="B4D0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C5B87"/>
    <w:multiLevelType w:val="hybridMultilevel"/>
    <w:tmpl w:val="D44889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57379"/>
    <w:multiLevelType w:val="hybridMultilevel"/>
    <w:tmpl w:val="373E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829E9"/>
    <w:multiLevelType w:val="hybridMultilevel"/>
    <w:tmpl w:val="0D5E3E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F1F4B"/>
    <w:multiLevelType w:val="hybridMultilevel"/>
    <w:tmpl w:val="D5EE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A2E"/>
    <w:multiLevelType w:val="hybridMultilevel"/>
    <w:tmpl w:val="8594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7472A"/>
    <w:multiLevelType w:val="hybridMultilevel"/>
    <w:tmpl w:val="910E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B6E19"/>
    <w:multiLevelType w:val="hybridMultilevel"/>
    <w:tmpl w:val="75301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33995">
    <w:abstractNumId w:val="5"/>
  </w:num>
  <w:num w:numId="2" w16cid:durableId="1071466228">
    <w:abstractNumId w:val="7"/>
  </w:num>
  <w:num w:numId="3" w16cid:durableId="1542136103">
    <w:abstractNumId w:val="9"/>
  </w:num>
  <w:num w:numId="4" w16cid:durableId="2082673516">
    <w:abstractNumId w:val="3"/>
  </w:num>
  <w:num w:numId="5" w16cid:durableId="630794165">
    <w:abstractNumId w:val="2"/>
  </w:num>
  <w:num w:numId="6" w16cid:durableId="2018648730">
    <w:abstractNumId w:val="10"/>
  </w:num>
  <w:num w:numId="7" w16cid:durableId="18625800">
    <w:abstractNumId w:val="1"/>
  </w:num>
  <w:num w:numId="8" w16cid:durableId="783887543">
    <w:abstractNumId w:val="11"/>
  </w:num>
  <w:num w:numId="9" w16cid:durableId="1805464997">
    <w:abstractNumId w:val="6"/>
  </w:num>
  <w:num w:numId="10" w16cid:durableId="884099749">
    <w:abstractNumId w:val="0"/>
  </w:num>
  <w:num w:numId="11" w16cid:durableId="1948270497">
    <w:abstractNumId w:val="8"/>
  </w:num>
  <w:num w:numId="12" w16cid:durableId="435055065">
    <w:abstractNumId w:val="4"/>
  </w:num>
  <w:num w:numId="13" w16cid:durableId="1529172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1B"/>
    <w:rsid w:val="00012069"/>
    <w:rsid w:val="0004270A"/>
    <w:rsid w:val="00060706"/>
    <w:rsid w:val="000669DC"/>
    <w:rsid w:val="00072CA0"/>
    <w:rsid w:val="00073454"/>
    <w:rsid w:val="000D5FC2"/>
    <w:rsid w:val="000E6C50"/>
    <w:rsid w:val="00100CA8"/>
    <w:rsid w:val="00105691"/>
    <w:rsid w:val="001235C1"/>
    <w:rsid w:val="001670C8"/>
    <w:rsid w:val="00172BDC"/>
    <w:rsid w:val="001804F7"/>
    <w:rsid w:val="001A0DE0"/>
    <w:rsid w:val="001B7A9A"/>
    <w:rsid w:val="001C0E00"/>
    <w:rsid w:val="001C47F0"/>
    <w:rsid w:val="001D2A18"/>
    <w:rsid w:val="001F0EDE"/>
    <w:rsid w:val="00207E36"/>
    <w:rsid w:val="00210191"/>
    <w:rsid w:val="0021193B"/>
    <w:rsid w:val="00216CED"/>
    <w:rsid w:val="002205AD"/>
    <w:rsid w:val="00262497"/>
    <w:rsid w:val="002950D2"/>
    <w:rsid w:val="002976E0"/>
    <w:rsid w:val="002D07BA"/>
    <w:rsid w:val="002D4E64"/>
    <w:rsid w:val="00302CDC"/>
    <w:rsid w:val="00307110"/>
    <w:rsid w:val="00312CF8"/>
    <w:rsid w:val="00341124"/>
    <w:rsid w:val="00357C09"/>
    <w:rsid w:val="003848D9"/>
    <w:rsid w:val="00391E3A"/>
    <w:rsid w:val="003A7590"/>
    <w:rsid w:val="003F0132"/>
    <w:rsid w:val="00434E97"/>
    <w:rsid w:val="004360DB"/>
    <w:rsid w:val="00440254"/>
    <w:rsid w:val="00456337"/>
    <w:rsid w:val="004673FB"/>
    <w:rsid w:val="004C0EEC"/>
    <w:rsid w:val="00531823"/>
    <w:rsid w:val="00533719"/>
    <w:rsid w:val="00552F49"/>
    <w:rsid w:val="00554D6C"/>
    <w:rsid w:val="005743A8"/>
    <w:rsid w:val="005853B5"/>
    <w:rsid w:val="00590CDF"/>
    <w:rsid w:val="00596A51"/>
    <w:rsid w:val="005A26E8"/>
    <w:rsid w:val="005B4983"/>
    <w:rsid w:val="005C477F"/>
    <w:rsid w:val="005D2538"/>
    <w:rsid w:val="005D597A"/>
    <w:rsid w:val="006156A7"/>
    <w:rsid w:val="00622DD4"/>
    <w:rsid w:val="00623460"/>
    <w:rsid w:val="00653007"/>
    <w:rsid w:val="00663B08"/>
    <w:rsid w:val="0067031E"/>
    <w:rsid w:val="00671F6D"/>
    <w:rsid w:val="00675EEE"/>
    <w:rsid w:val="00692B27"/>
    <w:rsid w:val="006A4914"/>
    <w:rsid w:val="006A534B"/>
    <w:rsid w:val="006C3E1B"/>
    <w:rsid w:val="006C5E35"/>
    <w:rsid w:val="00730E44"/>
    <w:rsid w:val="0073717A"/>
    <w:rsid w:val="00752B5D"/>
    <w:rsid w:val="008032D3"/>
    <w:rsid w:val="00804588"/>
    <w:rsid w:val="0080791C"/>
    <w:rsid w:val="0082512F"/>
    <w:rsid w:val="00846C23"/>
    <w:rsid w:val="00855B10"/>
    <w:rsid w:val="00857158"/>
    <w:rsid w:val="00874E9E"/>
    <w:rsid w:val="008B2ED9"/>
    <w:rsid w:val="008B46FD"/>
    <w:rsid w:val="008C1843"/>
    <w:rsid w:val="008C2122"/>
    <w:rsid w:val="008D3160"/>
    <w:rsid w:val="008D6661"/>
    <w:rsid w:val="008D769A"/>
    <w:rsid w:val="008F5CC3"/>
    <w:rsid w:val="009040DB"/>
    <w:rsid w:val="00907D7D"/>
    <w:rsid w:val="00924E17"/>
    <w:rsid w:val="00935D73"/>
    <w:rsid w:val="0096108C"/>
    <w:rsid w:val="00963A38"/>
    <w:rsid w:val="00967492"/>
    <w:rsid w:val="00981C05"/>
    <w:rsid w:val="00982905"/>
    <w:rsid w:val="00983DEA"/>
    <w:rsid w:val="0098454F"/>
    <w:rsid w:val="00992689"/>
    <w:rsid w:val="009F2EE8"/>
    <w:rsid w:val="00A11B85"/>
    <w:rsid w:val="00A34DB6"/>
    <w:rsid w:val="00A7769E"/>
    <w:rsid w:val="00A81D87"/>
    <w:rsid w:val="00AA71BB"/>
    <w:rsid w:val="00AE4D62"/>
    <w:rsid w:val="00AE6FC8"/>
    <w:rsid w:val="00AF7152"/>
    <w:rsid w:val="00B05198"/>
    <w:rsid w:val="00B07BB9"/>
    <w:rsid w:val="00B1207E"/>
    <w:rsid w:val="00B30C74"/>
    <w:rsid w:val="00B36006"/>
    <w:rsid w:val="00B3643E"/>
    <w:rsid w:val="00B36F57"/>
    <w:rsid w:val="00B46C9A"/>
    <w:rsid w:val="00B72BC6"/>
    <w:rsid w:val="00B73991"/>
    <w:rsid w:val="00B848B5"/>
    <w:rsid w:val="00BD6CF4"/>
    <w:rsid w:val="00BF142C"/>
    <w:rsid w:val="00C0752D"/>
    <w:rsid w:val="00C25152"/>
    <w:rsid w:val="00C371F1"/>
    <w:rsid w:val="00C60FAF"/>
    <w:rsid w:val="00C73FF6"/>
    <w:rsid w:val="00C91667"/>
    <w:rsid w:val="00CD0B60"/>
    <w:rsid w:val="00CD2A6F"/>
    <w:rsid w:val="00CF321A"/>
    <w:rsid w:val="00CF3CA5"/>
    <w:rsid w:val="00D03FD7"/>
    <w:rsid w:val="00D25676"/>
    <w:rsid w:val="00D36EF8"/>
    <w:rsid w:val="00D4335C"/>
    <w:rsid w:val="00D505C4"/>
    <w:rsid w:val="00D942AF"/>
    <w:rsid w:val="00DD1DAC"/>
    <w:rsid w:val="00DD7F05"/>
    <w:rsid w:val="00DF3EC7"/>
    <w:rsid w:val="00DF7DEA"/>
    <w:rsid w:val="00E00667"/>
    <w:rsid w:val="00E407D6"/>
    <w:rsid w:val="00E72F63"/>
    <w:rsid w:val="00E81085"/>
    <w:rsid w:val="00E97F02"/>
    <w:rsid w:val="00EA78E2"/>
    <w:rsid w:val="00EB7F9E"/>
    <w:rsid w:val="00EC24DD"/>
    <w:rsid w:val="00EC6FFE"/>
    <w:rsid w:val="00F04A86"/>
    <w:rsid w:val="00F134ED"/>
    <w:rsid w:val="00F31803"/>
    <w:rsid w:val="00F96C85"/>
    <w:rsid w:val="00F9787B"/>
    <w:rsid w:val="00F978D5"/>
    <w:rsid w:val="00FB12E9"/>
    <w:rsid w:val="00FC11D9"/>
    <w:rsid w:val="00FD5EEB"/>
    <w:rsid w:val="00FD6130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D5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6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166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16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1667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C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A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A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1193B"/>
    <w:pPr>
      <w:ind w:left="720"/>
      <w:contextualSpacing/>
    </w:pPr>
  </w:style>
  <w:style w:type="table" w:styleId="TableGrid">
    <w:name w:val="Table Grid"/>
    <w:basedOn w:val="TableNormal"/>
    <w:uiPriority w:val="59"/>
    <w:rsid w:val="00B0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2D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2023-06-01T19:21:00Z</dcterms:created>
  <dcterms:modified xsi:type="dcterms:W3CDTF">2023-10-04T20:23:00Z</dcterms:modified>
</cp:coreProperties>
</file>