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5989848" w14:textId="34064B3E" w:rsidR="00223643" w:rsidRPr="00F2420F" w:rsidRDefault="00634D5F" w:rsidP="006E0BDC">
      <w:pPr>
        <w:tabs>
          <w:tab w:val="left" w:pos="5848"/>
        </w:tabs>
        <w:ind w:left="160"/>
        <w:rPr>
          <w:rFonts w:ascii="Arial" w:hAnsi="Arial" w:cs="Arial"/>
          <w:color w:val="0072BC"/>
          <w:sz w:val="20"/>
          <w:lang w:val="fr-CA"/>
        </w:rPr>
      </w:pPr>
      <w:r w:rsidRPr="00F2420F">
        <w:rPr>
          <w:rFonts w:ascii="Arial" w:hAnsi="Arial" w:cs="Arial"/>
          <w:color w:val="FFFFFF" w:themeColor="background1"/>
          <w:spacing w:val="40"/>
          <w:sz w:val="20"/>
          <w:lang w:val="fr-CA"/>
        </w:rPr>
        <w:t xml:space="preserve"> </w:t>
      </w:r>
      <w:r w:rsidRPr="00F2420F">
        <w:rPr>
          <w:rFonts w:ascii="Arial" w:hAnsi="Arial" w:cs="Arial"/>
          <w:color w:val="0072BC"/>
          <w:spacing w:val="40"/>
          <w:position w:val="14"/>
          <w:sz w:val="20"/>
          <w:lang w:val="fr-CA"/>
        </w:rPr>
        <w:tab/>
      </w:r>
    </w:p>
    <w:p w14:paraId="421F4E4C" w14:textId="06B88F29" w:rsidR="00B113D4" w:rsidRPr="00F2420F" w:rsidRDefault="00B113D4" w:rsidP="006E0BDC">
      <w:pPr>
        <w:spacing w:before="195"/>
        <w:rPr>
          <w:rFonts w:ascii="Arial" w:hAnsi="Arial" w:cs="Arial"/>
          <w:b/>
          <w:bCs/>
          <w:color w:val="0072BC"/>
          <w:sz w:val="28"/>
          <w:szCs w:val="28"/>
          <w:lang w:val="fr-CA"/>
        </w:rPr>
      </w:pPr>
      <w:r w:rsidRPr="00F2420F">
        <w:rPr>
          <w:rFonts w:ascii="Arial" w:hAnsi="Arial" w:cs="Arial"/>
          <w:b/>
          <w:bCs/>
          <w:color w:val="0072BC"/>
          <w:w w:val="105"/>
          <w:sz w:val="28"/>
          <w:szCs w:val="28"/>
          <w:lang w:val="fr-CA"/>
        </w:rPr>
        <w:t xml:space="preserve">Modifié en </w:t>
      </w:r>
      <w:r w:rsidR="001B35B4">
        <w:rPr>
          <w:rFonts w:ascii="Arial" w:hAnsi="Arial" w:cs="Arial"/>
          <w:b/>
          <w:bCs/>
          <w:color w:val="0072BC"/>
          <w:w w:val="105"/>
          <w:sz w:val="28"/>
          <w:szCs w:val="28"/>
          <w:lang w:val="fr-CA"/>
        </w:rPr>
        <w:t>janvier 2024</w:t>
      </w:r>
    </w:p>
    <w:p w14:paraId="16138F23" w14:textId="747D46C0" w:rsidR="00223643" w:rsidRPr="00F2420F" w:rsidRDefault="00B113D4" w:rsidP="006E0BDC">
      <w:pPr>
        <w:pStyle w:val="BodyText"/>
        <w:rPr>
          <w:color w:val="0072BC"/>
          <w:sz w:val="28"/>
          <w:szCs w:val="28"/>
          <w:lang w:val="fr-CA"/>
        </w:rPr>
      </w:pPr>
      <w:r w:rsidRPr="00F2420F">
        <w:rPr>
          <w:color w:val="0072BC"/>
          <w:sz w:val="28"/>
          <w:szCs w:val="28"/>
          <w:lang w:val="fr-CA"/>
        </w:rPr>
        <w:t>Publication originale : septembre 1994</w:t>
      </w:r>
    </w:p>
    <w:p w14:paraId="0766EBF0" w14:textId="75333C98" w:rsidR="00223643" w:rsidRPr="00F2420F" w:rsidRDefault="00223643" w:rsidP="006E0BDC">
      <w:pPr>
        <w:pStyle w:val="BodyText"/>
        <w:rPr>
          <w:lang w:val="fr-CA"/>
        </w:rPr>
      </w:pPr>
    </w:p>
    <w:p w14:paraId="12760ED6" w14:textId="322AE5E5" w:rsidR="00223643" w:rsidRPr="00F2420F" w:rsidRDefault="00223643" w:rsidP="006E0BDC">
      <w:pPr>
        <w:pStyle w:val="BodyText"/>
        <w:rPr>
          <w:lang w:val="fr-CA"/>
        </w:rPr>
      </w:pPr>
    </w:p>
    <w:p w14:paraId="5623E781" w14:textId="678B7115" w:rsidR="00223643" w:rsidRPr="00F2420F" w:rsidRDefault="00223643" w:rsidP="006E0BDC">
      <w:pPr>
        <w:pStyle w:val="BodyText"/>
        <w:rPr>
          <w:lang w:val="fr-CA"/>
        </w:rPr>
      </w:pPr>
    </w:p>
    <w:p w14:paraId="3A752FCF" w14:textId="42292D3F" w:rsidR="00223643" w:rsidRPr="00F2420F" w:rsidRDefault="00223643" w:rsidP="006E0BDC">
      <w:pPr>
        <w:pStyle w:val="BodyText"/>
        <w:rPr>
          <w:lang w:val="fr-CA"/>
        </w:rPr>
      </w:pPr>
    </w:p>
    <w:p w14:paraId="40B9A12E" w14:textId="2C692CA4" w:rsidR="00B113D4" w:rsidRPr="00F2420F" w:rsidRDefault="00B113D4" w:rsidP="006E0BDC">
      <w:pPr>
        <w:pStyle w:val="BodyText"/>
        <w:rPr>
          <w:lang w:val="fr-CA"/>
        </w:rPr>
      </w:pPr>
    </w:p>
    <w:p w14:paraId="59E25BA1" w14:textId="5BE21756" w:rsidR="00B113D4" w:rsidRPr="00F2420F" w:rsidRDefault="00B113D4" w:rsidP="006E0BDC">
      <w:pPr>
        <w:pStyle w:val="BodyText"/>
        <w:rPr>
          <w:lang w:val="fr-CA"/>
        </w:rPr>
      </w:pPr>
    </w:p>
    <w:p w14:paraId="0BA63502" w14:textId="024C3D63" w:rsidR="00B113D4" w:rsidRPr="00F2420F" w:rsidRDefault="00B113D4" w:rsidP="006E0BDC">
      <w:pPr>
        <w:pStyle w:val="BodyText"/>
        <w:rPr>
          <w:lang w:val="fr-CA"/>
        </w:rPr>
      </w:pPr>
    </w:p>
    <w:p w14:paraId="41DBA029" w14:textId="219C0A48" w:rsidR="00B113D4" w:rsidRPr="00F2420F" w:rsidRDefault="00B113D4" w:rsidP="006E0BDC">
      <w:pPr>
        <w:pStyle w:val="BodyText"/>
        <w:rPr>
          <w:lang w:val="fr-CA"/>
        </w:rPr>
      </w:pPr>
    </w:p>
    <w:p w14:paraId="7A433E46" w14:textId="00B906A2" w:rsidR="00B113D4" w:rsidRPr="00F2420F" w:rsidRDefault="00B113D4" w:rsidP="006E0BDC">
      <w:pPr>
        <w:pStyle w:val="BodyText"/>
        <w:rPr>
          <w:lang w:val="fr-CA"/>
        </w:rPr>
      </w:pPr>
    </w:p>
    <w:p w14:paraId="55402A6D" w14:textId="19A86C92" w:rsidR="00B113D4" w:rsidRPr="00F2420F" w:rsidRDefault="00B113D4" w:rsidP="006E0BDC">
      <w:pPr>
        <w:pStyle w:val="BodyText"/>
        <w:rPr>
          <w:lang w:val="fr-CA"/>
        </w:rPr>
      </w:pPr>
    </w:p>
    <w:p w14:paraId="6D59DB3A" w14:textId="2B3C3722" w:rsidR="00B113D4" w:rsidRPr="00F2420F" w:rsidRDefault="00B113D4" w:rsidP="006E0BDC">
      <w:pPr>
        <w:pStyle w:val="BodyText"/>
        <w:rPr>
          <w:lang w:val="fr-CA"/>
        </w:rPr>
      </w:pPr>
    </w:p>
    <w:p w14:paraId="401BDEF4" w14:textId="08451B0C" w:rsidR="00B113D4" w:rsidRPr="00F2420F" w:rsidRDefault="00B113D4" w:rsidP="006E0BDC">
      <w:pPr>
        <w:pStyle w:val="BodyText"/>
        <w:rPr>
          <w:lang w:val="fr-CA"/>
        </w:rPr>
      </w:pPr>
    </w:p>
    <w:p w14:paraId="5E2B5E1E" w14:textId="40C69F08" w:rsidR="00B113D4" w:rsidRPr="00F2420F" w:rsidRDefault="00B113D4" w:rsidP="006E0BDC">
      <w:pPr>
        <w:pStyle w:val="BodyText"/>
        <w:rPr>
          <w:lang w:val="fr-CA"/>
        </w:rPr>
      </w:pPr>
    </w:p>
    <w:p w14:paraId="1ECFD298" w14:textId="25CEDF25" w:rsidR="00B113D4" w:rsidRPr="00F2420F" w:rsidRDefault="00B113D4" w:rsidP="006E0BDC">
      <w:pPr>
        <w:pStyle w:val="BodyText"/>
        <w:rPr>
          <w:lang w:val="fr-CA"/>
        </w:rPr>
      </w:pPr>
    </w:p>
    <w:p w14:paraId="0C5364B0" w14:textId="764A6A08" w:rsidR="00B113D4" w:rsidRPr="00F2420F" w:rsidRDefault="00B113D4" w:rsidP="006E0BDC">
      <w:pPr>
        <w:pStyle w:val="BodyText"/>
        <w:rPr>
          <w:lang w:val="fr-CA"/>
        </w:rPr>
      </w:pPr>
    </w:p>
    <w:p w14:paraId="1FD2BAA8" w14:textId="58DFA3D6" w:rsidR="00B113D4" w:rsidRPr="00F2420F" w:rsidRDefault="00B113D4" w:rsidP="006E0BDC">
      <w:pPr>
        <w:pStyle w:val="BodyText"/>
        <w:rPr>
          <w:lang w:val="fr-CA"/>
        </w:rPr>
      </w:pPr>
    </w:p>
    <w:p w14:paraId="169D2834" w14:textId="261C161A" w:rsidR="00B113D4" w:rsidRPr="00F2420F" w:rsidRDefault="00B113D4" w:rsidP="006E0BDC">
      <w:pPr>
        <w:pStyle w:val="BodyText"/>
        <w:rPr>
          <w:lang w:val="fr-CA"/>
        </w:rPr>
      </w:pPr>
    </w:p>
    <w:p w14:paraId="1E88BAAA" w14:textId="77777777" w:rsidR="00B113D4" w:rsidRPr="00F2420F" w:rsidRDefault="00B113D4" w:rsidP="006E0BDC">
      <w:pPr>
        <w:pStyle w:val="BodyText"/>
        <w:rPr>
          <w:lang w:val="fr-CA"/>
        </w:rPr>
      </w:pPr>
    </w:p>
    <w:p w14:paraId="6E3BE7A3" w14:textId="0B323E0C" w:rsidR="00B113D4" w:rsidRPr="00F2420F" w:rsidRDefault="00B113D4" w:rsidP="006E0BDC">
      <w:pPr>
        <w:pStyle w:val="BodyText"/>
        <w:rPr>
          <w:lang w:val="fr-CA"/>
        </w:rPr>
      </w:pPr>
    </w:p>
    <w:p w14:paraId="21830025" w14:textId="39A93E3E" w:rsidR="00B113D4" w:rsidRPr="00F2420F" w:rsidRDefault="00B113D4" w:rsidP="006E0BDC">
      <w:pPr>
        <w:pStyle w:val="BodyText"/>
        <w:rPr>
          <w:lang w:val="fr-CA"/>
        </w:rPr>
      </w:pPr>
    </w:p>
    <w:p w14:paraId="2CC5B035" w14:textId="59B02353" w:rsidR="00B113D4" w:rsidRPr="00F2420F" w:rsidRDefault="00B113D4" w:rsidP="006E0BDC">
      <w:pPr>
        <w:pStyle w:val="BodyText"/>
        <w:rPr>
          <w:lang w:val="fr-CA"/>
        </w:rPr>
      </w:pPr>
    </w:p>
    <w:p w14:paraId="3CB7D9E9" w14:textId="420C1E86" w:rsidR="00223643" w:rsidRPr="00F2420F" w:rsidRDefault="00223643" w:rsidP="006E0BDC">
      <w:pPr>
        <w:pStyle w:val="BodyText"/>
        <w:rPr>
          <w:lang w:val="fr-CA"/>
        </w:rPr>
      </w:pPr>
    </w:p>
    <w:p w14:paraId="742FA4F2" w14:textId="50BC5524" w:rsidR="00223643" w:rsidRPr="00F2420F" w:rsidRDefault="00223643" w:rsidP="006E0BDC">
      <w:pPr>
        <w:pStyle w:val="BodyText"/>
        <w:rPr>
          <w:lang w:val="fr-CA"/>
        </w:rPr>
      </w:pPr>
    </w:p>
    <w:p w14:paraId="62D7C7EE" w14:textId="77777777" w:rsidR="00223643" w:rsidRPr="00F2420F" w:rsidRDefault="00223643" w:rsidP="006E0BDC">
      <w:pPr>
        <w:pStyle w:val="BodyText"/>
        <w:rPr>
          <w:lang w:val="fr-CA"/>
        </w:rPr>
      </w:pPr>
    </w:p>
    <w:p w14:paraId="0B1DE495" w14:textId="77777777" w:rsidR="00223643" w:rsidRPr="00F2420F" w:rsidRDefault="00223643" w:rsidP="006E0BDC">
      <w:pPr>
        <w:pStyle w:val="BodyText"/>
        <w:rPr>
          <w:lang w:val="fr-CA"/>
        </w:rPr>
      </w:pPr>
    </w:p>
    <w:p w14:paraId="1DB86913" w14:textId="1F609FD0" w:rsidR="00223643" w:rsidRPr="00F2420F" w:rsidRDefault="00634D5F" w:rsidP="006E0BDC">
      <w:pPr>
        <w:rPr>
          <w:rFonts w:ascii="Arial" w:hAnsi="Arial" w:cs="Arial"/>
          <w:b/>
          <w:bCs/>
          <w:color w:val="0072BC"/>
          <w:sz w:val="140"/>
          <w:szCs w:val="140"/>
          <w:lang w:val="fr-CA"/>
        </w:rPr>
      </w:pPr>
      <w:r w:rsidRPr="00F2420F">
        <w:rPr>
          <w:rFonts w:ascii="Arial" w:hAnsi="Arial" w:cs="Arial"/>
          <w:b/>
          <w:bCs/>
          <w:color w:val="0072BC"/>
          <w:sz w:val="140"/>
          <w:szCs w:val="140"/>
          <w:lang w:val="fr-CA"/>
        </w:rPr>
        <w:t>Règlements administratifs</w:t>
      </w:r>
    </w:p>
    <w:p w14:paraId="54046750" w14:textId="0135FFD5" w:rsidR="00223643" w:rsidRPr="00F2420F" w:rsidRDefault="00820B05" w:rsidP="006E0BDC">
      <w:pPr>
        <w:pStyle w:val="BodyText"/>
        <w:rPr>
          <w:sz w:val="20"/>
          <w:lang w:val="fr-CA"/>
        </w:rPr>
      </w:pPr>
      <w:r w:rsidRPr="00F2420F">
        <w:rPr>
          <w:noProof/>
          <w:sz w:val="20"/>
          <w:lang w:bidi="lo-LA"/>
        </w:rPr>
        <mc:AlternateContent>
          <mc:Choice Requires="wps">
            <w:drawing>
              <wp:anchor distT="0" distB="0" distL="114300" distR="114300" simplePos="0" relativeHeight="251658240" behindDoc="0" locked="0" layoutInCell="1" allowOverlap="1" wp14:anchorId="3FB4085A" wp14:editId="1379CEA2">
                <wp:simplePos x="0" y="0"/>
                <wp:positionH relativeFrom="column">
                  <wp:posOffset>-693420</wp:posOffset>
                </wp:positionH>
                <wp:positionV relativeFrom="paragraph">
                  <wp:posOffset>215900</wp:posOffset>
                </wp:positionV>
                <wp:extent cx="7772400" cy="269875"/>
                <wp:effectExtent l="0" t="0" r="0" b="0"/>
                <wp:wrapNone/>
                <wp:docPr id="1" name="Rectangle 1">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772400" cy="269875"/>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4.6pt;margin-top:17pt;width:612pt;height:2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" fillcolor="#0072bc" stroked="f" strokeweight="2pt"/>
            </w:pict>
          </mc:Fallback>
        </mc:AlternateContent>
      </w:r>
    </w:p>
    <w:p w14:paraId="47FC4DF7" w14:textId="383FC359" w:rsidR="00223643" w:rsidRPr="00F2420F" w:rsidRDefault="00223643" w:rsidP="006E0BDC">
      <w:pPr>
        <w:pStyle w:val="BodyText"/>
        <w:rPr>
          <w:lang w:val="fr-CA"/>
        </w:rPr>
      </w:pPr>
    </w:p>
    <w:p w14:paraId="528184A5" w14:textId="2B608B3A" w:rsidR="00223643" w:rsidRPr="00F2420F" w:rsidRDefault="00820B05" w:rsidP="006E0BDC">
      <w:pPr>
        <w:spacing w:before="92"/>
        <w:ind w:right="-288"/>
        <w:rPr>
          <w:rFonts w:ascii="Arial" w:eastAsia="Arial" w:hAnsi="Arial" w:cs="Arial"/>
          <w:b/>
          <w:sz w:val="28"/>
          <w:lang w:val="fr-CA"/>
        </w:rPr>
        <w:sectPr w:rsidR="00223643" w:rsidRPr="00F2420F" w:rsidSect="00334AA9">
          <w:type w:val="continuous"/>
          <w:pgSz w:w="12240" w:h="15840"/>
          <w:pgMar w:top="1440" w:right="1080" w:bottom="1440" w:left="1080" w:header="720" w:footer="720" w:gutter="0"/>
          <w:cols w:space="720"/>
          <w:docGrid w:linePitch="299"/>
        </w:sectPr>
      </w:pPr>
      <w:r w:rsidRPr="00F2420F">
        <w:rPr>
          <w:rFonts w:ascii="Arial" w:eastAsia="Arial" w:hAnsi="Arial" w:cs="Arial"/>
          <w:b/>
          <w:sz w:val="28"/>
          <w:lang w:val="fr-CA"/>
        </w:rPr>
        <w:br/>
      </w:r>
      <w:r w:rsidRPr="00F2420F">
        <w:rPr>
          <w:rFonts w:ascii="Arial" w:eastAsia="Arial" w:hAnsi="Arial" w:cs="Arial"/>
          <w:b/>
          <w:sz w:val="28"/>
          <w:lang w:val="fr-CA"/>
        </w:rPr>
        <w:br/>
      </w:r>
      <w:r w:rsidR="00B113D4" w:rsidRPr="00F2420F">
        <w:rPr>
          <w:rFonts w:ascii="Arial" w:hAnsi="Arial" w:cs="Arial"/>
          <w:noProof/>
          <w:sz w:val="28"/>
          <w:szCs w:val="28"/>
          <w:lang w:bidi="lo-LA"/>
        </w:rPr>
        <w:drawing>
          <wp:inline distT="0" distB="0" distL="0" distR="0" wp14:anchorId="6429F052" wp14:editId="3D223EB6">
            <wp:extent cx="3464560" cy="365760"/>
            <wp:effectExtent l="0" t="0" r="2540" b="0"/>
            <wp:docPr id="50" name="Picture 50" descr="Logo de l'Ordre des ergothérapeutes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4560" cy="365760"/>
                    </a:xfrm>
                    <a:prstGeom prst="rect">
                      <a:avLst/>
                    </a:prstGeom>
                  </pic:spPr>
                </pic:pic>
              </a:graphicData>
            </a:graphic>
          </wp:inline>
        </w:drawing>
      </w:r>
    </w:p>
    <w:p w14:paraId="3440CD6D" w14:textId="77777777" w:rsidR="00133BCE" w:rsidRPr="00F2420F" w:rsidRDefault="00133BCE" w:rsidP="006E0BDC">
      <w:pPr>
        <w:spacing w:before="103"/>
        <w:rPr>
          <w:rFonts w:ascii="Arial" w:hAnsi="Arial" w:cs="Arial"/>
          <w:b/>
          <w:bCs/>
          <w:color w:val="00AAE7"/>
          <w:lang w:val="fr-CA"/>
        </w:rPr>
      </w:pPr>
    </w:p>
    <w:p w14:paraId="2BF8CBC4" w14:textId="3F944BD2" w:rsidR="00223643" w:rsidRPr="00F2420F" w:rsidRDefault="00133BCE" w:rsidP="006E0BDC">
      <w:pPr>
        <w:pStyle w:val="Box"/>
        <w:rPr>
          <w:lang w:val="fr-CA"/>
        </w:rPr>
      </w:pPr>
      <w:r w:rsidRPr="00F2420F">
        <w:rPr>
          <w:lang w:val="fr-CA"/>
        </w:rPr>
        <w:t>Table des matières</w:t>
      </w:r>
    </w:p>
    <w:p w14:paraId="02ADED8E" w14:textId="77777777" w:rsidR="00223643" w:rsidRPr="00F2420F" w:rsidRDefault="00223643" w:rsidP="006E0BDC">
      <w:pPr>
        <w:pStyle w:val="BodyText"/>
        <w:rPr>
          <w:lang w:val="fr-CA"/>
        </w:rPr>
      </w:pPr>
    </w:p>
    <w:p w14:paraId="657F21C6" w14:textId="77777777" w:rsidR="00223643" w:rsidRPr="00F2420F" w:rsidRDefault="00223643" w:rsidP="006E0BDC">
      <w:pPr>
        <w:pStyle w:val="BodyText"/>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E35A5" w:rsidRPr="008E35A5" w14:paraId="3B292014" w14:textId="77777777" w:rsidTr="00345A67">
        <w:tc>
          <w:tcPr>
            <w:tcW w:w="10296" w:type="dxa"/>
          </w:tcPr>
          <w:p w14:paraId="75398826" w14:textId="34A59EDB" w:rsidR="00345A67" w:rsidRPr="008E35A5" w:rsidRDefault="00A9254D" w:rsidP="00A057FD">
            <w:pPr>
              <w:spacing w:before="40" w:after="40" w:line="276" w:lineRule="auto"/>
              <w:rPr>
                <w:rFonts w:ascii="Arial" w:hAnsi="Arial" w:cs="Arial"/>
                <w:lang w:val="fr-CA"/>
              </w:rPr>
            </w:pPr>
            <w:hyperlink w:anchor="_Partie_1_:" w:history="1">
              <w:r w:rsidR="00A057FD" w:rsidRPr="008E35A5">
                <w:rPr>
                  <w:rStyle w:val="Hyperlink"/>
                  <w:rFonts w:ascii="Arial" w:eastAsiaTheme="minorHAnsi" w:hAnsi="Arial" w:cs="Arial"/>
                  <w:color w:val="auto"/>
                  <w:lang w:val="fr-CA"/>
                </w:rPr>
                <w:t>Partie 1 : Définitions et application</w:t>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t>7</w:t>
              </w:r>
            </w:hyperlink>
          </w:p>
        </w:tc>
      </w:tr>
      <w:tr w:rsidR="008E35A5" w:rsidRPr="008E35A5" w14:paraId="7712F396" w14:textId="77777777" w:rsidTr="00345A67">
        <w:tc>
          <w:tcPr>
            <w:tcW w:w="10296" w:type="dxa"/>
          </w:tcPr>
          <w:p w14:paraId="33C065ED" w14:textId="3B5244E6" w:rsidR="00345A67" w:rsidRPr="008E35A5" w:rsidRDefault="00A9254D" w:rsidP="00A057FD">
            <w:pPr>
              <w:spacing w:before="40" w:after="40" w:line="276" w:lineRule="auto"/>
              <w:rPr>
                <w:rFonts w:ascii="Arial" w:hAnsi="Arial" w:cs="Arial"/>
                <w:lang w:val="fr-CA"/>
              </w:rPr>
            </w:pPr>
            <w:hyperlink w:anchor="_Partie_2_:" w:history="1">
              <w:r w:rsidR="00A057FD" w:rsidRPr="008E35A5">
                <w:rPr>
                  <w:rStyle w:val="Hyperlink"/>
                  <w:rFonts w:ascii="Arial" w:eastAsiaTheme="minorHAnsi" w:hAnsi="Arial" w:cs="Arial"/>
                  <w:color w:val="auto"/>
                  <w:lang w:val="fr-CA"/>
                </w:rPr>
                <w:t>Partie 2 : Bureau central</w:t>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t>9</w:t>
              </w:r>
            </w:hyperlink>
          </w:p>
        </w:tc>
      </w:tr>
      <w:tr w:rsidR="008E35A5" w:rsidRPr="008E35A5" w14:paraId="007D7D4C" w14:textId="77777777" w:rsidTr="00345A67">
        <w:tc>
          <w:tcPr>
            <w:tcW w:w="10296" w:type="dxa"/>
          </w:tcPr>
          <w:p w14:paraId="2D17AE11" w14:textId="25B7D146" w:rsidR="00345A67" w:rsidRPr="00D15A39" w:rsidRDefault="00A9254D" w:rsidP="00A057FD">
            <w:pPr>
              <w:spacing w:before="40" w:after="40" w:line="276" w:lineRule="auto"/>
              <w:rPr>
                <w:rFonts w:ascii="Arial" w:hAnsi="Arial" w:cs="Arial"/>
                <w:lang w:val="fr-CA"/>
              </w:rPr>
            </w:pPr>
            <w:hyperlink w:anchor="_Partie_3_:" w:history="1">
              <w:r w:rsidR="00345A67" w:rsidRPr="00D15A39">
                <w:rPr>
                  <w:rStyle w:val="Hyperlink"/>
                  <w:rFonts w:ascii="Arial" w:eastAsiaTheme="minorHAnsi" w:hAnsi="Arial" w:cs="Arial"/>
                  <w:color w:val="auto"/>
                  <w:lang w:val="fr-CA"/>
                </w:rPr>
                <w:t>Partie 3 : Questions financières</w:t>
              </w:r>
            </w:hyperlink>
            <w:r w:rsidR="00345A67" w:rsidRPr="00D15A39">
              <w:rPr>
                <w:rFonts w:ascii="Arial" w:eastAsiaTheme="minorHAnsi" w:hAnsi="Arial" w:cs="Arial"/>
                <w:lang w:val="fr-CA"/>
              </w:rPr>
              <w:tab/>
            </w:r>
            <w:r w:rsidR="00345A67" w:rsidRPr="00D15A39">
              <w:rPr>
                <w:rFonts w:ascii="Arial" w:eastAsiaTheme="minorHAnsi" w:hAnsi="Arial" w:cs="Arial"/>
                <w:lang w:val="fr-CA"/>
              </w:rPr>
              <w:tab/>
            </w:r>
            <w:r w:rsidR="00345A67" w:rsidRPr="00D15A39">
              <w:rPr>
                <w:rFonts w:ascii="Arial" w:eastAsiaTheme="minorHAnsi" w:hAnsi="Arial" w:cs="Arial"/>
                <w:lang w:val="fr-CA"/>
              </w:rPr>
              <w:tab/>
            </w:r>
            <w:r w:rsidR="00345A67" w:rsidRPr="00D15A39">
              <w:rPr>
                <w:rFonts w:ascii="Arial" w:eastAsiaTheme="minorHAnsi" w:hAnsi="Arial" w:cs="Arial"/>
                <w:lang w:val="fr-CA"/>
              </w:rPr>
              <w:tab/>
            </w:r>
            <w:r w:rsidR="00345A67" w:rsidRPr="00D15A39">
              <w:rPr>
                <w:rFonts w:ascii="Arial" w:eastAsiaTheme="minorHAnsi" w:hAnsi="Arial" w:cs="Arial"/>
                <w:lang w:val="fr-CA"/>
              </w:rPr>
              <w:tab/>
            </w:r>
            <w:r w:rsidR="00345A67" w:rsidRPr="00D15A39">
              <w:rPr>
                <w:rFonts w:ascii="Arial" w:eastAsiaTheme="minorHAnsi" w:hAnsi="Arial" w:cs="Arial"/>
                <w:lang w:val="fr-CA"/>
              </w:rPr>
              <w:tab/>
            </w:r>
            <w:r w:rsidR="00345A67" w:rsidRPr="00D15A39">
              <w:rPr>
                <w:rFonts w:ascii="Arial" w:eastAsiaTheme="minorHAnsi" w:hAnsi="Arial" w:cs="Arial"/>
                <w:lang w:val="fr-CA"/>
              </w:rPr>
              <w:tab/>
            </w:r>
            <w:r w:rsidR="00345A67" w:rsidRPr="00D15A39">
              <w:rPr>
                <w:rFonts w:ascii="Arial" w:eastAsiaTheme="minorHAnsi" w:hAnsi="Arial" w:cs="Arial"/>
                <w:lang w:val="fr-CA"/>
              </w:rPr>
              <w:tab/>
            </w:r>
            <w:hyperlink w:anchor="_Partie_3_:" w:history="1">
              <w:r w:rsidR="00A057FD" w:rsidRPr="00D15A39">
                <w:rPr>
                  <w:rStyle w:val="Hyperlink"/>
                  <w:rFonts w:ascii="Arial" w:eastAsiaTheme="minorHAnsi" w:hAnsi="Arial" w:cs="Arial"/>
                  <w:color w:val="auto"/>
                  <w:lang w:val="fr-CA"/>
                </w:rPr>
                <w:t>9</w:t>
              </w:r>
            </w:hyperlink>
          </w:p>
        </w:tc>
      </w:tr>
      <w:tr w:rsidR="008E35A5" w:rsidRPr="008E35A5" w14:paraId="52D968D8" w14:textId="77777777" w:rsidTr="00345A67">
        <w:tc>
          <w:tcPr>
            <w:tcW w:w="10296" w:type="dxa"/>
          </w:tcPr>
          <w:p w14:paraId="693C8C25" w14:textId="7C35F424" w:rsidR="00345A67" w:rsidRPr="00D15A39" w:rsidRDefault="00A9254D" w:rsidP="00A057FD">
            <w:pPr>
              <w:spacing w:before="40" w:after="40" w:line="276" w:lineRule="auto"/>
              <w:rPr>
                <w:rFonts w:ascii="Arial" w:hAnsi="Arial" w:cs="Arial"/>
                <w:lang w:val="fr-CA"/>
              </w:rPr>
            </w:pPr>
            <w:hyperlink w:anchor="_Partie_4_:" w:history="1">
              <w:r w:rsidR="00A057FD" w:rsidRPr="00D15A39">
                <w:rPr>
                  <w:rStyle w:val="Hyperlink"/>
                  <w:rFonts w:ascii="Arial" w:eastAsiaTheme="minorHAnsi" w:hAnsi="Arial" w:cs="Arial"/>
                  <w:color w:val="auto"/>
                  <w:lang w:val="fr-CA"/>
                </w:rPr>
                <w:t>Partie 4 : Indemnité</w:t>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t>12</w:t>
              </w:r>
            </w:hyperlink>
          </w:p>
        </w:tc>
      </w:tr>
      <w:tr w:rsidR="008E35A5" w:rsidRPr="008E35A5" w14:paraId="574528E3" w14:textId="77777777" w:rsidTr="00345A67">
        <w:tc>
          <w:tcPr>
            <w:tcW w:w="10296" w:type="dxa"/>
          </w:tcPr>
          <w:p w14:paraId="79980001" w14:textId="2AE3D4C4" w:rsidR="00345A67" w:rsidRPr="00D15A39" w:rsidRDefault="00A9254D" w:rsidP="00A057FD">
            <w:pPr>
              <w:spacing w:before="40" w:after="40" w:line="276" w:lineRule="auto"/>
              <w:rPr>
                <w:rFonts w:ascii="Arial" w:hAnsi="Arial" w:cs="Arial"/>
                <w:lang w:val="fr-CA"/>
              </w:rPr>
            </w:pPr>
            <w:hyperlink w:anchor="_Partie_5_:" w:history="1">
              <w:r w:rsidR="00A057FD" w:rsidRPr="00D15A39">
                <w:rPr>
                  <w:rStyle w:val="Hyperlink"/>
                  <w:rFonts w:ascii="Arial" w:eastAsiaTheme="minorHAnsi" w:hAnsi="Arial" w:cs="Arial"/>
                  <w:color w:val="auto"/>
                  <w:lang w:val="fr-CA"/>
                </w:rPr>
                <w:t>Partie 5 : Élection des administrateurs du conseil d’administration</w:t>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t>12</w:t>
              </w:r>
            </w:hyperlink>
          </w:p>
        </w:tc>
      </w:tr>
      <w:tr w:rsidR="008E35A5" w:rsidRPr="008E35A5" w14:paraId="5E547412" w14:textId="77777777" w:rsidTr="00345A67">
        <w:tc>
          <w:tcPr>
            <w:tcW w:w="10296" w:type="dxa"/>
          </w:tcPr>
          <w:p w14:paraId="133E767E" w14:textId="686A91E9" w:rsidR="00345A67" w:rsidRPr="00D15A39" w:rsidRDefault="00A9254D" w:rsidP="004014E6">
            <w:pPr>
              <w:spacing w:before="40" w:after="40" w:line="276" w:lineRule="auto"/>
              <w:rPr>
                <w:rFonts w:ascii="Arial" w:hAnsi="Arial" w:cs="Arial"/>
                <w:lang w:val="fr-CA"/>
              </w:rPr>
            </w:pPr>
            <w:hyperlink w:anchor="_Partie_6_:" w:history="1">
              <w:r w:rsidR="00A057FD" w:rsidRPr="00D15A39">
                <w:rPr>
                  <w:rStyle w:val="Hyperlink"/>
                  <w:rFonts w:ascii="Arial" w:eastAsiaTheme="minorHAnsi" w:hAnsi="Arial" w:cs="Arial"/>
                  <w:color w:val="auto"/>
                  <w:lang w:val="fr-CA"/>
                </w:rPr>
                <w:t>Partie 6 : Représentants universitaires du conseil d’administration</w:t>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t>1</w:t>
              </w:r>
              <w:r w:rsidR="004014E6" w:rsidRPr="00D15A39">
                <w:rPr>
                  <w:rStyle w:val="Hyperlink"/>
                  <w:rFonts w:ascii="Arial" w:eastAsiaTheme="minorHAnsi" w:hAnsi="Arial" w:cs="Arial"/>
                  <w:color w:val="auto"/>
                  <w:lang w:val="fr-CA"/>
                </w:rPr>
                <w:t>9</w:t>
              </w:r>
            </w:hyperlink>
          </w:p>
        </w:tc>
      </w:tr>
      <w:tr w:rsidR="008E35A5" w:rsidRPr="008E35A5" w14:paraId="38FFD6EC" w14:textId="77777777" w:rsidTr="00345A67">
        <w:tc>
          <w:tcPr>
            <w:tcW w:w="10296" w:type="dxa"/>
          </w:tcPr>
          <w:p w14:paraId="68F5CE7F" w14:textId="702844CB" w:rsidR="00345A67" w:rsidRPr="00D15A39" w:rsidRDefault="00A9254D" w:rsidP="00A057FD">
            <w:pPr>
              <w:spacing w:before="40" w:after="40" w:line="276" w:lineRule="auto"/>
              <w:rPr>
                <w:rFonts w:ascii="Arial" w:hAnsi="Arial" w:cs="Arial"/>
                <w:lang w:val="fr-CA"/>
              </w:rPr>
            </w:pPr>
            <w:hyperlink w:anchor="_Partie_7_:" w:history="1">
              <w:r w:rsidR="00A057FD" w:rsidRPr="00D15A39">
                <w:rPr>
                  <w:rStyle w:val="Hyperlink"/>
                  <w:rFonts w:ascii="Arial" w:eastAsiaTheme="minorHAnsi" w:hAnsi="Arial" w:cs="Arial"/>
                  <w:color w:val="auto"/>
                  <w:lang w:val="fr-CA"/>
                </w:rPr>
                <w:t>Partie 7 : Dirigeants</w:t>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t>19</w:t>
              </w:r>
            </w:hyperlink>
          </w:p>
        </w:tc>
      </w:tr>
      <w:tr w:rsidR="008E35A5" w:rsidRPr="008E35A5" w14:paraId="6E8E6701" w14:textId="77777777" w:rsidTr="00345A67">
        <w:tc>
          <w:tcPr>
            <w:tcW w:w="10296" w:type="dxa"/>
          </w:tcPr>
          <w:p w14:paraId="49E4EE15" w14:textId="11F1BD4E" w:rsidR="00345A67" w:rsidRPr="00D15A39" w:rsidRDefault="00A9254D" w:rsidP="00A057FD">
            <w:pPr>
              <w:spacing w:before="40" w:after="40" w:line="276" w:lineRule="auto"/>
              <w:rPr>
                <w:rFonts w:ascii="Arial" w:hAnsi="Arial" w:cs="Arial"/>
                <w:lang w:val="fr-CA"/>
              </w:rPr>
            </w:pPr>
            <w:hyperlink w:anchor="_Partie_8_:" w:history="1">
              <w:r w:rsidR="00A057FD" w:rsidRPr="00D15A39">
                <w:rPr>
                  <w:rStyle w:val="Hyperlink"/>
                  <w:rFonts w:ascii="Arial" w:eastAsiaTheme="minorHAnsi" w:hAnsi="Arial" w:cs="Arial"/>
                  <w:color w:val="auto"/>
                  <w:lang w:val="fr-CA"/>
                </w:rPr>
                <w:t>Partie 8 : Conseil d’administration</w:t>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t>21</w:t>
              </w:r>
            </w:hyperlink>
          </w:p>
        </w:tc>
      </w:tr>
      <w:tr w:rsidR="008E35A5" w:rsidRPr="008E35A5" w14:paraId="29DA8B45" w14:textId="77777777" w:rsidTr="00345A67">
        <w:tc>
          <w:tcPr>
            <w:tcW w:w="10296" w:type="dxa"/>
          </w:tcPr>
          <w:p w14:paraId="68128739" w14:textId="2F187A6B" w:rsidR="00345A67" w:rsidRPr="00D15A39" w:rsidRDefault="00A9254D" w:rsidP="00A057FD">
            <w:pPr>
              <w:spacing w:before="40" w:after="40" w:line="276" w:lineRule="auto"/>
              <w:rPr>
                <w:rFonts w:ascii="Arial" w:hAnsi="Arial" w:cs="Arial"/>
                <w:lang w:val="fr-CA"/>
              </w:rPr>
            </w:pPr>
            <w:hyperlink w:anchor="_Partie_9_:" w:history="1">
              <w:r w:rsidR="00345A67" w:rsidRPr="00D15A39">
                <w:rPr>
                  <w:rStyle w:val="Hyperlink"/>
                  <w:rFonts w:ascii="Arial" w:eastAsiaTheme="minorHAnsi" w:hAnsi="Arial" w:cs="Arial"/>
                  <w:color w:val="auto"/>
                  <w:lang w:val="fr-CA"/>
                </w:rPr>
                <w:t xml:space="preserve">Partie 9 : </w:t>
              </w:r>
              <w:r w:rsidR="00D91FB7" w:rsidRPr="00D15A39">
                <w:rPr>
                  <w:rStyle w:val="Hyperlink"/>
                  <w:rFonts w:ascii="Arial" w:eastAsiaTheme="minorHAnsi" w:hAnsi="Arial" w:cs="Arial"/>
                  <w:color w:val="auto"/>
                  <w:lang w:val="fr-CA"/>
                </w:rPr>
                <w:t>Registraire et directeur général</w:t>
              </w:r>
              <w:r w:rsidR="00345A67" w:rsidRPr="00D15A39">
                <w:rPr>
                  <w:rStyle w:val="Hyperlink"/>
                  <w:rFonts w:ascii="Arial" w:eastAsiaTheme="minorHAnsi" w:hAnsi="Arial" w:cs="Arial"/>
                  <w:color w:val="auto"/>
                  <w:lang w:val="fr-CA"/>
                </w:rPr>
                <w:t xml:space="preserve"> et </w:t>
              </w:r>
              <w:r w:rsidR="00D91FB7" w:rsidRPr="00D15A39">
                <w:rPr>
                  <w:rStyle w:val="Hyperlink"/>
                  <w:rFonts w:ascii="Arial" w:eastAsiaTheme="minorHAnsi" w:hAnsi="Arial" w:cs="Arial"/>
                  <w:color w:val="auto"/>
                  <w:lang w:val="fr-CA"/>
                </w:rPr>
                <w:t>registraire et directeur général</w:t>
              </w:r>
              <w:r w:rsidR="00345A67" w:rsidRPr="00D15A39">
                <w:rPr>
                  <w:rStyle w:val="Hyperlink"/>
                  <w:rFonts w:ascii="Arial" w:eastAsiaTheme="minorHAnsi" w:hAnsi="Arial" w:cs="Arial"/>
                  <w:color w:val="auto"/>
                  <w:lang w:val="fr-CA"/>
                </w:rPr>
                <w:t xml:space="preserve"> intérimaire</w:t>
              </w:r>
              <w:r w:rsidR="00345A67" w:rsidRPr="00D15A39">
                <w:rPr>
                  <w:rStyle w:val="Hyperlink"/>
                  <w:rFonts w:ascii="Arial" w:eastAsiaTheme="minorHAnsi" w:hAnsi="Arial" w:cs="Arial"/>
                  <w:color w:val="auto"/>
                  <w:lang w:val="fr-CA"/>
                </w:rPr>
                <w:tab/>
                <w:t>2</w:t>
              </w:r>
              <w:r w:rsidR="00A057FD" w:rsidRPr="00D15A39">
                <w:rPr>
                  <w:rStyle w:val="Hyperlink"/>
                  <w:rFonts w:ascii="Arial" w:eastAsiaTheme="minorHAnsi" w:hAnsi="Arial" w:cs="Arial"/>
                  <w:color w:val="auto"/>
                  <w:lang w:val="fr-CA"/>
                </w:rPr>
                <w:t>6</w:t>
              </w:r>
            </w:hyperlink>
          </w:p>
        </w:tc>
      </w:tr>
      <w:tr w:rsidR="008E35A5" w:rsidRPr="008E35A5" w14:paraId="4DE98957" w14:textId="77777777" w:rsidTr="00345A67">
        <w:tc>
          <w:tcPr>
            <w:tcW w:w="10296" w:type="dxa"/>
          </w:tcPr>
          <w:p w14:paraId="401DAFAE" w14:textId="6779D9D2" w:rsidR="00345A67" w:rsidRPr="00D15A39" w:rsidRDefault="00A9254D" w:rsidP="00A057FD">
            <w:pPr>
              <w:spacing w:before="40" w:after="40" w:line="276" w:lineRule="auto"/>
              <w:rPr>
                <w:rFonts w:ascii="Arial" w:hAnsi="Arial" w:cs="Arial"/>
                <w:lang w:val="fr-CA"/>
              </w:rPr>
            </w:pPr>
            <w:hyperlink w:anchor="_Partie_10_:" w:history="1">
              <w:r w:rsidR="00A057FD" w:rsidRPr="00D15A39">
                <w:rPr>
                  <w:rStyle w:val="Hyperlink"/>
                  <w:rFonts w:ascii="Arial" w:eastAsiaTheme="minorHAnsi" w:hAnsi="Arial" w:cs="Arial"/>
                  <w:color w:val="auto"/>
                  <w:lang w:val="fr-CA"/>
                </w:rPr>
                <w:t>Partie 10 : Communications</w:t>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t>27</w:t>
              </w:r>
            </w:hyperlink>
          </w:p>
        </w:tc>
      </w:tr>
      <w:tr w:rsidR="008E35A5" w:rsidRPr="008E35A5" w14:paraId="1A81FA87" w14:textId="77777777" w:rsidTr="00345A67">
        <w:tc>
          <w:tcPr>
            <w:tcW w:w="10296" w:type="dxa"/>
          </w:tcPr>
          <w:p w14:paraId="1346B45C" w14:textId="49D917E8" w:rsidR="00345A67" w:rsidRPr="00D15A39" w:rsidRDefault="00A9254D" w:rsidP="00A057FD">
            <w:pPr>
              <w:spacing w:before="40" w:after="40" w:line="276" w:lineRule="auto"/>
              <w:rPr>
                <w:rFonts w:ascii="Arial" w:hAnsi="Arial" w:cs="Arial"/>
                <w:lang w:val="fr-CA"/>
              </w:rPr>
            </w:pPr>
            <w:hyperlink w:anchor="_Partie_11_:_1" w:history="1">
              <w:r w:rsidR="00A057FD" w:rsidRPr="00D15A39">
                <w:rPr>
                  <w:rStyle w:val="Hyperlink"/>
                  <w:rFonts w:ascii="Arial" w:eastAsiaTheme="minorHAnsi" w:hAnsi="Arial" w:cs="Arial"/>
                  <w:color w:val="auto"/>
                  <w:lang w:val="fr-CA"/>
                </w:rPr>
                <w:t>Partie 11 : Assemblées du conseil d’administration</w:t>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t>27</w:t>
              </w:r>
            </w:hyperlink>
          </w:p>
        </w:tc>
      </w:tr>
      <w:tr w:rsidR="008E35A5" w:rsidRPr="008E35A5" w14:paraId="24836612" w14:textId="77777777" w:rsidTr="00345A67">
        <w:tc>
          <w:tcPr>
            <w:tcW w:w="10296" w:type="dxa"/>
          </w:tcPr>
          <w:p w14:paraId="0774BD00" w14:textId="6909A6E0" w:rsidR="00345A67" w:rsidRPr="00D15A39" w:rsidRDefault="00A9254D" w:rsidP="00A057FD">
            <w:pPr>
              <w:spacing w:before="40" w:after="40"/>
              <w:rPr>
                <w:rFonts w:ascii="Arial" w:hAnsi="Arial" w:cs="Arial"/>
                <w:lang w:val="fr-CA"/>
              </w:rPr>
            </w:pPr>
            <w:hyperlink w:anchor="_Partie_12_:" w:history="1">
              <w:r w:rsidR="00A057FD" w:rsidRPr="00D15A39">
                <w:rPr>
                  <w:rStyle w:val="Hyperlink"/>
                  <w:rFonts w:ascii="Arial" w:eastAsiaTheme="minorHAnsi" w:hAnsi="Arial" w:cs="Arial"/>
                  <w:color w:val="auto"/>
                  <w:lang w:val="fr-CA"/>
                </w:rPr>
                <w:t xml:space="preserve">Partie 12 : Membres nommés pour représenter la profession dans des comités et </w:t>
              </w:r>
              <w:r w:rsidR="00A057FD" w:rsidRPr="00D15A39">
                <w:rPr>
                  <w:rStyle w:val="Hyperlink"/>
                  <w:rFonts w:ascii="Arial" w:eastAsiaTheme="minorHAnsi" w:hAnsi="Arial" w:cs="Arial"/>
                  <w:color w:val="auto"/>
                  <w:lang w:val="fr-CA"/>
                </w:rPr>
                <w:br/>
                <w:t>représentants communautaires</w:t>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t>29</w:t>
              </w:r>
            </w:hyperlink>
          </w:p>
        </w:tc>
      </w:tr>
      <w:tr w:rsidR="008E35A5" w:rsidRPr="008E35A5" w14:paraId="00792CAC" w14:textId="77777777" w:rsidTr="00345A67">
        <w:tc>
          <w:tcPr>
            <w:tcW w:w="10296" w:type="dxa"/>
          </w:tcPr>
          <w:p w14:paraId="5FEF7570" w14:textId="3493F0C2" w:rsidR="00345A67" w:rsidRPr="008E35A5" w:rsidRDefault="00A9254D" w:rsidP="00D93911">
            <w:pPr>
              <w:spacing w:before="40" w:after="40" w:line="276" w:lineRule="auto"/>
              <w:rPr>
                <w:rFonts w:ascii="Arial" w:hAnsi="Arial" w:cs="Arial"/>
                <w:lang w:val="fr-CA"/>
              </w:rPr>
            </w:pPr>
            <w:hyperlink w:anchor="_Partie_13_:" w:history="1">
              <w:r w:rsidR="00A057FD" w:rsidRPr="008E35A5">
                <w:rPr>
                  <w:rStyle w:val="Hyperlink"/>
                  <w:rFonts w:ascii="Arial" w:eastAsiaTheme="minorHAnsi" w:hAnsi="Arial" w:cs="Arial"/>
                  <w:color w:val="auto"/>
                  <w:lang w:val="fr-CA"/>
                </w:rPr>
                <w:t>Partie 13 : Comités</w:t>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t>3</w:t>
              </w:r>
              <w:r w:rsidR="00D93911" w:rsidRPr="008E35A5">
                <w:rPr>
                  <w:rStyle w:val="Hyperlink"/>
                  <w:rFonts w:ascii="Arial" w:eastAsiaTheme="minorHAnsi" w:hAnsi="Arial" w:cs="Arial"/>
                  <w:color w:val="auto"/>
                  <w:lang w:val="fr-CA"/>
                </w:rPr>
                <w:t>2</w:t>
              </w:r>
            </w:hyperlink>
          </w:p>
        </w:tc>
      </w:tr>
      <w:tr w:rsidR="008E35A5" w:rsidRPr="008E35A5" w14:paraId="56739388" w14:textId="77777777" w:rsidTr="00345A67">
        <w:tc>
          <w:tcPr>
            <w:tcW w:w="10296" w:type="dxa"/>
          </w:tcPr>
          <w:p w14:paraId="43B373F0" w14:textId="7039AE53" w:rsidR="00345A67" w:rsidRPr="008E35A5" w:rsidRDefault="00A9254D" w:rsidP="00D93911">
            <w:pPr>
              <w:spacing w:before="40" w:after="40" w:line="276" w:lineRule="auto"/>
              <w:rPr>
                <w:rFonts w:ascii="Arial" w:hAnsi="Arial" w:cs="Arial"/>
                <w:sz w:val="21"/>
                <w:szCs w:val="21"/>
                <w:lang w:val="fr-CA"/>
              </w:rPr>
            </w:pPr>
            <w:hyperlink w:anchor="_Partie_14_:_1" w:history="1">
              <w:r w:rsidR="00A057FD" w:rsidRPr="008E35A5">
                <w:rPr>
                  <w:rStyle w:val="Hyperlink"/>
                  <w:rFonts w:ascii="Arial" w:eastAsiaTheme="minorHAnsi" w:hAnsi="Arial" w:cs="Arial"/>
                  <w:color w:val="auto"/>
                  <w:lang w:val="fr-CA"/>
                </w:rPr>
                <w:t>Partie 14 : Dispositions visant tous les comités</w:t>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t>3</w:t>
              </w:r>
              <w:r w:rsidR="00D93911" w:rsidRPr="008E35A5">
                <w:rPr>
                  <w:rStyle w:val="Hyperlink"/>
                  <w:rFonts w:ascii="Arial" w:eastAsiaTheme="minorHAnsi" w:hAnsi="Arial" w:cs="Arial"/>
                  <w:color w:val="auto"/>
                  <w:lang w:val="fr-CA"/>
                </w:rPr>
                <w:t>5</w:t>
              </w:r>
            </w:hyperlink>
          </w:p>
        </w:tc>
      </w:tr>
      <w:tr w:rsidR="008E35A5" w:rsidRPr="008E35A5" w14:paraId="47441025" w14:textId="77777777" w:rsidTr="00345A67">
        <w:tc>
          <w:tcPr>
            <w:tcW w:w="10296" w:type="dxa"/>
          </w:tcPr>
          <w:p w14:paraId="2AEFA971" w14:textId="3C74C0FD" w:rsidR="00345A67" w:rsidRPr="008E35A5" w:rsidRDefault="00A9254D" w:rsidP="00D93911">
            <w:pPr>
              <w:spacing w:before="40" w:after="40" w:line="276" w:lineRule="auto"/>
              <w:rPr>
                <w:rFonts w:ascii="Arial" w:hAnsi="Arial" w:cs="Arial"/>
                <w:sz w:val="21"/>
                <w:szCs w:val="21"/>
                <w:lang w:val="fr-CA"/>
              </w:rPr>
            </w:pPr>
            <w:hyperlink w:anchor="_Partie_15_:" w:history="1">
              <w:r w:rsidR="00A057FD" w:rsidRPr="008E35A5">
                <w:rPr>
                  <w:rStyle w:val="Hyperlink"/>
                  <w:rFonts w:ascii="Arial" w:eastAsiaTheme="minorHAnsi" w:hAnsi="Arial" w:cs="Arial"/>
                  <w:color w:val="auto"/>
                  <w:lang w:val="fr-CA"/>
                </w:rPr>
                <w:t>Partie 15 : Conflits d’intérêts</w:t>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t>3</w:t>
              </w:r>
              <w:r w:rsidR="00D93911" w:rsidRPr="008E35A5">
                <w:rPr>
                  <w:rStyle w:val="Hyperlink"/>
                  <w:rFonts w:ascii="Arial" w:eastAsiaTheme="minorHAnsi" w:hAnsi="Arial" w:cs="Arial"/>
                  <w:color w:val="auto"/>
                  <w:lang w:val="fr-CA"/>
                </w:rPr>
                <w:t>6</w:t>
              </w:r>
            </w:hyperlink>
          </w:p>
        </w:tc>
      </w:tr>
      <w:tr w:rsidR="008E35A5" w:rsidRPr="008E35A5" w14:paraId="4E27B24C" w14:textId="77777777" w:rsidTr="00345A67">
        <w:tc>
          <w:tcPr>
            <w:tcW w:w="10296" w:type="dxa"/>
          </w:tcPr>
          <w:p w14:paraId="192C28D8" w14:textId="7031A08F" w:rsidR="00345A67" w:rsidRPr="008E35A5" w:rsidRDefault="00A9254D" w:rsidP="00D93911">
            <w:pPr>
              <w:spacing w:before="40" w:after="40" w:line="276" w:lineRule="auto"/>
              <w:rPr>
                <w:rFonts w:ascii="Arial" w:hAnsi="Arial" w:cs="Arial"/>
                <w:sz w:val="21"/>
                <w:szCs w:val="21"/>
                <w:lang w:val="fr-CA"/>
              </w:rPr>
            </w:pPr>
            <w:hyperlink w:anchor="_Partie_16_:" w:history="1">
              <w:r w:rsidR="00A057FD" w:rsidRPr="008E35A5">
                <w:rPr>
                  <w:rStyle w:val="Hyperlink"/>
                  <w:rFonts w:ascii="Arial" w:eastAsiaTheme="minorHAnsi" w:hAnsi="Arial" w:cs="Arial"/>
                  <w:color w:val="auto"/>
                  <w:lang w:val="fr-CA"/>
                </w:rPr>
                <w:t>Partie 16 : Renseignements exigés des membres</w:t>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t>3</w:t>
              </w:r>
              <w:r w:rsidR="00D93911" w:rsidRPr="008E35A5">
                <w:rPr>
                  <w:rStyle w:val="Hyperlink"/>
                  <w:rFonts w:ascii="Arial" w:eastAsiaTheme="minorHAnsi" w:hAnsi="Arial" w:cs="Arial"/>
                  <w:color w:val="auto"/>
                  <w:lang w:val="fr-CA"/>
                </w:rPr>
                <w:t>8</w:t>
              </w:r>
            </w:hyperlink>
          </w:p>
        </w:tc>
      </w:tr>
      <w:tr w:rsidR="008E35A5" w:rsidRPr="008E35A5" w14:paraId="0486845A" w14:textId="77777777" w:rsidTr="00345A67">
        <w:tc>
          <w:tcPr>
            <w:tcW w:w="10296" w:type="dxa"/>
          </w:tcPr>
          <w:p w14:paraId="63EFE08E" w14:textId="1B5960CC" w:rsidR="00345A67" w:rsidRPr="008E35A5" w:rsidRDefault="00A9254D" w:rsidP="00D93911">
            <w:pPr>
              <w:spacing w:before="40" w:after="40" w:line="276" w:lineRule="auto"/>
              <w:rPr>
                <w:rFonts w:ascii="Arial" w:hAnsi="Arial" w:cs="Arial"/>
                <w:sz w:val="21"/>
                <w:szCs w:val="21"/>
                <w:lang w:val="fr-CA"/>
              </w:rPr>
            </w:pPr>
            <w:hyperlink w:anchor="_Partie_17_:" w:history="1">
              <w:r w:rsidR="00A057FD" w:rsidRPr="008E35A5">
                <w:rPr>
                  <w:rStyle w:val="Hyperlink"/>
                  <w:rFonts w:ascii="Arial" w:eastAsiaTheme="minorHAnsi" w:hAnsi="Arial" w:cs="Arial"/>
                  <w:color w:val="auto"/>
                  <w:lang w:val="fr-CA"/>
                </w:rPr>
                <w:t>Partie 17 : Tableau</w:t>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D93911" w:rsidRPr="008E35A5">
                <w:rPr>
                  <w:rStyle w:val="Hyperlink"/>
                  <w:rFonts w:ascii="Arial" w:eastAsiaTheme="minorHAnsi" w:hAnsi="Arial" w:cs="Arial"/>
                  <w:color w:val="auto"/>
                  <w:lang w:val="fr-CA"/>
                </w:rPr>
                <w:t>39</w:t>
              </w:r>
            </w:hyperlink>
          </w:p>
        </w:tc>
      </w:tr>
      <w:tr w:rsidR="008E35A5" w:rsidRPr="008E35A5" w14:paraId="2F0AC631" w14:textId="77777777" w:rsidTr="00345A67">
        <w:tc>
          <w:tcPr>
            <w:tcW w:w="10296" w:type="dxa"/>
          </w:tcPr>
          <w:p w14:paraId="37901F3A" w14:textId="062902F7" w:rsidR="00345A67" w:rsidRPr="00D15A39" w:rsidRDefault="00A9254D" w:rsidP="00D93911">
            <w:pPr>
              <w:spacing w:before="40" w:after="40" w:line="276" w:lineRule="auto"/>
              <w:rPr>
                <w:rFonts w:ascii="Arial" w:hAnsi="Arial" w:cs="Arial"/>
                <w:sz w:val="21"/>
                <w:szCs w:val="21"/>
                <w:lang w:val="fr-CA"/>
              </w:rPr>
            </w:pPr>
            <w:hyperlink w:anchor="_Partie_18_:" w:history="1">
              <w:r w:rsidR="00A057FD" w:rsidRPr="00D15A39">
                <w:rPr>
                  <w:rStyle w:val="Hyperlink"/>
                  <w:rFonts w:ascii="Arial" w:eastAsiaTheme="minorHAnsi" w:hAnsi="Arial" w:cs="Arial"/>
                  <w:color w:val="auto"/>
                  <w:lang w:val="fr-CA"/>
                </w:rPr>
                <w:t>Partie 18 : Droits et autres frais</w:t>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t>4</w:t>
              </w:r>
              <w:r w:rsidR="00D93911" w:rsidRPr="00D15A39">
                <w:rPr>
                  <w:rStyle w:val="Hyperlink"/>
                  <w:rFonts w:ascii="Arial" w:eastAsiaTheme="minorHAnsi" w:hAnsi="Arial" w:cs="Arial"/>
                  <w:color w:val="auto"/>
                  <w:lang w:val="fr-CA"/>
                </w:rPr>
                <w:t>2</w:t>
              </w:r>
            </w:hyperlink>
          </w:p>
        </w:tc>
      </w:tr>
      <w:tr w:rsidR="008E35A5" w:rsidRPr="008E35A5" w14:paraId="0ED7A315" w14:textId="77777777" w:rsidTr="00345A67">
        <w:tc>
          <w:tcPr>
            <w:tcW w:w="10296" w:type="dxa"/>
          </w:tcPr>
          <w:p w14:paraId="4B6222A3" w14:textId="2CBB97D0" w:rsidR="00345A67" w:rsidRPr="008E35A5" w:rsidRDefault="00A9254D" w:rsidP="00D93911">
            <w:pPr>
              <w:spacing w:before="40" w:after="40" w:line="276" w:lineRule="auto"/>
              <w:rPr>
                <w:rFonts w:ascii="Arial" w:hAnsi="Arial" w:cs="Arial"/>
                <w:sz w:val="21"/>
                <w:szCs w:val="21"/>
                <w:lang w:val="fr-CA"/>
              </w:rPr>
            </w:pPr>
            <w:hyperlink w:anchor="_Partie_19_:" w:history="1">
              <w:r w:rsidR="00A057FD" w:rsidRPr="008E35A5">
                <w:rPr>
                  <w:rStyle w:val="Hyperlink"/>
                  <w:rFonts w:ascii="Arial" w:eastAsiaTheme="minorHAnsi" w:hAnsi="Arial" w:cs="Arial"/>
                  <w:color w:val="auto"/>
                  <w:lang w:val="fr-CA"/>
                </w:rPr>
                <w:t>Partie 19 : Assurance responsabilité professionnelle</w:t>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t>4</w:t>
              </w:r>
              <w:r w:rsidR="00D93911" w:rsidRPr="008E35A5">
                <w:rPr>
                  <w:rStyle w:val="Hyperlink"/>
                  <w:rFonts w:ascii="Arial" w:eastAsiaTheme="minorHAnsi" w:hAnsi="Arial" w:cs="Arial"/>
                  <w:color w:val="auto"/>
                  <w:lang w:val="fr-CA"/>
                </w:rPr>
                <w:t>4</w:t>
              </w:r>
            </w:hyperlink>
          </w:p>
        </w:tc>
      </w:tr>
      <w:tr w:rsidR="008E35A5" w:rsidRPr="008E35A5" w14:paraId="3FE881EA" w14:textId="77777777" w:rsidTr="00345A67">
        <w:tc>
          <w:tcPr>
            <w:tcW w:w="10296" w:type="dxa"/>
          </w:tcPr>
          <w:p w14:paraId="01980445" w14:textId="011C5780" w:rsidR="00345A67" w:rsidRPr="00D15A39" w:rsidRDefault="00A9254D" w:rsidP="00D93911">
            <w:pPr>
              <w:spacing w:before="40" w:after="40" w:line="276" w:lineRule="auto"/>
              <w:rPr>
                <w:rFonts w:ascii="Arial" w:hAnsi="Arial" w:cs="Arial"/>
                <w:sz w:val="21"/>
                <w:szCs w:val="21"/>
                <w:lang w:val="fr-CA"/>
              </w:rPr>
            </w:pPr>
            <w:hyperlink w:anchor="_Partie_20_:" w:history="1">
              <w:r w:rsidR="00A057FD" w:rsidRPr="00D15A39">
                <w:rPr>
                  <w:rStyle w:val="Hyperlink"/>
                  <w:rFonts w:ascii="Arial" w:eastAsiaTheme="minorHAnsi" w:hAnsi="Arial" w:cs="Arial"/>
                  <w:color w:val="auto"/>
                  <w:lang w:val="fr-CA"/>
                </w:rPr>
                <w:t>Partie 20 : Thérapie et consultations en cas de mauvais traitements d’ordre sexuel</w:t>
              </w:r>
              <w:r w:rsidR="00A057FD" w:rsidRPr="00D15A39">
                <w:rPr>
                  <w:rStyle w:val="Hyperlink"/>
                  <w:rFonts w:ascii="Arial" w:eastAsiaTheme="minorHAnsi" w:hAnsi="Arial" w:cs="Arial"/>
                  <w:color w:val="auto"/>
                  <w:lang w:val="fr-CA"/>
                </w:rPr>
                <w:tab/>
                <w:t>4</w:t>
              </w:r>
              <w:r w:rsidR="00D93911" w:rsidRPr="00D15A39">
                <w:rPr>
                  <w:rStyle w:val="Hyperlink"/>
                  <w:rFonts w:ascii="Arial" w:eastAsiaTheme="minorHAnsi" w:hAnsi="Arial" w:cs="Arial"/>
                  <w:color w:val="auto"/>
                  <w:lang w:val="fr-CA"/>
                </w:rPr>
                <w:t>4</w:t>
              </w:r>
            </w:hyperlink>
          </w:p>
        </w:tc>
      </w:tr>
      <w:tr w:rsidR="008E35A5" w:rsidRPr="008E35A5" w14:paraId="2BE22F8E" w14:textId="77777777" w:rsidTr="00345A67">
        <w:tc>
          <w:tcPr>
            <w:tcW w:w="10296" w:type="dxa"/>
          </w:tcPr>
          <w:p w14:paraId="55CCC659" w14:textId="6C548DE8" w:rsidR="00345A67" w:rsidRPr="00D15A39" w:rsidRDefault="00A9254D" w:rsidP="00D93911">
            <w:pPr>
              <w:spacing w:before="40" w:after="40" w:line="276" w:lineRule="auto"/>
              <w:rPr>
                <w:rFonts w:ascii="Arial" w:hAnsi="Arial" w:cs="Arial"/>
                <w:sz w:val="21"/>
                <w:szCs w:val="21"/>
                <w:lang w:val="fr-CA"/>
              </w:rPr>
            </w:pPr>
            <w:hyperlink w:anchor="_Partie_21_:" w:history="1">
              <w:r w:rsidR="00A057FD" w:rsidRPr="00D15A39">
                <w:rPr>
                  <w:rStyle w:val="Hyperlink"/>
                  <w:rFonts w:ascii="Arial" w:eastAsiaTheme="minorHAnsi" w:hAnsi="Arial" w:cs="Arial"/>
                  <w:color w:val="auto"/>
                  <w:lang w:val="fr-CA"/>
                </w:rPr>
                <w:t>Partie 21 : Code de déontologie</w:t>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t>4</w:t>
              </w:r>
              <w:r w:rsidR="00D93911" w:rsidRPr="00D15A39">
                <w:rPr>
                  <w:rStyle w:val="Hyperlink"/>
                  <w:rFonts w:ascii="Arial" w:eastAsiaTheme="minorHAnsi" w:hAnsi="Arial" w:cs="Arial"/>
                  <w:color w:val="auto"/>
                  <w:lang w:val="fr-CA"/>
                </w:rPr>
                <w:t>4</w:t>
              </w:r>
            </w:hyperlink>
          </w:p>
        </w:tc>
      </w:tr>
      <w:tr w:rsidR="008E35A5" w:rsidRPr="008E35A5" w14:paraId="0948B00F" w14:textId="77777777" w:rsidTr="00345A67">
        <w:tc>
          <w:tcPr>
            <w:tcW w:w="10296" w:type="dxa"/>
          </w:tcPr>
          <w:p w14:paraId="1F4731A8" w14:textId="17235567" w:rsidR="00345A67" w:rsidRPr="00D15A39" w:rsidRDefault="00A9254D" w:rsidP="00D93911">
            <w:pPr>
              <w:spacing w:before="40" w:after="40" w:line="276" w:lineRule="auto"/>
              <w:rPr>
                <w:rFonts w:ascii="Arial" w:hAnsi="Arial" w:cs="Arial"/>
                <w:sz w:val="21"/>
                <w:szCs w:val="21"/>
                <w:lang w:val="fr-CA"/>
              </w:rPr>
            </w:pPr>
            <w:hyperlink w:anchor="_Partie_22_:" w:history="1">
              <w:r w:rsidR="00A057FD" w:rsidRPr="00D15A39">
                <w:rPr>
                  <w:rStyle w:val="Hyperlink"/>
                  <w:rFonts w:ascii="Arial" w:eastAsiaTheme="minorHAnsi" w:hAnsi="Arial" w:cs="Arial"/>
                  <w:color w:val="auto"/>
                  <w:lang w:val="fr-CA"/>
                </w:rPr>
                <w:t>Partie 22 : Affiliations</w:t>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t>4</w:t>
              </w:r>
              <w:r w:rsidR="00D93911" w:rsidRPr="00D15A39">
                <w:rPr>
                  <w:rStyle w:val="Hyperlink"/>
                  <w:rFonts w:ascii="Arial" w:eastAsiaTheme="minorHAnsi" w:hAnsi="Arial" w:cs="Arial"/>
                  <w:color w:val="auto"/>
                  <w:lang w:val="fr-CA"/>
                </w:rPr>
                <w:t>4</w:t>
              </w:r>
            </w:hyperlink>
          </w:p>
        </w:tc>
      </w:tr>
      <w:tr w:rsidR="008E35A5" w:rsidRPr="008E35A5" w14:paraId="6B55D239" w14:textId="77777777" w:rsidTr="00345A67">
        <w:tc>
          <w:tcPr>
            <w:tcW w:w="10296" w:type="dxa"/>
          </w:tcPr>
          <w:p w14:paraId="4496E180" w14:textId="0436D206" w:rsidR="00345A67" w:rsidRPr="00D15A39" w:rsidRDefault="00A9254D" w:rsidP="00D93911">
            <w:pPr>
              <w:spacing w:before="40" w:after="40" w:line="276" w:lineRule="auto"/>
              <w:rPr>
                <w:rFonts w:ascii="Arial" w:hAnsi="Arial" w:cs="Arial"/>
                <w:sz w:val="21"/>
                <w:szCs w:val="21"/>
                <w:lang w:val="fr-CA"/>
              </w:rPr>
            </w:pPr>
            <w:hyperlink w:anchor="_Partie_23_:" w:history="1">
              <w:r w:rsidR="00A057FD" w:rsidRPr="00D15A39">
                <w:rPr>
                  <w:rStyle w:val="Hyperlink"/>
                  <w:rFonts w:ascii="Arial" w:eastAsiaTheme="minorHAnsi" w:hAnsi="Arial" w:cs="Arial"/>
                  <w:color w:val="auto"/>
                  <w:lang w:val="fr-CA"/>
                </w:rPr>
                <w:t>Partie 23 : Dispositions diverses</w:t>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r>
              <w:r w:rsidR="00A057FD" w:rsidRPr="00D15A39">
                <w:rPr>
                  <w:rStyle w:val="Hyperlink"/>
                  <w:rFonts w:ascii="Arial" w:eastAsiaTheme="minorHAnsi" w:hAnsi="Arial" w:cs="Arial"/>
                  <w:color w:val="auto"/>
                  <w:lang w:val="fr-CA"/>
                </w:rPr>
                <w:tab/>
                <w:t>4</w:t>
              </w:r>
              <w:r w:rsidR="00D93911" w:rsidRPr="00D15A39">
                <w:rPr>
                  <w:rStyle w:val="Hyperlink"/>
                  <w:rFonts w:ascii="Arial" w:eastAsiaTheme="minorHAnsi" w:hAnsi="Arial" w:cs="Arial"/>
                  <w:color w:val="auto"/>
                  <w:lang w:val="fr-CA"/>
                </w:rPr>
                <w:t>5</w:t>
              </w:r>
            </w:hyperlink>
          </w:p>
        </w:tc>
      </w:tr>
      <w:tr w:rsidR="008E35A5" w:rsidRPr="008E35A5" w14:paraId="7515DE86" w14:textId="77777777" w:rsidTr="00345A67">
        <w:tc>
          <w:tcPr>
            <w:tcW w:w="10296" w:type="dxa"/>
          </w:tcPr>
          <w:p w14:paraId="566ED608" w14:textId="4958767D" w:rsidR="00345A67" w:rsidRPr="008E35A5" w:rsidRDefault="00A9254D" w:rsidP="00D93911">
            <w:pPr>
              <w:spacing w:before="40" w:after="40" w:line="276" w:lineRule="auto"/>
              <w:rPr>
                <w:rFonts w:ascii="Arial" w:hAnsi="Arial" w:cs="Arial"/>
                <w:sz w:val="21"/>
                <w:szCs w:val="21"/>
                <w:lang w:val="fr-CA"/>
              </w:rPr>
            </w:pPr>
            <w:hyperlink w:anchor="_Annexe_A_:" w:history="1">
              <w:r w:rsidR="00A057FD" w:rsidRPr="008E35A5">
                <w:rPr>
                  <w:rStyle w:val="Hyperlink"/>
                  <w:rFonts w:ascii="Arial" w:eastAsiaTheme="minorHAnsi" w:hAnsi="Arial" w:cs="Arial"/>
                  <w:color w:val="auto"/>
                  <w:lang w:val="fr-CA"/>
                </w:rPr>
                <w:t>Annexe A : Code de déontologie</w:t>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r>
              <w:r w:rsidR="00A057FD" w:rsidRPr="008E35A5">
                <w:rPr>
                  <w:rStyle w:val="Hyperlink"/>
                  <w:rFonts w:ascii="Arial" w:eastAsiaTheme="minorHAnsi" w:hAnsi="Arial" w:cs="Arial"/>
                  <w:color w:val="auto"/>
                  <w:lang w:val="fr-CA"/>
                </w:rPr>
                <w:tab/>
                <w:t>4</w:t>
              </w:r>
              <w:r w:rsidR="00D93911" w:rsidRPr="008E35A5">
                <w:rPr>
                  <w:rStyle w:val="Hyperlink"/>
                  <w:rFonts w:ascii="Arial" w:eastAsiaTheme="minorHAnsi" w:hAnsi="Arial" w:cs="Arial"/>
                  <w:color w:val="auto"/>
                  <w:lang w:val="fr-CA"/>
                </w:rPr>
                <w:t>6</w:t>
              </w:r>
            </w:hyperlink>
          </w:p>
        </w:tc>
      </w:tr>
    </w:tbl>
    <w:p w14:paraId="7AF20E2C" w14:textId="77B81F15" w:rsidR="00345A67" w:rsidRPr="008E35A5" w:rsidRDefault="000967E6" w:rsidP="006E0BDC">
      <w:pPr>
        <w:rPr>
          <w:rFonts w:ascii="Arial" w:hAnsi="Arial" w:cs="Arial"/>
          <w:lang w:val="fr-CA"/>
        </w:rPr>
        <w:sectPr w:rsidR="00345A67" w:rsidRPr="008E35A5" w:rsidSect="00334AA9">
          <w:headerReference w:type="default" r:id="rId10"/>
          <w:footerReference w:type="default" r:id="rId11"/>
          <w:pgSz w:w="12240" w:h="15840"/>
          <w:pgMar w:top="1440" w:right="1080" w:bottom="1440" w:left="1080" w:header="668" w:footer="692" w:gutter="0"/>
          <w:pgNumType w:start="2"/>
          <w:cols w:space="720"/>
          <w:docGrid w:linePitch="299"/>
        </w:sectPr>
      </w:pPr>
      <w:r w:rsidRPr="008E35A5">
        <w:rPr>
          <w:rFonts w:ascii="Arial" w:hAnsi="Arial" w:cs="Arial"/>
          <w:lang w:val="fr-CA"/>
        </w:rPr>
        <w:t>Annexe B : Barème des droits et autres frais</w:t>
      </w:r>
      <w:r w:rsidRPr="008E35A5">
        <w:rPr>
          <w:rFonts w:ascii="Arial" w:hAnsi="Arial" w:cs="Arial"/>
          <w:lang w:val="fr-CA"/>
        </w:rPr>
        <w:tab/>
      </w:r>
      <w:r w:rsidRPr="008E35A5">
        <w:rPr>
          <w:rFonts w:ascii="Arial" w:hAnsi="Arial" w:cs="Arial"/>
          <w:lang w:val="fr-CA"/>
        </w:rPr>
        <w:tab/>
      </w:r>
      <w:r w:rsidRPr="008E35A5">
        <w:rPr>
          <w:rFonts w:ascii="Arial" w:hAnsi="Arial" w:cs="Arial"/>
          <w:lang w:val="fr-CA"/>
        </w:rPr>
        <w:tab/>
      </w:r>
      <w:r w:rsidRPr="008E35A5">
        <w:rPr>
          <w:rFonts w:ascii="Arial" w:hAnsi="Arial" w:cs="Arial"/>
          <w:lang w:val="fr-CA"/>
        </w:rPr>
        <w:tab/>
      </w:r>
      <w:r w:rsidRPr="008E35A5">
        <w:rPr>
          <w:rFonts w:ascii="Arial" w:hAnsi="Arial" w:cs="Arial"/>
          <w:lang w:val="fr-CA"/>
        </w:rPr>
        <w:tab/>
      </w:r>
      <w:r w:rsidRPr="008E35A5">
        <w:rPr>
          <w:rFonts w:ascii="Arial" w:hAnsi="Arial" w:cs="Arial"/>
          <w:lang w:val="fr-CA"/>
        </w:rPr>
        <w:tab/>
      </w:r>
      <w:r w:rsidRPr="008E35A5">
        <w:rPr>
          <w:rFonts w:ascii="Arial" w:hAnsi="Arial" w:cs="Arial"/>
          <w:lang w:val="fr-CA"/>
        </w:rPr>
        <w:tab/>
      </w:r>
      <w:r w:rsidR="00A057FD" w:rsidRPr="008E35A5">
        <w:rPr>
          <w:rFonts w:ascii="Arial" w:hAnsi="Arial" w:cs="Arial"/>
          <w:lang w:val="fr-CA"/>
        </w:rPr>
        <w:t>49</w:t>
      </w:r>
    </w:p>
    <w:p w14:paraId="55A02825" w14:textId="77777777" w:rsidR="00BB29FE" w:rsidRPr="00F2420F" w:rsidRDefault="00BB29FE" w:rsidP="006E0BDC">
      <w:pPr>
        <w:pStyle w:val="TOCHeading"/>
        <w:rPr>
          <w:lang w:val="fr-CA"/>
        </w:rPr>
      </w:pPr>
      <w:r w:rsidRPr="00F2420F">
        <w:rPr>
          <w:lang w:val="fr-CA"/>
        </w:rPr>
        <w:lastRenderedPageBreak/>
        <w:t>Index</w:t>
      </w:r>
    </w:p>
    <w:p w14:paraId="7AFA04C9" w14:textId="5011F747" w:rsidR="00BB29FE" w:rsidRPr="00F2420F" w:rsidRDefault="00BB29FE" w:rsidP="006E0BDC">
      <w:pPr>
        <w:rPr>
          <w:rFonts w:ascii="Arial" w:hAnsi="Arial" w:cs="Arial"/>
          <w:b/>
          <w:bCs/>
          <w:color w:val="0072BC"/>
          <w:lang w:val="fr-CA"/>
        </w:rPr>
      </w:pPr>
    </w:p>
    <w:p w14:paraId="2CF8CA35" w14:textId="66997280" w:rsidR="00A47E1E" w:rsidRPr="00F2420F" w:rsidRDefault="00F408AC">
      <w:pPr>
        <w:pStyle w:val="TOC1"/>
        <w:tabs>
          <w:tab w:val="right" w:leader="dot" w:pos="10070"/>
        </w:tabs>
        <w:rPr>
          <w:rFonts w:asciiTheme="minorHAnsi" w:eastAsiaTheme="minorEastAsia" w:hAnsiTheme="minorHAnsi" w:cstheme="minorBidi"/>
          <w:b w:val="0"/>
          <w:bCs w:val="0"/>
          <w:noProof/>
          <w:color w:val="auto"/>
          <w:sz w:val="24"/>
          <w:lang w:val="fr-CA"/>
        </w:rPr>
      </w:pPr>
      <w:r w:rsidRPr="00F2420F">
        <w:rPr>
          <w:b w:val="0"/>
          <w:bCs w:val="0"/>
          <w:i/>
          <w:iCs/>
          <w:color w:val="auto"/>
          <w:lang w:val="fr-CA"/>
        </w:rPr>
        <w:fldChar w:fldCharType="begin"/>
      </w:r>
      <w:r w:rsidRPr="00A23E63">
        <w:rPr>
          <w:b w:val="0"/>
          <w:bCs w:val="0"/>
          <w:i/>
          <w:iCs/>
          <w:color w:val="auto"/>
          <w:lang w:val="fr-CA"/>
        </w:rPr>
        <w:instrText xml:space="preserve"> TOC \o "1-2" \h \z \u </w:instrText>
      </w:r>
      <w:r w:rsidRPr="00F2420F">
        <w:rPr>
          <w:b w:val="0"/>
          <w:bCs w:val="0"/>
          <w:i/>
          <w:iCs/>
          <w:color w:val="auto"/>
          <w:lang w:val="fr-CA"/>
        </w:rPr>
        <w:fldChar w:fldCharType="separate"/>
      </w:r>
      <w:hyperlink w:anchor="_Toc132809294" w:history="1">
        <w:r w:rsidR="00A47E1E" w:rsidRPr="00A23E63">
          <w:rPr>
            <w:rStyle w:val="Hyperlink"/>
            <w:noProof/>
            <w:color w:val="auto"/>
            <w:lang w:val="fr-CA"/>
          </w:rPr>
          <w:t>Partie</w:t>
        </w:r>
        <w:r w:rsidR="00A47E1E" w:rsidRPr="00F2420F">
          <w:rPr>
            <w:rStyle w:val="Hyperlink"/>
            <w:noProof/>
            <w:lang w:val="fr-CA"/>
          </w:rPr>
          <w:t xml:space="preserve"> 1 : Définitions et application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_Toc132809294 \h </w:instrText>
        </w:r>
        <w:r w:rsidR="00A47E1E" w:rsidRPr="00F2420F">
          <w:rPr>
            <w:noProof/>
            <w:webHidden/>
            <w:lang w:val="fr-CA"/>
          </w:rPr>
        </w:r>
        <w:r w:rsidR="00A47E1E" w:rsidRPr="00F2420F">
          <w:rPr>
            <w:noProof/>
            <w:webHidden/>
            <w:lang w:val="fr-CA"/>
          </w:rPr>
          <w:fldChar w:fldCharType="separate"/>
        </w:r>
        <w:r w:rsidR="00B71154">
          <w:rPr>
            <w:noProof/>
            <w:webHidden/>
            <w:lang w:val="fr-CA"/>
          </w:rPr>
          <w:t>7</w:t>
        </w:r>
        <w:r w:rsidR="00A47E1E" w:rsidRPr="00F2420F">
          <w:rPr>
            <w:noProof/>
            <w:webHidden/>
            <w:lang w:val="fr-CA"/>
          </w:rPr>
          <w:fldChar w:fldCharType="end"/>
        </w:r>
      </w:hyperlink>
    </w:p>
    <w:p w14:paraId="5F722CDE" w14:textId="27CA8D51"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295" w:history="1">
        <w:r w:rsidR="00A47E1E" w:rsidRPr="00F2420F">
          <w:rPr>
            <w:rStyle w:val="Hyperlink"/>
            <w:noProof/>
            <w:lang w:val="fr-CA"/>
          </w:rPr>
          <w:t>1.01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Définitions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_Toc132809295 \h </w:instrText>
        </w:r>
        <w:r w:rsidR="00A47E1E" w:rsidRPr="00F2420F">
          <w:rPr>
            <w:noProof/>
            <w:webHidden/>
            <w:lang w:val="fr-CA"/>
          </w:rPr>
        </w:r>
        <w:r w:rsidR="00A47E1E" w:rsidRPr="00F2420F">
          <w:rPr>
            <w:noProof/>
            <w:webHidden/>
            <w:lang w:val="fr-CA"/>
          </w:rPr>
          <w:fldChar w:fldCharType="separate"/>
        </w:r>
        <w:r w:rsidR="00B71154">
          <w:rPr>
            <w:noProof/>
            <w:webHidden/>
            <w:lang w:val="fr-CA"/>
          </w:rPr>
          <w:t>7</w:t>
        </w:r>
        <w:r w:rsidR="00A47E1E" w:rsidRPr="00F2420F">
          <w:rPr>
            <w:noProof/>
            <w:webHidden/>
            <w:lang w:val="fr-CA"/>
          </w:rPr>
          <w:fldChar w:fldCharType="end"/>
        </w:r>
      </w:hyperlink>
    </w:p>
    <w:p w14:paraId="3A3023C7" w14:textId="209C16B9"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296" w:history="1">
        <w:r w:rsidR="00A47E1E" w:rsidRPr="00F2420F">
          <w:rPr>
            <w:rStyle w:val="Hyperlink"/>
            <w:noProof/>
            <w:lang w:val="fr-CA"/>
          </w:rPr>
          <w:t>1.02</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Modifications de genre et de</w:t>
        </w:r>
        <w:r w:rsidR="00A47E1E" w:rsidRPr="00F2420F">
          <w:rPr>
            <w:rStyle w:val="Hyperlink"/>
            <w:rFonts w:cs="Arial"/>
            <w:noProof/>
            <w:spacing w:val="-1"/>
            <w:lang w:val="fr-CA"/>
          </w:rPr>
          <w:t xml:space="preserve"> </w:t>
        </w:r>
        <w:r w:rsidR="00A47E1E" w:rsidRPr="00F2420F">
          <w:rPr>
            <w:rStyle w:val="Hyperlink"/>
            <w:rFonts w:cs="Arial"/>
            <w:noProof/>
            <w:lang w:val="fr-CA"/>
          </w:rPr>
          <w:t>nombre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_Toc132809296 \h </w:instrText>
        </w:r>
        <w:r w:rsidR="00A47E1E" w:rsidRPr="00F2420F">
          <w:rPr>
            <w:noProof/>
            <w:webHidden/>
            <w:lang w:val="fr-CA"/>
          </w:rPr>
        </w:r>
        <w:r w:rsidR="00A47E1E" w:rsidRPr="00F2420F">
          <w:rPr>
            <w:noProof/>
            <w:webHidden/>
            <w:lang w:val="fr-CA"/>
          </w:rPr>
          <w:fldChar w:fldCharType="separate"/>
        </w:r>
        <w:r w:rsidR="00B71154">
          <w:rPr>
            <w:noProof/>
            <w:webHidden/>
            <w:lang w:val="fr-CA"/>
          </w:rPr>
          <w:t>9</w:t>
        </w:r>
        <w:r w:rsidR="00A47E1E" w:rsidRPr="00F2420F">
          <w:rPr>
            <w:noProof/>
            <w:webHidden/>
            <w:lang w:val="fr-CA"/>
          </w:rPr>
          <w:fldChar w:fldCharType="end"/>
        </w:r>
      </w:hyperlink>
    </w:p>
    <w:p w14:paraId="63D96F0B" w14:textId="1F2076D3"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297" w:history="1">
        <w:r w:rsidR="00A47E1E" w:rsidRPr="00F2420F">
          <w:rPr>
            <w:rStyle w:val="Hyperlink"/>
            <w:noProof/>
            <w:lang w:val="fr-CA"/>
          </w:rPr>
          <w:t>1.03</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Titres aux fins de référence</w:t>
        </w:r>
        <w:r w:rsidR="00A47E1E" w:rsidRPr="00F2420F">
          <w:rPr>
            <w:rStyle w:val="Hyperlink"/>
            <w:rFonts w:cs="Arial"/>
            <w:noProof/>
            <w:spacing w:val="-1"/>
            <w:lang w:val="fr-CA"/>
          </w:rPr>
          <w:t xml:space="preserve"> </w:t>
        </w:r>
        <w:r w:rsidR="00A47E1E" w:rsidRPr="00F2420F">
          <w:rPr>
            <w:rStyle w:val="Hyperlink"/>
            <w:rFonts w:cs="Arial"/>
            <w:noProof/>
            <w:lang w:val="fr-CA"/>
          </w:rPr>
          <w:t>seulement</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_Toc132809297 \h </w:instrText>
        </w:r>
        <w:r w:rsidR="00A47E1E" w:rsidRPr="00F2420F">
          <w:rPr>
            <w:noProof/>
            <w:webHidden/>
            <w:lang w:val="fr-CA"/>
          </w:rPr>
        </w:r>
        <w:r w:rsidR="00A47E1E" w:rsidRPr="00F2420F">
          <w:rPr>
            <w:noProof/>
            <w:webHidden/>
            <w:lang w:val="fr-CA"/>
          </w:rPr>
          <w:fldChar w:fldCharType="separate"/>
        </w:r>
        <w:r w:rsidR="00B71154">
          <w:rPr>
            <w:noProof/>
            <w:webHidden/>
            <w:lang w:val="fr-CA"/>
          </w:rPr>
          <w:t>9</w:t>
        </w:r>
        <w:r w:rsidR="00A47E1E" w:rsidRPr="00F2420F">
          <w:rPr>
            <w:noProof/>
            <w:webHidden/>
            <w:lang w:val="fr-CA"/>
          </w:rPr>
          <w:fldChar w:fldCharType="end"/>
        </w:r>
      </w:hyperlink>
    </w:p>
    <w:p w14:paraId="2785EC76" w14:textId="3B7B384C" w:rsidR="00A47E1E" w:rsidRPr="00F2420F" w:rsidRDefault="003264DE">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298" w:history="1">
        <w:r w:rsidR="00A47E1E" w:rsidRPr="00F2420F">
          <w:rPr>
            <w:rStyle w:val="Hyperlink"/>
            <w:noProof/>
            <w:lang w:val="fr-CA"/>
          </w:rPr>
          <w:t>Partie 2 : Bureau central</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_Toc132809298 \h </w:instrText>
        </w:r>
        <w:r w:rsidR="00A47E1E" w:rsidRPr="00F2420F">
          <w:rPr>
            <w:noProof/>
            <w:webHidden/>
            <w:lang w:val="fr-CA"/>
          </w:rPr>
        </w:r>
        <w:r w:rsidR="00A47E1E" w:rsidRPr="00F2420F">
          <w:rPr>
            <w:noProof/>
            <w:webHidden/>
            <w:lang w:val="fr-CA"/>
          </w:rPr>
          <w:fldChar w:fldCharType="separate"/>
        </w:r>
        <w:r w:rsidR="00B71154">
          <w:rPr>
            <w:noProof/>
            <w:webHidden/>
            <w:lang w:val="fr-CA"/>
          </w:rPr>
          <w:t>9</w:t>
        </w:r>
        <w:r w:rsidR="00A47E1E" w:rsidRPr="00F2420F">
          <w:rPr>
            <w:noProof/>
            <w:webHidden/>
            <w:lang w:val="fr-CA"/>
          </w:rPr>
          <w:fldChar w:fldCharType="end"/>
        </w:r>
      </w:hyperlink>
    </w:p>
    <w:p w14:paraId="57CD412F" w14:textId="012B8591" w:rsidR="00A47E1E" w:rsidRPr="00F2420F" w:rsidRDefault="003264DE">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299" w:history="1">
        <w:r w:rsidR="00A47E1E" w:rsidRPr="00F2420F">
          <w:rPr>
            <w:rStyle w:val="Hyperlink"/>
            <w:noProof/>
            <w:lang w:val="fr-CA"/>
          </w:rPr>
          <w:t>Partie 3 : Questions financières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_Toc132809299 \h </w:instrText>
        </w:r>
        <w:r w:rsidR="00A47E1E" w:rsidRPr="00F2420F">
          <w:rPr>
            <w:noProof/>
            <w:webHidden/>
            <w:lang w:val="fr-CA"/>
          </w:rPr>
        </w:r>
        <w:r w:rsidR="00A47E1E" w:rsidRPr="00F2420F">
          <w:rPr>
            <w:noProof/>
            <w:webHidden/>
            <w:lang w:val="fr-CA"/>
          </w:rPr>
          <w:fldChar w:fldCharType="separate"/>
        </w:r>
        <w:r w:rsidR="00B71154">
          <w:rPr>
            <w:noProof/>
            <w:webHidden/>
            <w:lang w:val="fr-CA"/>
          </w:rPr>
          <w:t>9</w:t>
        </w:r>
        <w:r w:rsidR="00A47E1E" w:rsidRPr="00F2420F">
          <w:rPr>
            <w:noProof/>
            <w:webHidden/>
            <w:lang w:val="fr-CA"/>
          </w:rPr>
          <w:fldChar w:fldCharType="end"/>
        </w:r>
      </w:hyperlink>
    </w:p>
    <w:p w14:paraId="784A8B80" w14:textId="7DAFC9DD"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00" w:history="1">
        <w:r w:rsidR="00A47E1E" w:rsidRPr="00F2420F">
          <w:rPr>
            <w:rStyle w:val="Hyperlink"/>
            <w:rFonts w:cs="Arial"/>
            <w:noProof/>
            <w:lang w:val="fr-CA"/>
          </w:rPr>
          <w:t>3.01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Exercice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_Toc132809300 \h </w:instrText>
        </w:r>
        <w:r w:rsidR="00A47E1E" w:rsidRPr="00F2420F">
          <w:rPr>
            <w:noProof/>
            <w:webHidden/>
            <w:lang w:val="fr-CA"/>
          </w:rPr>
        </w:r>
        <w:r w:rsidR="00A47E1E" w:rsidRPr="00F2420F">
          <w:rPr>
            <w:noProof/>
            <w:webHidden/>
            <w:lang w:val="fr-CA"/>
          </w:rPr>
          <w:fldChar w:fldCharType="separate"/>
        </w:r>
        <w:r w:rsidR="00B71154">
          <w:rPr>
            <w:noProof/>
            <w:webHidden/>
            <w:lang w:val="fr-CA"/>
          </w:rPr>
          <w:t>9</w:t>
        </w:r>
        <w:r w:rsidR="00A47E1E" w:rsidRPr="00F2420F">
          <w:rPr>
            <w:noProof/>
            <w:webHidden/>
            <w:lang w:val="fr-CA"/>
          </w:rPr>
          <w:fldChar w:fldCharType="end"/>
        </w:r>
      </w:hyperlink>
    </w:p>
    <w:p w14:paraId="5ED6AF20" w14:textId="5BE01A59"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01" w:history="1">
        <w:r w:rsidR="00A47E1E" w:rsidRPr="00F2420F">
          <w:rPr>
            <w:rStyle w:val="Hyperlink"/>
            <w:rFonts w:cs="Arial"/>
            <w:noProof/>
            <w:lang w:val="fr-CA"/>
          </w:rPr>
          <w:t>3.02</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Signataires</w:t>
        </w:r>
        <w:r w:rsidR="00A47E1E" w:rsidRPr="00F2420F">
          <w:rPr>
            <w:rStyle w:val="Hyperlink"/>
            <w:rFonts w:cs="Arial"/>
            <w:noProof/>
            <w:spacing w:val="-1"/>
            <w:lang w:val="fr-CA"/>
          </w:rPr>
          <w:t xml:space="preserve"> </w:t>
        </w:r>
        <w:r w:rsidR="00A47E1E" w:rsidRPr="00F2420F">
          <w:rPr>
            <w:rStyle w:val="Hyperlink"/>
            <w:rFonts w:cs="Arial"/>
            <w:noProof/>
            <w:lang w:val="fr-CA"/>
          </w:rPr>
          <w:t>autorisés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_Toc132809301 \h </w:instrText>
        </w:r>
        <w:r w:rsidR="00A47E1E" w:rsidRPr="00F2420F">
          <w:rPr>
            <w:noProof/>
            <w:webHidden/>
            <w:lang w:val="fr-CA"/>
          </w:rPr>
        </w:r>
        <w:r w:rsidR="00A47E1E" w:rsidRPr="00F2420F">
          <w:rPr>
            <w:noProof/>
            <w:webHidden/>
            <w:lang w:val="fr-CA"/>
          </w:rPr>
          <w:fldChar w:fldCharType="separate"/>
        </w:r>
        <w:r w:rsidR="00B71154">
          <w:rPr>
            <w:noProof/>
            <w:webHidden/>
            <w:lang w:val="fr-CA"/>
          </w:rPr>
          <w:t>9</w:t>
        </w:r>
        <w:r w:rsidR="00A47E1E" w:rsidRPr="00F2420F">
          <w:rPr>
            <w:noProof/>
            <w:webHidden/>
            <w:lang w:val="fr-CA"/>
          </w:rPr>
          <w:fldChar w:fldCharType="end"/>
        </w:r>
      </w:hyperlink>
    </w:p>
    <w:p w14:paraId="6D0941C1" w14:textId="3F5F9F79"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02" w:history="1">
        <w:r w:rsidR="00A47E1E" w:rsidRPr="00F2420F">
          <w:rPr>
            <w:rStyle w:val="Hyperlink"/>
            <w:rFonts w:cs="Arial"/>
            <w:noProof/>
            <w:lang w:val="fr-CA"/>
          </w:rPr>
          <w:t>3.03</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Affaires</w:t>
        </w:r>
        <w:r w:rsidR="00A47E1E" w:rsidRPr="00F2420F">
          <w:rPr>
            <w:rStyle w:val="Hyperlink"/>
            <w:rFonts w:cs="Arial"/>
            <w:noProof/>
            <w:spacing w:val="-2"/>
            <w:lang w:val="fr-CA"/>
          </w:rPr>
          <w:t xml:space="preserve"> </w:t>
        </w:r>
        <w:r w:rsidR="00A47E1E" w:rsidRPr="00F2420F">
          <w:rPr>
            <w:rStyle w:val="Hyperlink"/>
            <w:rFonts w:cs="Arial"/>
            <w:noProof/>
            <w:lang w:val="fr-CA"/>
          </w:rPr>
          <w:t>bancaires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_Toc132809302 \h </w:instrText>
        </w:r>
        <w:r w:rsidR="00A47E1E" w:rsidRPr="00F2420F">
          <w:rPr>
            <w:noProof/>
            <w:webHidden/>
            <w:lang w:val="fr-CA"/>
          </w:rPr>
        </w:r>
        <w:r w:rsidR="00A47E1E" w:rsidRPr="00F2420F">
          <w:rPr>
            <w:noProof/>
            <w:webHidden/>
            <w:lang w:val="fr-CA"/>
          </w:rPr>
          <w:fldChar w:fldCharType="separate"/>
        </w:r>
        <w:r w:rsidR="00B71154">
          <w:rPr>
            <w:noProof/>
            <w:webHidden/>
            <w:lang w:val="fr-CA"/>
          </w:rPr>
          <w:t>9</w:t>
        </w:r>
        <w:r w:rsidR="00A47E1E" w:rsidRPr="00F2420F">
          <w:rPr>
            <w:noProof/>
            <w:webHidden/>
            <w:lang w:val="fr-CA"/>
          </w:rPr>
          <w:fldChar w:fldCharType="end"/>
        </w:r>
      </w:hyperlink>
    </w:p>
    <w:p w14:paraId="172C6EDE" w14:textId="5275C850"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03" w:history="1">
        <w:r w:rsidR="00A47E1E" w:rsidRPr="00F2420F">
          <w:rPr>
            <w:rStyle w:val="Hyperlink"/>
            <w:rFonts w:cs="Arial"/>
            <w:noProof/>
            <w:lang w:val="fr-CA"/>
          </w:rPr>
          <w:t>3.04</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Dépôts et</w:t>
        </w:r>
        <w:r w:rsidR="00A47E1E" w:rsidRPr="00F2420F">
          <w:rPr>
            <w:rStyle w:val="Hyperlink"/>
            <w:rFonts w:cs="Arial"/>
            <w:noProof/>
            <w:spacing w:val="-3"/>
            <w:lang w:val="fr-CA"/>
          </w:rPr>
          <w:t xml:space="preserve"> </w:t>
        </w:r>
        <w:r w:rsidR="00A47E1E" w:rsidRPr="00F2420F">
          <w:rPr>
            <w:rStyle w:val="Hyperlink"/>
            <w:rFonts w:cs="Arial"/>
            <w:noProof/>
            <w:lang w:val="fr-CA"/>
          </w:rPr>
          <w:t>placements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_Toc132809303 \h </w:instrText>
        </w:r>
        <w:r w:rsidR="00A47E1E" w:rsidRPr="00F2420F">
          <w:rPr>
            <w:noProof/>
            <w:webHidden/>
            <w:lang w:val="fr-CA"/>
          </w:rPr>
        </w:r>
        <w:r w:rsidR="00A47E1E" w:rsidRPr="00F2420F">
          <w:rPr>
            <w:noProof/>
            <w:webHidden/>
            <w:lang w:val="fr-CA"/>
          </w:rPr>
          <w:fldChar w:fldCharType="separate"/>
        </w:r>
        <w:r w:rsidR="00B71154">
          <w:rPr>
            <w:noProof/>
            <w:webHidden/>
            <w:lang w:val="fr-CA"/>
          </w:rPr>
          <w:t>10</w:t>
        </w:r>
        <w:r w:rsidR="00A47E1E" w:rsidRPr="00F2420F">
          <w:rPr>
            <w:noProof/>
            <w:webHidden/>
            <w:lang w:val="fr-CA"/>
          </w:rPr>
          <w:fldChar w:fldCharType="end"/>
        </w:r>
      </w:hyperlink>
    </w:p>
    <w:p w14:paraId="1EA607E7" w14:textId="0B92795C"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04" w:history="1">
        <w:r w:rsidR="00A47E1E" w:rsidRPr="00F2420F">
          <w:rPr>
            <w:rStyle w:val="Hyperlink"/>
            <w:rFonts w:cs="Arial"/>
            <w:noProof/>
            <w:lang w:val="fr-CA"/>
          </w:rPr>
          <w:t>3.05</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Signature des actes scellés, des conventions hypothécaires et des baux immobiliers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_Toc132809304 \h </w:instrText>
        </w:r>
        <w:r w:rsidR="00A47E1E" w:rsidRPr="00F2420F">
          <w:rPr>
            <w:noProof/>
            <w:webHidden/>
            <w:lang w:val="fr-CA"/>
          </w:rPr>
        </w:r>
        <w:r w:rsidR="00A47E1E" w:rsidRPr="00F2420F">
          <w:rPr>
            <w:noProof/>
            <w:webHidden/>
            <w:lang w:val="fr-CA"/>
          </w:rPr>
          <w:fldChar w:fldCharType="separate"/>
        </w:r>
        <w:r w:rsidR="00B71154">
          <w:rPr>
            <w:noProof/>
            <w:webHidden/>
            <w:lang w:val="fr-CA"/>
          </w:rPr>
          <w:t>10</w:t>
        </w:r>
        <w:r w:rsidR="00A47E1E" w:rsidRPr="00F2420F">
          <w:rPr>
            <w:noProof/>
            <w:webHidden/>
            <w:lang w:val="fr-CA"/>
          </w:rPr>
          <w:fldChar w:fldCharType="end"/>
        </w:r>
      </w:hyperlink>
    </w:p>
    <w:p w14:paraId="6289E6CF" w14:textId="0D467F2A" w:rsidR="00A47E1E" w:rsidRDefault="003264DE">
      <w:pPr>
        <w:pStyle w:val="TOC2"/>
        <w:tabs>
          <w:tab w:val="left" w:pos="1100"/>
          <w:tab w:val="right" w:leader="dot" w:pos="10070"/>
        </w:tabs>
        <w:rPr>
          <w:noProof/>
          <w:lang w:val="fr-CA"/>
        </w:rPr>
      </w:pPr>
      <w:hyperlink w:anchor="_Toc132809305" w:history="1">
        <w:r w:rsidR="00A47E1E" w:rsidRPr="00F2420F">
          <w:rPr>
            <w:rStyle w:val="Hyperlink"/>
            <w:rFonts w:cs="Arial"/>
            <w:noProof/>
            <w:lang w:val="fr-CA"/>
          </w:rPr>
          <w:t>3.06</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Conservation des documents</w:t>
        </w:r>
        <w:r w:rsidR="00A47E1E" w:rsidRPr="00F2420F">
          <w:rPr>
            <w:rStyle w:val="Hyperlink"/>
            <w:rFonts w:cs="Arial"/>
            <w:noProof/>
            <w:spacing w:val="-3"/>
            <w:lang w:val="fr-CA"/>
          </w:rPr>
          <w:t xml:space="preserve"> </w:t>
        </w:r>
        <w:r w:rsidR="00A47E1E" w:rsidRPr="00F2420F">
          <w:rPr>
            <w:rStyle w:val="Hyperlink"/>
            <w:rFonts w:cs="Arial"/>
            <w:noProof/>
            <w:lang w:val="fr-CA"/>
          </w:rPr>
          <w:t>importants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_Toc132809305 \h </w:instrText>
        </w:r>
        <w:r w:rsidR="00A47E1E" w:rsidRPr="00F2420F">
          <w:rPr>
            <w:noProof/>
            <w:webHidden/>
            <w:lang w:val="fr-CA"/>
          </w:rPr>
        </w:r>
        <w:r w:rsidR="00A47E1E" w:rsidRPr="00F2420F">
          <w:rPr>
            <w:noProof/>
            <w:webHidden/>
            <w:lang w:val="fr-CA"/>
          </w:rPr>
          <w:fldChar w:fldCharType="separate"/>
        </w:r>
        <w:r w:rsidR="00B71154">
          <w:rPr>
            <w:noProof/>
            <w:webHidden/>
            <w:lang w:val="fr-CA"/>
          </w:rPr>
          <w:t>11</w:t>
        </w:r>
        <w:r w:rsidR="00A47E1E" w:rsidRPr="00F2420F">
          <w:rPr>
            <w:noProof/>
            <w:webHidden/>
            <w:lang w:val="fr-CA"/>
          </w:rPr>
          <w:fldChar w:fldCharType="end"/>
        </w:r>
      </w:hyperlink>
    </w:p>
    <w:p w14:paraId="76538779" w14:textId="64891F55" w:rsidR="00BB1F93" w:rsidRDefault="00BB1F93" w:rsidP="00BB1F93">
      <w:pPr>
        <w:pStyle w:val="TOC2"/>
        <w:tabs>
          <w:tab w:val="left" w:pos="1100"/>
          <w:tab w:val="right" w:leader="dot" w:pos="9350"/>
        </w:tabs>
        <w:rPr>
          <w:noProof/>
          <w:color w:val="404041"/>
          <w:lang w:val="fr-CA"/>
        </w:rPr>
      </w:pPr>
      <w:r>
        <w:rPr>
          <w:noProof/>
          <w:color w:val="404041"/>
          <w:lang w:val="fr-CA"/>
        </w:rPr>
        <w:t>3.07</w:t>
      </w:r>
      <w:r>
        <w:rPr>
          <w:noProof/>
          <w:color w:val="404041"/>
          <w:lang w:val="fr-CA"/>
        </w:rPr>
        <w:tab/>
        <w:t>Comptes</w:t>
      </w:r>
      <w:r>
        <w:rPr>
          <w:noProof/>
          <w:color w:val="404041"/>
          <w:lang w:val="fr-CA"/>
        </w:rPr>
        <w:tab/>
        <w:t>…………..</w:t>
      </w:r>
      <w:r>
        <w:rPr>
          <w:noProof/>
          <w:color w:val="404041"/>
          <w:lang w:val="fr-CA"/>
        </w:rPr>
        <w:tab/>
        <w:t>……</w:t>
      </w:r>
      <w:r w:rsidR="00D762D0">
        <w:rPr>
          <w:noProof/>
          <w:color w:val="404041"/>
          <w:lang w:val="fr-CA"/>
        </w:rPr>
        <w:t>11</w:t>
      </w:r>
    </w:p>
    <w:p w14:paraId="7D812CA2" w14:textId="7B83FF1B" w:rsidR="00BB1F93" w:rsidRDefault="00BB1F93" w:rsidP="00BB1F93">
      <w:pPr>
        <w:pStyle w:val="TOC2"/>
        <w:tabs>
          <w:tab w:val="left" w:pos="1100"/>
          <w:tab w:val="right" w:leader="dot" w:pos="9350"/>
        </w:tabs>
        <w:rPr>
          <w:noProof/>
          <w:color w:val="404041"/>
          <w:lang w:val="fr-CA"/>
        </w:rPr>
      </w:pPr>
      <w:r>
        <w:rPr>
          <w:noProof/>
          <w:color w:val="404041"/>
          <w:lang w:val="fr-CA"/>
        </w:rPr>
        <w:t>3.08</w:t>
      </w:r>
      <w:r>
        <w:rPr>
          <w:noProof/>
          <w:color w:val="404041"/>
          <w:lang w:val="fr-CA"/>
        </w:rPr>
        <w:tab/>
        <w:t>Dossiers financiers</w:t>
      </w:r>
      <w:r>
        <w:rPr>
          <w:noProof/>
          <w:color w:val="404041"/>
          <w:lang w:val="fr-CA"/>
        </w:rPr>
        <w:tab/>
      </w:r>
      <w:r>
        <w:rPr>
          <w:noProof/>
          <w:color w:val="404041"/>
          <w:lang w:val="fr-CA"/>
        </w:rPr>
        <w:tab/>
        <w:t>……</w:t>
      </w:r>
      <w:r w:rsidR="00D762D0">
        <w:rPr>
          <w:noProof/>
          <w:color w:val="404041"/>
          <w:lang w:val="fr-CA"/>
        </w:rPr>
        <w:t>11</w:t>
      </w:r>
    </w:p>
    <w:p w14:paraId="5F9A3078" w14:textId="11DE98FC" w:rsidR="00BB1F93" w:rsidRDefault="00BB1F93" w:rsidP="00BB1F93">
      <w:pPr>
        <w:pStyle w:val="TOC2"/>
        <w:tabs>
          <w:tab w:val="left" w:pos="1100"/>
          <w:tab w:val="right" w:leader="dot" w:pos="9350"/>
        </w:tabs>
        <w:rPr>
          <w:noProof/>
          <w:color w:val="404041"/>
          <w:lang w:val="fr-CA"/>
        </w:rPr>
      </w:pPr>
      <w:r>
        <w:rPr>
          <w:noProof/>
          <w:color w:val="404041"/>
          <w:lang w:val="fr-CA"/>
        </w:rPr>
        <w:t>3.09</w:t>
      </w:r>
      <w:r>
        <w:rPr>
          <w:noProof/>
          <w:color w:val="404041"/>
          <w:lang w:val="fr-CA"/>
        </w:rPr>
        <w:tab/>
        <w:t>Vérificateur</w:t>
      </w:r>
      <w:r>
        <w:rPr>
          <w:noProof/>
          <w:color w:val="404041"/>
          <w:lang w:val="fr-CA"/>
        </w:rPr>
        <w:tab/>
        <w:t>…………</w:t>
      </w:r>
      <w:r>
        <w:rPr>
          <w:noProof/>
          <w:color w:val="404041"/>
          <w:lang w:val="fr-CA"/>
        </w:rPr>
        <w:tab/>
        <w:t>……</w:t>
      </w:r>
      <w:r w:rsidR="00D762D0">
        <w:rPr>
          <w:noProof/>
          <w:color w:val="404041"/>
          <w:lang w:val="fr-CA"/>
        </w:rPr>
        <w:t>11</w:t>
      </w:r>
    </w:p>
    <w:p w14:paraId="394261E8" w14:textId="239FBDDC" w:rsidR="00BB1F93" w:rsidRPr="003513B3" w:rsidRDefault="00BB1F93" w:rsidP="00BB1F93">
      <w:pPr>
        <w:pStyle w:val="TOC2"/>
        <w:tabs>
          <w:tab w:val="left" w:pos="1100"/>
          <w:tab w:val="right" w:leader="dot" w:pos="9350"/>
        </w:tabs>
        <w:rPr>
          <w:rFonts w:asciiTheme="minorHAnsi" w:eastAsiaTheme="minorEastAsia" w:hAnsiTheme="minorHAnsi" w:cstheme="minorBidi"/>
          <w:bCs w:val="0"/>
          <w:noProof/>
          <w:color w:val="404041"/>
          <w:sz w:val="24"/>
          <w:szCs w:val="24"/>
          <w:lang w:val="fr-CA"/>
        </w:rPr>
      </w:pPr>
      <w:r>
        <w:rPr>
          <w:noProof/>
          <w:color w:val="404041"/>
          <w:lang w:val="fr-CA"/>
        </w:rPr>
        <w:t>3.10</w:t>
      </w:r>
      <w:r>
        <w:rPr>
          <w:noProof/>
          <w:color w:val="404041"/>
          <w:lang w:val="fr-CA"/>
        </w:rPr>
        <w:tab/>
        <w:t>Emprunts</w:t>
      </w:r>
      <w:r>
        <w:rPr>
          <w:noProof/>
          <w:color w:val="404041"/>
          <w:lang w:val="fr-CA"/>
        </w:rPr>
        <w:tab/>
        <w:t>…</w:t>
      </w:r>
      <w:r>
        <w:rPr>
          <w:noProof/>
          <w:color w:val="404041"/>
          <w:lang w:val="fr-CA"/>
        </w:rPr>
        <w:tab/>
        <w:t>……</w:t>
      </w:r>
      <w:r w:rsidR="00D762D0">
        <w:rPr>
          <w:noProof/>
          <w:color w:val="404041"/>
          <w:lang w:val="fr-CA"/>
        </w:rPr>
        <w:t>11</w:t>
      </w:r>
    </w:p>
    <w:p w14:paraId="5F686E63" w14:textId="4243713F" w:rsidR="00A47E1E" w:rsidRPr="00F2420F" w:rsidRDefault="003264DE">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306" w:history="1">
        <w:r w:rsidR="00A47E1E" w:rsidRPr="00F2420F">
          <w:rPr>
            <w:rStyle w:val="Hyperlink"/>
            <w:noProof/>
            <w:lang w:val="fr-CA"/>
          </w:rPr>
          <w:t>Partie 4 : Indemnité</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_Toc132809306 \h </w:instrText>
        </w:r>
        <w:r w:rsidR="00A47E1E" w:rsidRPr="00F2420F">
          <w:rPr>
            <w:noProof/>
            <w:webHidden/>
            <w:lang w:val="fr-CA"/>
          </w:rPr>
        </w:r>
        <w:r w:rsidR="00A47E1E" w:rsidRPr="00F2420F">
          <w:rPr>
            <w:noProof/>
            <w:webHidden/>
            <w:lang w:val="fr-CA"/>
          </w:rPr>
          <w:fldChar w:fldCharType="separate"/>
        </w:r>
        <w:r w:rsidR="00B71154">
          <w:rPr>
            <w:noProof/>
            <w:webHidden/>
            <w:lang w:val="fr-CA"/>
          </w:rPr>
          <w:t>12</w:t>
        </w:r>
        <w:r w:rsidR="00A47E1E" w:rsidRPr="00F2420F">
          <w:rPr>
            <w:noProof/>
            <w:webHidden/>
            <w:lang w:val="fr-CA"/>
          </w:rPr>
          <w:fldChar w:fldCharType="end"/>
        </w:r>
      </w:hyperlink>
    </w:p>
    <w:p w14:paraId="445FA7FA" w14:textId="305C4CF0"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07" w:history="1">
        <w:r w:rsidR="00A47E1E" w:rsidRPr="00F2420F">
          <w:rPr>
            <w:rStyle w:val="Hyperlink"/>
            <w:rFonts w:cs="Arial"/>
            <w:noProof/>
            <w:lang w:val="fr-CA"/>
          </w:rPr>
          <w:t>4.01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Indemnité</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_Toc132809307 \h </w:instrText>
        </w:r>
        <w:r w:rsidR="00A47E1E" w:rsidRPr="00F2420F">
          <w:rPr>
            <w:noProof/>
            <w:webHidden/>
            <w:lang w:val="fr-CA"/>
          </w:rPr>
        </w:r>
        <w:r w:rsidR="00A47E1E" w:rsidRPr="00F2420F">
          <w:rPr>
            <w:noProof/>
            <w:webHidden/>
            <w:lang w:val="fr-CA"/>
          </w:rPr>
          <w:fldChar w:fldCharType="separate"/>
        </w:r>
        <w:r w:rsidR="00B71154">
          <w:rPr>
            <w:noProof/>
            <w:webHidden/>
            <w:lang w:val="fr-CA"/>
          </w:rPr>
          <w:t>12</w:t>
        </w:r>
        <w:r w:rsidR="00A47E1E" w:rsidRPr="00F2420F">
          <w:rPr>
            <w:noProof/>
            <w:webHidden/>
            <w:lang w:val="fr-CA"/>
          </w:rPr>
          <w:fldChar w:fldCharType="end"/>
        </w:r>
      </w:hyperlink>
    </w:p>
    <w:p w14:paraId="24BBFDC2" w14:textId="60005EDD" w:rsidR="00A47E1E" w:rsidRPr="00F2420F" w:rsidRDefault="003264DE">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308" w:history="1">
        <w:r w:rsidR="00A47E1E" w:rsidRPr="00F2420F">
          <w:rPr>
            <w:rStyle w:val="Hyperlink"/>
            <w:noProof/>
            <w:w w:val="105"/>
            <w:lang w:val="fr-CA"/>
          </w:rPr>
          <w:t>Partie 5 : Élection des</w:t>
        </w:r>
        <w:r w:rsidR="00A47E1E" w:rsidRPr="00F2420F">
          <w:rPr>
            <w:rStyle w:val="Hyperlink"/>
            <w:noProof/>
            <w:lang w:val="fr-CA"/>
          </w:rPr>
          <w:t xml:space="preserve"> </w:t>
        </w:r>
        <w:r w:rsidR="00A47E1E" w:rsidRPr="00F2420F">
          <w:rPr>
            <w:rStyle w:val="Hyperlink"/>
            <w:noProof/>
            <w:w w:val="105"/>
            <w:lang w:val="fr-CA"/>
          </w:rPr>
          <w:t>administrateurs du conseil d’administration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_Toc132809308 \h </w:instrText>
        </w:r>
        <w:r w:rsidR="00A47E1E" w:rsidRPr="00F2420F">
          <w:rPr>
            <w:noProof/>
            <w:webHidden/>
            <w:lang w:val="fr-CA"/>
          </w:rPr>
        </w:r>
        <w:r w:rsidR="00A47E1E" w:rsidRPr="00F2420F">
          <w:rPr>
            <w:noProof/>
            <w:webHidden/>
            <w:lang w:val="fr-CA"/>
          </w:rPr>
          <w:fldChar w:fldCharType="separate"/>
        </w:r>
        <w:r w:rsidR="00B71154">
          <w:rPr>
            <w:noProof/>
            <w:webHidden/>
            <w:lang w:val="fr-CA"/>
          </w:rPr>
          <w:t>12</w:t>
        </w:r>
        <w:r w:rsidR="00A47E1E" w:rsidRPr="00F2420F">
          <w:rPr>
            <w:noProof/>
            <w:webHidden/>
            <w:lang w:val="fr-CA"/>
          </w:rPr>
          <w:fldChar w:fldCharType="end"/>
        </w:r>
      </w:hyperlink>
    </w:p>
    <w:p w14:paraId="5B02D072" w14:textId="09442FA9"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09" w:history="1">
        <w:r w:rsidR="00A47E1E" w:rsidRPr="00F2420F">
          <w:rPr>
            <w:rStyle w:val="Hyperlink"/>
            <w:rFonts w:cs="Arial"/>
            <w:noProof/>
            <w:spacing w:val="-1"/>
            <w:w w:val="101"/>
            <w:lang w:val="fr-CA"/>
          </w:rPr>
          <w:t>5.01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Districts</w:t>
        </w:r>
        <w:r w:rsidR="00A47E1E" w:rsidRPr="00F2420F">
          <w:rPr>
            <w:rStyle w:val="Hyperlink"/>
            <w:rFonts w:cs="Arial"/>
            <w:noProof/>
            <w:spacing w:val="-1"/>
            <w:lang w:val="fr-CA"/>
          </w:rPr>
          <w:t xml:space="preserve"> </w:t>
        </w:r>
        <w:r w:rsidR="00A47E1E" w:rsidRPr="00F2420F">
          <w:rPr>
            <w:rStyle w:val="Hyperlink"/>
            <w:rFonts w:cs="Arial"/>
            <w:noProof/>
            <w:lang w:val="fr-CA"/>
          </w:rPr>
          <w:t>électoraux</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_Toc132809309 \h </w:instrText>
        </w:r>
        <w:r w:rsidR="00A47E1E" w:rsidRPr="00F2420F">
          <w:rPr>
            <w:noProof/>
            <w:webHidden/>
            <w:lang w:val="fr-CA"/>
          </w:rPr>
        </w:r>
        <w:r w:rsidR="00A47E1E" w:rsidRPr="00F2420F">
          <w:rPr>
            <w:noProof/>
            <w:webHidden/>
            <w:lang w:val="fr-CA"/>
          </w:rPr>
          <w:fldChar w:fldCharType="separate"/>
        </w:r>
        <w:r w:rsidR="00B71154">
          <w:rPr>
            <w:noProof/>
            <w:webHidden/>
            <w:lang w:val="fr-CA"/>
          </w:rPr>
          <w:t>12</w:t>
        </w:r>
        <w:r w:rsidR="00A47E1E" w:rsidRPr="00F2420F">
          <w:rPr>
            <w:noProof/>
            <w:webHidden/>
            <w:lang w:val="fr-CA"/>
          </w:rPr>
          <w:fldChar w:fldCharType="end"/>
        </w:r>
      </w:hyperlink>
    </w:p>
    <w:p w14:paraId="16037E82" w14:textId="17E5250A"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10" w:history="1">
        <w:r w:rsidR="00A47E1E" w:rsidRPr="00F2420F">
          <w:rPr>
            <w:rStyle w:val="Hyperlink"/>
            <w:noProof/>
            <w:spacing w:val="-1"/>
            <w:w w:val="101"/>
            <w:lang w:val="fr-CA"/>
          </w:rPr>
          <w:t>5.02</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Années</w:t>
        </w:r>
        <w:r w:rsidR="00A47E1E" w:rsidRPr="00F2420F">
          <w:rPr>
            <w:rStyle w:val="Hyperlink"/>
            <w:rFonts w:cs="Arial"/>
            <w:noProof/>
            <w:spacing w:val="-1"/>
            <w:lang w:val="fr-CA"/>
          </w:rPr>
          <w:t xml:space="preserve"> </w:t>
        </w:r>
        <w:r w:rsidR="00A47E1E" w:rsidRPr="00F2420F">
          <w:rPr>
            <w:rStyle w:val="Hyperlink"/>
            <w:rFonts w:cs="Arial"/>
            <w:noProof/>
            <w:lang w:val="fr-CA"/>
          </w:rPr>
          <w:t>d’élection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_Toc132809310 \h </w:instrText>
        </w:r>
        <w:r w:rsidR="00A47E1E" w:rsidRPr="00F2420F">
          <w:rPr>
            <w:noProof/>
            <w:webHidden/>
            <w:lang w:val="fr-CA"/>
          </w:rPr>
        </w:r>
        <w:r w:rsidR="00A47E1E" w:rsidRPr="00F2420F">
          <w:rPr>
            <w:noProof/>
            <w:webHidden/>
            <w:lang w:val="fr-CA"/>
          </w:rPr>
          <w:fldChar w:fldCharType="separate"/>
        </w:r>
        <w:r w:rsidR="00B71154">
          <w:rPr>
            <w:noProof/>
            <w:webHidden/>
            <w:lang w:val="fr-CA"/>
          </w:rPr>
          <w:t>13</w:t>
        </w:r>
        <w:r w:rsidR="00A47E1E" w:rsidRPr="00F2420F">
          <w:rPr>
            <w:noProof/>
            <w:webHidden/>
            <w:lang w:val="fr-CA"/>
          </w:rPr>
          <w:fldChar w:fldCharType="end"/>
        </w:r>
      </w:hyperlink>
    </w:p>
    <w:p w14:paraId="1F18F395" w14:textId="4CCA9E6A"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11" w:history="1">
        <w:r w:rsidR="00A47E1E" w:rsidRPr="00F2420F">
          <w:rPr>
            <w:rStyle w:val="Hyperlink"/>
            <w:noProof/>
            <w:spacing w:val="-1"/>
            <w:w w:val="101"/>
            <w:lang w:val="fr-CA"/>
          </w:rPr>
          <w:t>5.03</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Éligibilité</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_Toc132809311 \h </w:instrText>
        </w:r>
        <w:r w:rsidR="00A47E1E" w:rsidRPr="00F2420F">
          <w:rPr>
            <w:noProof/>
            <w:webHidden/>
            <w:lang w:val="fr-CA"/>
          </w:rPr>
        </w:r>
        <w:r w:rsidR="00A47E1E" w:rsidRPr="00F2420F">
          <w:rPr>
            <w:noProof/>
            <w:webHidden/>
            <w:lang w:val="fr-CA"/>
          </w:rPr>
          <w:fldChar w:fldCharType="separate"/>
        </w:r>
        <w:r w:rsidR="00B71154">
          <w:rPr>
            <w:noProof/>
            <w:webHidden/>
            <w:lang w:val="fr-CA"/>
          </w:rPr>
          <w:t>14</w:t>
        </w:r>
        <w:r w:rsidR="00A47E1E" w:rsidRPr="00F2420F">
          <w:rPr>
            <w:noProof/>
            <w:webHidden/>
            <w:lang w:val="fr-CA"/>
          </w:rPr>
          <w:fldChar w:fldCharType="end"/>
        </w:r>
      </w:hyperlink>
    </w:p>
    <w:p w14:paraId="1B455101" w14:textId="142C21AD"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12" w:history="1">
        <w:r w:rsidR="00A47E1E" w:rsidRPr="00F2420F">
          <w:rPr>
            <w:rStyle w:val="Hyperlink"/>
            <w:noProof/>
            <w:spacing w:val="-1"/>
            <w:w w:val="101"/>
            <w:lang w:val="fr-CA"/>
          </w:rPr>
          <w:t>5.04</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Mandats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_Toc132809312 \h </w:instrText>
        </w:r>
        <w:r w:rsidR="00A47E1E" w:rsidRPr="00F2420F">
          <w:rPr>
            <w:noProof/>
            <w:webHidden/>
            <w:lang w:val="fr-CA"/>
          </w:rPr>
        </w:r>
        <w:r w:rsidR="00A47E1E" w:rsidRPr="00F2420F">
          <w:rPr>
            <w:noProof/>
            <w:webHidden/>
            <w:lang w:val="fr-CA"/>
          </w:rPr>
          <w:fldChar w:fldCharType="separate"/>
        </w:r>
        <w:r w:rsidR="00B71154">
          <w:rPr>
            <w:noProof/>
            <w:webHidden/>
            <w:lang w:val="fr-CA"/>
          </w:rPr>
          <w:t>15</w:t>
        </w:r>
        <w:r w:rsidR="00A47E1E" w:rsidRPr="00F2420F">
          <w:rPr>
            <w:noProof/>
            <w:webHidden/>
            <w:lang w:val="fr-CA"/>
          </w:rPr>
          <w:fldChar w:fldCharType="end"/>
        </w:r>
      </w:hyperlink>
    </w:p>
    <w:p w14:paraId="4D415DD7" w14:textId="7C14A32A"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13" w:history="1">
        <w:r w:rsidR="00A47E1E" w:rsidRPr="00F2420F">
          <w:rPr>
            <w:rStyle w:val="Hyperlink"/>
            <w:rFonts w:cs="Arial"/>
            <w:noProof/>
            <w:lang w:val="fr-CA"/>
          </w:rPr>
          <w:t>5.05</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Mises en</w:t>
        </w:r>
        <w:r w:rsidR="00A47E1E" w:rsidRPr="00F2420F">
          <w:rPr>
            <w:rStyle w:val="Hyperlink"/>
            <w:rFonts w:cs="Arial"/>
            <w:noProof/>
            <w:spacing w:val="-2"/>
            <w:lang w:val="fr-CA"/>
          </w:rPr>
          <w:t xml:space="preserve"> </w:t>
        </w:r>
        <w:r w:rsidR="00A47E1E" w:rsidRPr="00F2420F">
          <w:rPr>
            <w:rStyle w:val="Hyperlink"/>
            <w:rFonts w:cs="Arial"/>
            <w:noProof/>
            <w:lang w:val="fr-CA"/>
          </w:rPr>
          <w:t>candidature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_Toc132809313 \h </w:instrText>
        </w:r>
        <w:r w:rsidR="00A47E1E" w:rsidRPr="00F2420F">
          <w:rPr>
            <w:noProof/>
            <w:webHidden/>
            <w:lang w:val="fr-CA"/>
          </w:rPr>
        </w:r>
        <w:r w:rsidR="00A47E1E" w:rsidRPr="00F2420F">
          <w:rPr>
            <w:noProof/>
            <w:webHidden/>
            <w:lang w:val="fr-CA"/>
          </w:rPr>
          <w:fldChar w:fldCharType="separate"/>
        </w:r>
        <w:r w:rsidR="00B71154">
          <w:rPr>
            <w:noProof/>
            <w:webHidden/>
            <w:lang w:val="fr-CA"/>
          </w:rPr>
          <w:t>15</w:t>
        </w:r>
        <w:r w:rsidR="00A47E1E" w:rsidRPr="00F2420F">
          <w:rPr>
            <w:noProof/>
            <w:webHidden/>
            <w:lang w:val="fr-CA"/>
          </w:rPr>
          <w:fldChar w:fldCharType="end"/>
        </w:r>
      </w:hyperlink>
    </w:p>
    <w:p w14:paraId="5FB9F013" w14:textId="3EC480BD"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14" w:history="1">
        <w:r w:rsidR="00A47E1E" w:rsidRPr="00F2420F">
          <w:rPr>
            <w:rStyle w:val="Hyperlink"/>
            <w:rFonts w:cs="Arial"/>
            <w:noProof/>
            <w:lang w:val="fr-CA"/>
          </w:rPr>
          <w:t>5.06</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Élection par</w:t>
        </w:r>
        <w:r w:rsidR="00A47E1E" w:rsidRPr="00F2420F">
          <w:rPr>
            <w:rStyle w:val="Hyperlink"/>
            <w:rFonts w:cs="Arial"/>
            <w:noProof/>
            <w:spacing w:val="-2"/>
            <w:lang w:val="fr-CA"/>
          </w:rPr>
          <w:t xml:space="preserve"> </w:t>
        </w:r>
        <w:r w:rsidR="00A47E1E" w:rsidRPr="00F2420F">
          <w:rPr>
            <w:rStyle w:val="Hyperlink"/>
            <w:rFonts w:cs="Arial"/>
            <w:noProof/>
            <w:lang w:val="fr-CA"/>
          </w:rPr>
          <w:t>acclamation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_Toc132809314 \h </w:instrText>
        </w:r>
        <w:r w:rsidR="00A47E1E" w:rsidRPr="00F2420F">
          <w:rPr>
            <w:noProof/>
            <w:webHidden/>
            <w:lang w:val="fr-CA"/>
          </w:rPr>
        </w:r>
        <w:r w:rsidR="00A47E1E" w:rsidRPr="00F2420F">
          <w:rPr>
            <w:noProof/>
            <w:webHidden/>
            <w:lang w:val="fr-CA"/>
          </w:rPr>
          <w:fldChar w:fldCharType="separate"/>
        </w:r>
        <w:r w:rsidR="00B71154">
          <w:rPr>
            <w:noProof/>
            <w:webHidden/>
            <w:lang w:val="fr-CA"/>
          </w:rPr>
          <w:t>16</w:t>
        </w:r>
        <w:r w:rsidR="00A47E1E" w:rsidRPr="00F2420F">
          <w:rPr>
            <w:noProof/>
            <w:webHidden/>
            <w:lang w:val="fr-CA"/>
          </w:rPr>
          <w:fldChar w:fldCharType="end"/>
        </w:r>
      </w:hyperlink>
    </w:p>
    <w:p w14:paraId="7B3BE31D" w14:textId="138B9D84"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15" w:history="1">
        <w:r w:rsidR="00A47E1E" w:rsidRPr="00F2420F">
          <w:rPr>
            <w:rStyle w:val="Hyperlink"/>
            <w:rFonts w:cs="Arial"/>
            <w:noProof/>
            <w:lang w:val="fr-CA"/>
          </w:rPr>
          <w:t>5.07</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Appels additionnels de</w:t>
        </w:r>
        <w:r w:rsidR="00A47E1E" w:rsidRPr="00F2420F">
          <w:rPr>
            <w:rStyle w:val="Hyperlink"/>
            <w:rFonts w:cs="Arial"/>
            <w:noProof/>
            <w:spacing w:val="-3"/>
            <w:lang w:val="fr-CA"/>
          </w:rPr>
          <w:t xml:space="preserve"> </w:t>
        </w:r>
        <w:r w:rsidR="00A47E1E" w:rsidRPr="00F2420F">
          <w:rPr>
            <w:rStyle w:val="Hyperlink"/>
            <w:rFonts w:cs="Arial"/>
            <w:noProof/>
            <w:lang w:val="fr-CA"/>
          </w:rPr>
          <w:t>candidatures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_Toc132809315 \h </w:instrText>
        </w:r>
        <w:r w:rsidR="00A47E1E" w:rsidRPr="00F2420F">
          <w:rPr>
            <w:noProof/>
            <w:webHidden/>
            <w:lang w:val="fr-CA"/>
          </w:rPr>
        </w:r>
        <w:r w:rsidR="00A47E1E" w:rsidRPr="00F2420F">
          <w:rPr>
            <w:noProof/>
            <w:webHidden/>
            <w:lang w:val="fr-CA"/>
          </w:rPr>
          <w:fldChar w:fldCharType="separate"/>
        </w:r>
        <w:r w:rsidR="00B71154">
          <w:rPr>
            <w:noProof/>
            <w:webHidden/>
            <w:lang w:val="fr-CA"/>
          </w:rPr>
          <w:t>16</w:t>
        </w:r>
        <w:r w:rsidR="00A47E1E" w:rsidRPr="00F2420F">
          <w:rPr>
            <w:noProof/>
            <w:webHidden/>
            <w:lang w:val="fr-CA"/>
          </w:rPr>
          <w:fldChar w:fldCharType="end"/>
        </w:r>
      </w:hyperlink>
    </w:p>
    <w:p w14:paraId="4384C40C" w14:textId="6E269609"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16" w:history="1">
        <w:r w:rsidR="00A47E1E" w:rsidRPr="00F2420F">
          <w:rPr>
            <w:rStyle w:val="Hyperlink"/>
            <w:rFonts w:cs="Arial"/>
            <w:noProof/>
            <w:lang w:val="fr-CA"/>
          </w:rPr>
          <w:t>5.08</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Mode de</w:t>
        </w:r>
        <w:r w:rsidR="00A47E1E" w:rsidRPr="00F2420F">
          <w:rPr>
            <w:rStyle w:val="Hyperlink"/>
            <w:rFonts w:cs="Arial"/>
            <w:noProof/>
            <w:spacing w:val="-2"/>
            <w:lang w:val="fr-CA"/>
          </w:rPr>
          <w:t xml:space="preserve"> </w:t>
        </w:r>
        <w:r w:rsidR="00A47E1E" w:rsidRPr="00F2420F">
          <w:rPr>
            <w:rStyle w:val="Hyperlink"/>
            <w:rFonts w:cs="Arial"/>
            <w:noProof/>
            <w:lang w:val="fr-CA"/>
          </w:rPr>
          <w:t>scrutin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_Toc132809316 \h </w:instrText>
        </w:r>
        <w:r w:rsidR="00A47E1E" w:rsidRPr="00F2420F">
          <w:rPr>
            <w:noProof/>
            <w:webHidden/>
            <w:lang w:val="fr-CA"/>
          </w:rPr>
        </w:r>
        <w:r w:rsidR="00A47E1E" w:rsidRPr="00F2420F">
          <w:rPr>
            <w:noProof/>
            <w:webHidden/>
            <w:lang w:val="fr-CA"/>
          </w:rPr>
          <w:fldChar w:fldCharType="separate"/>
        </w:r>
        <w:r w:rsidR="00B71154">
          <w:rPr>
            <w:noProof/>
            <w:webHidden/>
            <w:lang w:val="fr-CA"/>
          </w:rPr>
          <w:t>16</w:t>
        </w:r>
        <w:r w:rsidR="00A47E1E" w:rsidRPr="00F2420F">
          <w:rPr>
            <w:noProof/>
            <w:webHidden/>
            <w:lang w:val="fr-CA"/>
          </w:rPr>
          <w:fldChar w:fldCharType="end"/>
        </w:r>
      </w:hyperlink>
    </w:p>
    <w:p w14:paraId="5761EB95" w14:textId="5956C33D"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17" w:history="1">
        <w:r w:rsidR="00A47E1E" w:rsidRPr="00F2420F">
          <w:rPr>
            <w:rStyle w:val="Hyperlink"/>
            <w:rFonts w:cs="Arial"/>
            <w:noProof/>
            <w:lang w:val="fr-CA"/>
          </w:rPr>
          <w:t>5.09</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Exercice du droit de</w:t>
        </w:r>
        <w:r w:rsidR="00A47E1E" w:rsidRPr="00F2420F">
          <w:rPr>
            <w:rStyle w:val="Hyperlink"/>
            <w:rFonts w:cs="Arial"/>
            <w:noProof/>
            <w:spacing w:val="-4"/>
            <w:lang w:val="fr-CA"/>
          </w:rPr>
          <w:t xml:space="preserve"> </w:t>
        </w:r>
        <w:r w:rsidR="00A47E1E" w:rsidRPr="00F2420F">
          <w:rPr>
            <w:rStyle w:val="Hyperlink"/>
            <w:rFonts w:cs="Arial"/>
            <w:noProof/>
            <w:lang w:val="fr-CA"/>
          </w:rPr>
          <w:t>vote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_Toc132809317 \h </w:instrText>
        </w:r>
        <w:r w:rsidR="00A47E1E" w:rsidRPr="00F2420F">
          <w:rPr>
            <w:noProof/>
            <w:webHidden/>
            <w:lang w:val="fr-CA"/>
          </w:rPr>
        </w:r>
        <w:r w:rsidR="00A47E1E" w:rsidRPr="00F2420F">
          <w:rPr>
            <w:noProof/>
            <w:webHidden/>
            <w:lang w:val="fr-CA"/>
          </w:rPr>
          <w:fldChar w:fldCharType="separate"/>
        </w:r>
        <w:r w:rsidR="00B71154">
          <w:rPr>
            <w:noProof/>
            <w:webHidden/>
            <w:lang w:val="fr-CA"/>
          </w:rPr>
          <w:t>16</w:t>
        </w:r>
        <w:r w:rsidR="00A47E1E" w:rsidRPr="00F2420F">
          <w:rPr>
            <w:noProof/>
            <w:webHidden/>
            <w:lang w:val="fr-CA"/>
          </w:rPr>
          <w:fldChar w:fldCharType="end"/>
        </w:r>
      </w:hyperlink>
    </w:p>
    <w:p w14:paraId="62978A32" w14:textId="75452D18" w:rsidR="00A47E1E" w:rsidRPr="00F2420F" w:rsidRDefault="00A9254D">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18" w:history="1">
        <w:r w:rsidR="00A47E1E" w:rsidRPr="00F2420F">
          <w:rPr>
            <w:rStyle w:val="Hyperlink"/>
            <w:noProof/>
            <w:spacing w:val="-1"/>
            <w:w w:val="101"/>
            <w:lang w:val="fr-CA"/>
          </w:rPr>
          <w:t>5.10</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Circonstances</w:t>
        </w:r>
        <w:r w:rsidR="00A47E1E" w:rsidRPr="00F2420F">
          <w:rPr>
            <w:rStyle w:val="Hyperlink"/>
            <w:rFonts w:cs="Arial"/>
            <w:noProof/>
            <w:spacing w:val="-1"/>
            <w:lang w:val="fr-CA"/>
          </w:rPr>
          <w:t xml:space="preserve"> </w:t>
        </w:r>
        <w:r w:rsidR="00A47E1E" w:rsidRPr="00F2420F">
          <w:rPr>
            <w:rStyle w:val="Hyperlink"/>
            <w:rFonts w:cs="Arial"/>
            <w:noProof/>
            <w:lang w:val="fr-CA"/>
          </w:rPr>
          <w:t>exceptionnelles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_Toc132809318 \h </w:instrText>
        </w:r>
        <w:r w:rsidR="00A47E1E" w:rsidRPr="00F2420F">
          <w:rPr>
            <w:noProof/>
            <w:webHidden/>
            <w:lang w:val="fr-CA"/>
          </w:rPr>
        </w:r>
        <w:r w:rsidR="00A47E1E" w:rsidRPr="00F2420F">
          <w:rPr>
            <w:noProof/>
            <w:webHidden/>
            <w:lang w:val="fr-CA"/>
          </w:rPr>
          <w:fldChar w:fldCharType="separate"/>
        </w:r>
        <w:r w:rsidR="00B71154">
          <w:rPr>
            <w:noProof/>
            <w:webHidden/>
            <w:lang w:val="fr-CA"/>
          </w:rPr>
          <w:t>17</w:t>
        </w:r>
        <w:r w:rsidR="00A47E1E" w:rsidRPr="00F2420F">
          <w:rPr>
            <w:noProof/>
            <w:webHidden/>
            <w:lang w:val="fr-CA"/>
          </w:rPr>
          <w:fldChar w:fldCharType="end"/>
        </w:r>
      </w:hyperlink>
    </w:p>
    <w:p w14:paraId="6A9D7C8C" w14:textId="708CF19F"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19" w:history="1">
        <w:r w:rsidR="00A47E1E" w:rsidRPr="00F2420F">
          <w:rPr>
            <w:rStyle w:val="Hyperlink"/>
            <w:noProof/>
            <w:spacing w:val="-1"/>
            <w:w w:val="101"/>
            <w:lang w:val="fr-CA"/>
          </w:rPr>
          <w:t>5.11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Direction de</w:t>
        </w:r>
        <w:r w:rsidR="00A47E1E" w:rsidRPr="00F2420F">
          <w:rPr>
            <w:rStyle w:val="Hyperlink"/>
            <w:rFonts w:cs="Arial"/>
            <w:noProof/>
            <w:spacing w:val="-2"/>
            <w:lang w:val="fr-CA"/>
          </w:rPr>
          <w:t xml:space="preserve"> </w:t>
        </w:r>
        <w:r w:rsidR="00A47E1E" w:rsidRPr="00F2420F">
          <w:rPr>
            <w:rStyle w:val="Hyperlink"/>
            <w:rFonts w:cs="Arial"/>
            <w:noProof/>
            <w:lang w:val="fr-CA"/>
          </w:rPr>
          <w:t>l’élection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_Toc132809319 \h </w:instrText>
        </w:r>
        <w:r w:rsidR="00A47E1E" w:rsidRPr="00F2420F">
          <w:rPr>
            <w:noProof/>
            <w:webHidden/>
            <w:lang w:val="fr-CA"/>
          </w:rPr>
        </w:r>
        <w:r w:rsidR="00A47E1E" w:rsidRPr="00F2420F">
          <w:rPr>
            <w:noProof/>
            <w:webHidden/>
            <w:lang w:val="fr-CA"/>
          </w:rPr>
          <w:fldChar w:fldCharType="separate"/>
        </w:r>
        <w:r w:rsidR="00B71154">
          <w:rPr>
            <w:noProof/>
            <w:webHidden/>
            <w:lang w:val="fr-CA"/>
          </w:rPr>
          <w:t>17</w:t>
        </w:r>
        <w:r w:rsidR="00A47E1E" w:rsidRPr="00F2420F">
          <w:rPr>
            <w:noProof/>
            <w:webHidden/>
            <w:lang w:val="fr-CA"/>
          </w:rPr>
          <w:fldChar w:fldCharType="end"/>
        </w:r>
      </w:hyperlink>
    </w:p>
    <w:p w14:paraId="36C005A4" w14:textId="6A1E4144"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20" w:history="1">
        <w:r w:rsidR="00A47E1E" w:rsidRPr="00F2420F">
          <w:rPr>
            <w:rStyle w:val="Hyperlink"/>
            <w:noProof/>
            <w:spacing w:val="-1"/>
            <w:w w:val="101"/>
            <w:lang w:val="fr-CA"/>
          </w:rPr>
          <w:t>5.12</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Partage des</w:t>
        </w:r>
        <w:r w:rsidR="00A47E1E" w:rsidRPr="00F2420F">
          <w:rPr>
            <w:rStyle w:val="Hyperlink"/>
            <w:rFonts w:cs="Arial"/>
            <w:noProof/>
            <w:spacing w:val="-2"/>
            <w:lang w:val="fr-CA"/>
          </w:rPr>
          <w:t xml:space="preserve"> </w:t>
        </w:r>
        <w:r w:rsidR="00A47E1E" w:rsidRPr="00F2420F">
          <w:rPr>
            <w:rStyle w:val="Hyperlink"/>
            <w:rFonts w:cs="Arial"/>
            <w:noProof/>
            <w:lang w:val="fr-CA"/>
          </w:rPr>
          <w:t>voix</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_Toc132809320 \h </w:instrText>
        </w:r>
        <w:r w:rsidR="00A47E1E" w:rsidRPr="00F2420F">
          <w:rPr>
            <w:noProof/>
            <w:webHidden/>
            <w:lang w:val="fr-CA"/>
          </w:rPr>
        </w:r>
        <w:r w:rsidR="00A47E1E" w:rsidRPr="00F2420F">
          <w:rPr>
            <w:noProof/>
            <w:webHidden/>
            <w:lang w:val="fr-CA"/>
          </w:rPr>
          <w:fldChar w:fldCharType="separate"/>
        </w:r>
        <w:r w:rsidR="00B71154">
          <w:rPr>
            <w:noProof/>
            <w:webHidden/>
            <w:lang w:val="fr-CA"/>
          </w:rPr>
          <w:t>17</w:t>
        </w:r>
        <w:r w:rsidR="00A47E1E" w:rsidRPr="00F2420F">
          <w:rPr>
            <w:noProof/>
            <w:webHidden/>
            <w:lang w:val="fr-CA"/>
          </w:rPr>
          <w:fldChar w:fldCharType="end"/>
        </w:r>
      </w:hyperlink>
    </w:p>
    <w:p w14:paraId="7FA524F0" w14:textId="25BACC1C"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21" w:history="1">
        <w:r w:rsidR="00A47E1E" w:rsidRPr="00F2420F">
          <w:rPr>
            <w:rStyle w:val="Hyperlink"/>
            <w:noProof/>
            <w:spacing w:val="-1"/>
            <w:w w:val="101"/>
            <w:lang w:val="fr-CA"/>
          </w:rPr>
          <w:t>5.13</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Dépouillement du</w:t>
        </w:r>
        <w:r w:rsidR="00A47E1E" w:rsidRPr="00F2420F">
          <w:rPr>
            <w:rStyle w:val="Hyperlink"/>
            <w:rFonts w:cs="Arial"/>
            <w:noProof/>
            <w:spacing w:val="-2"/>
            <w:lang w:val="fr-CA"/>
          </w:rPr>
          <w:t xml:space="preserve"> </w:t>
        </w:r>
        <w:r w:rsidR="00A47E1E" w:rsidRPr="00F2420F">
          <w:rPr>
            <w:rStyle w:val="Hyperlink"/>
            <w:rFonts w:cs="Arial"/>
            <w:noProof/>
            <w:lang w:val="fr-CA"/>
          </w:rPr>
          <w:t>scrutin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_Toc132809321 \h </w:instrText>
        </w:r>
        <w:r w:rsidR="00A47E1E" w:rsidRPr="00F2420F">
          <w:rPr>
            <w:noProof/>
            <w:webHidden/>
            <w:lang w:val="fr-CA"/>
          </w:rPr>
        </w:r>
        <w:r w:rsidR="00A47E1E" w:rsidRPr="00F2420F">
          <w:rPr>
            <w:noProof/>
            <w:webHidden/>
            <w:lang w:val="fr-CA"/>
          </w:rPr>
          <w:fldChar w:fldCharType="separate"/>
        </w:r>
        <w:r w:rsidR="00B71154">
          <w:rPr>
            <w:noProof/>
            <w:webHidden/>
            <w:lang w:val="fr-CA"/>
          </w:rPr>
          <w:t>17</w:t>
        </w:r>
        <w:r w:rsidR="00A47E1E" w:rsidRPr="00F2420F">
          <w:rPr>
            <w:noProof/>
            <w:webHidden/>
            <w:lang w:val="fr-CA"/>
          </w:rPr>
          <w:fldChar w:fldCharType="end"/>
        </w:r>
      </w:hyperlink>
    </w:p>
    <w:p w14:paraId="7D870C83" w14:textId="3B5D0F06" w:rsidR="00A47E1E" w:rsidRPr="00F2420F" w:rsidRDefault="00A9254D">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22" w:history="1">
        <w:r w:rsidR="00A47E1E" w:rsidRPr="00F2420F">
          <w:rPr>
            <w:rStyle w:val="Hyperlink"/>
            <w:noProof/>
            <w:spacing w:val="-1"/>
            <w:w w:val="101"/>
            <w:lang w:val="fr-CA"/>
          </w:rPr>
          <w:t>5.14</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Nouveaux</w:t>
        </w:r>
        <w:r w:rsidR="00A47E1E" w:rsidRPr="00F2420F">
          <w:rPr>
            <w:rStyle w:val="Hyperlink"/>
            <w:rFonts w:cs="Arial"/>
            <w:noProof/>
            <w:spacing w:val="-1"/>
            <w:lang w:val="fr-CA"/>
          </w:rPr>
          <w:t xml:space="preserve"> </w:t>
        </w:r>
        <w:r w:rsidR="00A47E1E" w:rsidRPr="00F2420F">
          <w:rPr>
            <w:rStyle w:val="Hyperlink"/>
            <w:rFonts w:cs="Arial"/>
            <w:noProof/>
            <w:lang w:val="fr-CA"/>
          </w:rPr>
          <w:t>dépouillements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_Toc132809322 \h </w:instrText>
        </w:r>
        <w:r w:rsidR="00A47E1E" w:rsidRPr="00F2420F">
          <w:rPr>
            <w:noProof/>
            <w:webHidden/>
            <w:lang w:val="fr-CA"/>
          </w:rPr>
        </w:r>
        <w:r w:rsidR="00A47E1E" w:rsidRPr="00F2420F">
          <w:rPr>
            <w:noProof/>
            <w:webHidden/>
            <w:lang w:val="fr-CA"/>
          </w:rPr>
          <w:fldChar w:fldCharType="separate"/>
        </w:r>
        <w:r w:rsidR="00B71154">
          <w:rPr>
            <w:noProof/>
            <w:webHidden/>
            <w:lang w:val="fr-CA"/>
          </w:rPr>
          <w:t>18</w:t>
        </w:r>
        <w:r w:rsidR="00A47E1E" w:rsidRPr="00F2420F">
          <w:rPr>
            <w:noProof/>
            <w:webHidden/>
            <w:lang w:val="fr-CA"/>
          </w:rPr>
          <w:fldChar w:fldCharType="end"/>
        </w:r>
      </w:hyperlink>
    </w:p>
    <w:p w14:paraId="40F7EB36" w14:textId="0A35120F"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23" w:history="1">
        <w:r w:rsidR="00A47E1E" w:rsidRPr="00F2420F">
          <w:rPr>
            <w:rStyle w:val="Hyperlink"/>
            <w:noProof/>
            <w:spacing w:val="-1"/>
            <w:w w:val="101"/>
            <w:lang w:val="fr-CA"/>
          </w:rPr>
          <w:t>5.15</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 xml:space="preserve">Renvoi des différends au comité </w:t>
        </w:r>
        <w:r w:rsidR="00A47E1E" w:rsidRPr="00F2420F">
          <w:rPr>
            <w:rStyle w:val="Hyperlink"/>
            <w:rFonts w:cs="Arial"/>
            <w:noProof/>
            <w:spacing w:val="-5"/>
            <w:lang w:val="fr-CA"/>
          </w:rPr>
          <w:t>de gouvernance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_Toc132809323 \h </w:instrText>
        </w:r>
        <w:r w:rsidR="00A47E1E" w:rsidRPr="00F2420F">
          <w:rPr>
            <w:noProof/>
            <w:webHidden/>
            <w:lang w:val="fr-CA"/>
          </w:rPr>
        </w:r>
        <w:r w:rsidR="00A47E1E" w:rsidRPr="00F2420F">
          <w:rPr>
            <w:noProof/>
            <w:webHidden/>
            <w:lang w:val="fr-CA"/>
          </w:rPr>
          <w:fldChar w:fldCharType="separate"/>
        </w:r>
        <w:r w:rsidR="00B71154">
          <w:rPr>
            <w:noProof/>
            <w:webHidden/>
            <w:lang w:val="fr-CA"/>
          </w:rPr>
          <w:t>18</w:t>
        </w:r>
        <w:r w:rsidR="00A47E1E" w:rsidRPr="00F2420F">
          <w:rPr>
            <w:noProof/>
            <w:webHidden/>
            <w:lang w:val="fr-CA"/>
          </w:rPr>
          <w:fldChar w:fldCharType="end"/>
        </w:r>
      </w:hyperlink>
    </w:p>
    <w:p w14:paraId="02074692" w14:textId="310292A8"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24" w:history="1">
        <w:r w:rsidR="00A47E1E" w:rsidRPr="00F2420F">
          <w:rPr>
            <w:rStyle w:val="Hyperlink"/>
            <w:noProof/>
            <w:spacing w:val="-1"/>
            <w:w w:val="101"/>
            <w:lang w:val="fr-CA"/>
          </w:rPr>
          <w:t>5.16</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Rapport et recommandations du comité de gouvernance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_Toc132809324 \h </w:instrText>
        </w:r>
        <w:r w:rsidR="00A47E1E" w:rsidRPr="00F2420F">
          <w:rPr>
            <w:noProof/>
            <w:webHidden/>
            <w:lang w:val="fr-CA"/>
          </w:rPr>
        </w:r>
        <w:r w:rsidR="00A47E1E" w:rsidRPr="00F2420F">
          <w:rPr>
            <w:noProof/>
            <w:webHidden/>
            <w:lang w:val="fr-CA"/>
          </w:rPr>
          <w:fldChar w:fldCharType="separate"/>
        </w:r>
        <w:r w:rsidR="00B71154">
          <w:rPr>
            <w:noProof/>
            <w:webHidden/>
            <w:lang w:val="fr-CA"/>
          </w:rPr>
          <w:t>18</w:t>
        </w:r>
        <w:r w:rsidR="00A47E1E" w:rsidRPr="00F2420F">
          <w:rPr>
            <w:noProof/>
            <w:webHidden/>
            <w:lang w:val="fr-CA"/>
          </w:rPr>
          <w:fldChar w:fldCharType="end"/>
        </w:r>
      </w:hyperlink>
    </w:p>
    <w:p w14:paraId="6C2AFB3F" w14:textId="4AC0FC44"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25" w:history="1">
        <w:r w:rsidR="00A47E1E" w:rsidRPr="00F2420F">
          <w:rPr>
            <w:rStyle w:val="Hyperlink"/>
            <w:noProof/>
            <w:spacing w:val="-1"/>
            <w:w w:val="101"/>
            <w:lang w:val="fr-CA"/>
          </w:rPr>
          <w:t>5.17</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Possibilités offertes au</w:t>
        </w:r>
        <w:r w:rsidR="00A47E1E" w:rsidRPr="00F2420F">
          <w:rPr>
            <w:rStyle w:val="Hyperlink"/>
            <w:rFonts w:cs="Arial"/>
            <w:noProof/>
            <w:spacing w:val="-3"/>
            <w:lang w:val="fr-CA"/>
          </w:rPr>
          <w:t xml:space="preserve"> </w:t>
        </w:r>
        <w:r w:rsidR="00A47E1E" w:rsidRPr="00F2420F">
          <w:rPr>
            <w:rStyle w:val="Hyperlink"/>
            <w:rFonts w:cs="Arial"/>
            <w:noProof/>
            <w:lang w:val="fr-CA"/>
          </w:rPr>
          <w:t>conseil d’administration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_Toc132809325 \h </w:instrText>
        </w:r>
        <w:r w:rsidR="00A47E1E" w:rsidRPr="00F2420F">
          <w:rPr>
            <w:noProof/>
            <w:webHidden/>
            <w:lang w:val="fr-CA"/>
          </w:rPr>
        </w:r>
        <w:r w:rsidR="00A47E1E" w:rsidRPr="00F2420F">
          <w:rPr>
            <w:noProof/>
            <w:webHidden/>
            <w:lang w:val="fr-CA"/>
          </w:rPr>
          <w:fldChar w:fldCharType="separate"/>
        </w:r>
        <w:r w:rsidR="00B71154">
          <w:rPr>
            <w:noProof/>
            <w:webHidden/>
            <w:lang w:val="fr-CA"/>
          </w:rPr>
          <w:t>18</w:t>
        </w:r>
        <w:r w:rsidR="00A47E1E" w:rsidRPr="00F2420F">
          <w:rPr>
            <w:noProof/>
            <w:webHidden/>
            <w:lang w:val="fr-CA"/>
          </w:rPr>
          <w:fldChar w:fldCharType="end"/>
        </w:r>
      </w:hyperlink>
    </w:p>
    <w:p w14:paraId="47F5802C" w14:textId="689A903F"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26" w:history="1">
        <w:r w:rsidR="00A47E1E" w:rsidRPr="00F2420F">
          <w:rPr>
            <w:rStyle w:val="Hyperlink"/>
            <w:noProof/>
            <w:spacing w:val="-1"/>
            <w:w w:val="101"/>
            <w:lang w:val="fr-CA"/>
          </w:rPr>
          <w:t>5.18</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Irrégularités mineures non</w:t>
        </w:r>
        <w:r w:rsidR="00A47E1E" w:rsidRPr="00F2420F">
          <w:rPr>
            <w:rStyle w:val="Hyperlink"/>
            <w:rFonts w:cs="Arial"/>
            <w:noProof/>
            <w:spacing w:val="-3"/>
            <w:lang w:val="fr-CA"/>
          </w:rPr>
          <w:t xml:space="preserve"> </w:t>
        </w:r>
        <w:r w:rsidR="00A47E1E" w:rsidRPr="00F2420F">
          <w:rPr>
            <w:rStyle w:val="Hyperlink"/>
            <w:rFonts w:cs="Arial"/>
            <w:noProof/>
            <w:lang w:val="fr-CA"/>
          </w:rPr>
          <w:t>pernicieuses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_Toc132809326 \h </w:instrText>
        </w:r>
        <w:r w:rsidR="00A47E1E" w:rsidRPr="00F2420F">
          <w:rPr>
            <w:noProof/>
            <w:webHidden/>
            <w:lang w:val="fr-CA"/>
          </w:rPr>
        </w:r>
        <w:r w:rsidR="00A47E1E" w:rsidRPr="00F2420F">
          <w:rPr>
            <w:noProof/>
            <w:webHidden/>
            <w:lang w:val="fr-CA"/>
          </w:rPr>
          <w:fldChar w:fldCharType="separate"/>
        </w:r>
        <w:r w:rsidR="00B71154">
          <w:rPr>
            <w:noProof/>
            <w:webHidden/>
            <w:lang w:val="fr-CA"/>
          </w:rPr>
          <w:t>19</w:t>
        </w:r>
        <w:r w:rsidR="00A47E1E" w:rsidRPr="00F2420F">
          <w:rPr>
            <w:noProof/>
            <w:webHidden/>
            <w:lang w:val="fr-CA"/>
          </w:rPr>
          <w:fldChar w:fldCharType="end"/>
        </w:r>
      </w:hyperlink>
    </w:p>
    <w:p w14:paraId="3042F220" w14:textId="0C9CAF09" w:rsidR="00A47E1E" w:rsidRPr="00F2420F" w:rsidRDefault="0042417F">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327" w:history="1">
        <w:r w:rsidR="00A47E1E" w:rsidRPr="00F2420F">
          <w:rPr>
            <w:rStyle w:val="Hyperlink"/>
            <w:noProof/>
            <w:w w:val="105"/>
            <w:lang w:val="fr-CA"/>
          </w:rPr>
          <w:t>Partie 6 : Représentants universitaires du</w:t>
        </w:r>
        <w:r w:rsidR="00A47E1E" w:rsidRPr="00F2420F">
          <w:rPr>
            <w:rStyle w:val="Hyperlink"/>
            <w:noProof/>
            <w:spacing w:val="-58"/>
            <w:w w:val="105"/>
            <w:lang w:val="fr-CA"/>
          </w:rPr>
          <w:t xml:space="preserve"> </w:t>
        </w:r>
        <w:r w:rsidR="00A47E1E" w:rsidRPr="00F2420F">
          <w:rPr>
            <w:rStyle w:val="Hyperlink"/>
            <w:noProof/>
            <w:w w:val="105"/>
            <w:lang w:val="fr-CA"/>
          </w:rPr>
          <w:t>conseil d’administration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_Toc132809327 \h </w:instrText>
        </w:r>
        <w:r w:rsidR="00A47E1E" w:rsidRPr="00F2420F">
          <w:rPr>
            <w:noProof/>
            <w:webHidden/>
            <w:lang w:val="fr-CA"/>
          </w:rPr>
        </w:r>
        <w:r w:rsidR="00A47E1E" w:rsidRPr="00F2420F">
          <w:rPr>
            <w:noProof/>
            <w:webHidden/>
            <w:lang w:val="fr-CA"/>
          </w:rPr>
          <w:fldChar w:fldCharType="separate"/>
        </w:r>
        <w:r w:rsidR="00B71154">
          <w:rPr>
            <w:noProof/>
            <w:webHidden/>
            <w:lang w:val="fr-CA"/>
          </w:rPr>
          <w:t>19</w:t>
        </w:r>
        <w:r w:rsidR="00A47E1E" w:rsidRPr="00F2420F">
          <w:rPr>
            <w:noProof/>
            <w:webHidden/>
            <w:lang w:val="fr-CA"/>
          </w:rPr>
          <w:fldChar w:fldCharType="end"/>
        </w:r>
      </w:hyperlink>
    </w:p>
    <w:p w14:paraId="134F7CCF" w14:textId="71F3A031"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28" w:history="1">
        <w:r w:rsidR="00A47E1E" w:rsidRPr="00F2420F">
          <w:rPr>
            <w:rStyle w:val="Hyperlink"/>
            <w:noProof/>
            <w:spacing w:val="-1"/>
            <w:w w:val="101"/>
            <w:lang w:val="fr-CA"/>
          </w:rPr>
          <w:t>6.01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Représentants</w:t>
        </w:r>
        <w:r w:rsidR="00A47E1E" w:rsidRPr="00F2420F">
          <w:rPr>
            <w:rStyle w:val="Hyperlink"/>
            <w:rFonts w:cs="Arial"/>
            <w:noProof/>
            <w:spacing w:val="-1"/>
            <w:lang w:val="fr-CA"/>
          </w:rPr>
          <w:t xml:space="preserve"> </w:t>
        </w:r>
        <w:r w:rsidR="00A47E1E" w:rsidRPr="00F2420F">
          <w:rPr>
            <w:rStyle w:val="Hyperlink"/>
            <w:rFonts w:cs="Arial"/>
            <w:noProof/>
            <w:lang w:val="fr-CA"/>
          </w:rPr>
          <w:t>universitaires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_Toc132809328 \h </w:instrText>
        </w:r>
        <w:r w:rsidR="00A47E1E" w:rsidRPr="00F2420F">
          <w:rPr>
            <w:noProof/>
            <w:webHidden/>
            <w:lang w:val="fr-CA"/>
          </w:rPr>
        </w:r>
        <w:r w:rsidR="00A47E1E" w:rsidRPr="00F2420F">
          <w:rPr>
            <w:noProof/>
            <w:webHidden/>
            <w:lang w:val="fr-CA"/>
          </w:rPr>
          <w:fldChar w:fldCharType="separate"/>
        </w:r>
        <w:r w:rsidR="00B71154">
          <w:rPr>
            <w:noProof/>
            <w:webHidden/>
            <w:lang w:val="fr-CA"/>
          </w:rPr>
          <w:t>19</w:t>
        </w:r>
        <w:r w:rsidR="00A47E1E" w:rsidRPr="00F2420F">
          <w:rPr>
            <w:noProof/>
            <w:webHidden/>
            <w:lang w:val="fr-CA"/>
          </w:rPr>
          <w:fldChar w:fldCharType="end"/>
        </w:r>
      </w:hyperlink>
    </w:p>
    <w:p w14:paraId="6B73DA1A" w14:textId="2A557349"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29" w:history="1">
        <w:r w:rsidR="00A47E1E" w:rsidRPr="00F2420F">
          <w:rPr>
            <w:rStyle w:val="Hyperlink"/>
            <w:noProof/>
            <w:spacing w:val="-1"/>
            <w:w w:val="101"/>
            <w:lang w:val="fr-CA"/>
          </w:rPr>
          <w:t>6.02</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Mandat du représentant</w:t>
        </w:r>
        <w:r w:rsidR="00A47E1E" w:rsidRPr="00F2420F">
          <w:rPr>
            <w:rStyle w:val="Hyperlink"/>
            <w:rFonts w:cs="Arial"/>
            <w:noProof/>
            <w:spacing w:val="-3"/>
            <w:lang w:val="fr-CA"/>
          </w:rPr>
          <w:t xml:space="preserve"> </w:t>
        </w:r>
        <w:r w:rsidR="00A47E1E" w:rsidRPr="00F2420F">
          <w:rPr>
            <w:rStyle w:val="Hyperlink"/>
            <w:rFonts w:cs="Arial"/>
            <w:noProof/>
            <w:lang w:val="fr-CA"/>
          </w:rPr>
          <w:t>universitaire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_Toc132809329 \h </w:instrText>
        </w:r>
        <w:r w:rsidR="00A47E1E" w:rsidRPr="00F2420F">
          <w:rPr>
            <w:noProof/>
            <w:webHidden/>
            <w:lang w:val="fr-CA"/>
          </w:rPr>
        </w:r>
        <w:r w:rsidR="00A47E1E" w:rsidRPr="00F2420F">
          <w:rPr>
            <w:noProof/>
            <w:webHidden/>
            <w:lang w:val="fr-CA"/>
          </w:rPr>
          <w:fldChar w:fldCharType="separate"/>
        </w:r>
        <w:r w:rsidR="00B71154">
          <w:rPr>
            <w:noProof/>
            <w:webHidden/>
            <w:lang w:val="fr-CA"/>
          </w:rPr>
          <w:t>19</w:t>
        </w:r>
        <w:r w:rsidR="00A47E1E" w:rsidRPr="00F2420F">
          <w:rPr>
            <w:noProof/>
            <w:webHidden/>
            <w:lang w:val="fr-CA"/>
          </w:rPr>
          <w:fldChar w:fldCharType="end"/>
        </w:r>
      </w:hyperlink>
    </w:p>
    <w:p w14:paraId="56830D88" w14:textId="2B34782F" w:rsidR="00A47E1E" w:rsidRPr="00F2420F" w:rsidRDefault="003264DE">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330" w:history="1">
        <w:r w:rsidR="00A47E1E" w:rsidRPr="00F2420F">
          <w:rPr>
            <w:rStyle w:val="Hyperlink"/>
            <w:noProof/>
            <w:lang w:val="fr-CA"/>
          </w:rPr>
          <w:t>Partie 7 : Dirigeants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_Toc132809330 \h </w:instrText>
        </w:r>
        <w:r w:rsidR="00A47E1E" w:rsidRPr="00F2420F">
          <w:rPr>
            <w:noProof/>
            <w:webHidden/>
            <w:lang w:val="fr-CA"/>
          </w:rPr>
        </w:r>
        <w:r w:rsidR="00A47E1E" w:rsidRPr="00F2420F">
          <w:rPr>
            <w:noProof/>
            <w:webHidden/>
            <w:lang w:val="fr-CA"/>
          </w:rPr>
          <w:fldChar w:fldCharType="separate"/>
        </w:r>
        <w:r w:rsidR="00B71154">
          <w:rPr>
            <w:noProof/>
            <w:webHidden/>
            <w:lang w:val="fr-CA"/>
          </w:rPr>
          <w:t>19</w:t>
        </w:r>
        <w:r w:rsidR="00A47E1E" w:rsidRPr="00F2420F">
          <w:rPr>
            <w:noProof/>
            <w:webHidden/>
            <w:lang w:val="fr-CA"/>
          </w:rPr>
          <w:fldChar w:fldCharType="end"/>
        </w:r>
      </w:hyperlink>
    </w:p>
    <w:p w14:paraId="7CAAFE6F" w14:textId="16F3738D"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31" w:history="1">
        <w:r w:rsidR="00A47E1E" w:rsidRPr="00F2420F">
          <w:rPr>
            <w:rStyle w:val="Hyperlink"/>
            <w:rFonts w:cs="Arial"/>
            <w:noProof/>
            <w:spacing w:val="-1"/>
            <w:w w:val="101"/>
            <w:lang w:val="fr-CA"/>
          </w:rPr>
          <w:t>7.01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Élection des</w:t>
        </w:r>
        <w:r w:rsidR="00A47E1E" w:rsidRPr="00F2420F">
          <w:rPr>
            <w:rStyle w:val="Hyperlink"/>
            <w:rFonts w:cs="Arial"/>
            <w:noProof/>
            <w:spacing w:val="-2"/>
            <w:lang w:val="fr-CA"/>
          </w:rPr>
          <w:t xml:space="preserve"> </w:t>
        </w:r>
        <w:r w:rsidR="00A47E1E" w:rsidRPr="00F2420F">
          <w:rPr>
            <w:rStyle w:val="Hyperlink"/>
            <w:rFonts w:cs="Arial"/>
            <w:noProof/>
            <w:lang w:val="fr-CA"/>
          </w:rPr>
          <w:t>dirigeants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_Toc132809331 \h </w:instrText>
        </w:r>
        <w:r w:rsidR="00A47E1E" w:rsidRPr="00F2420F">
          <w:rPr>
            <w:noProof/>
            <w:webHidden/>
            <w:lang w:val="fr-CA"/>
          </w:rPr>
        </w:r>
        <w:r w:rsidR="00A47E1E" w:rsidRPr="00F2420F">
          <w:rPr>
            <w:noProof/>
            <w:webHidden/>
            <w:lang w:val="fr-CA"/>
          </w:rPr>
          <w:fldChar w:fldCharType="separate"/>
        </w:r>
        <w:r w:rsidR="00B71154">
          <w:rPr>
            <w:noProof/>
            <w:webHidden/>
            <w:lang w:val="fr-CA"/>
          </w:rPr>
          <w:t>19</w:t>
        </w:r>
        <w:r w:rsidR="00A47E1E" w:rsidRPr="00F2420F">
          <w:rPr>
            <w:noProof/>
            <w:webHidden/>
            <w:lang w:val="fr-CA"/>
          </w:rPr>
          <w:fldChar w:fldCharType="end"/>
        </w:r>
      </w:hyperlink>
    </w:p>
    <w:p w14:paraId="46EFD4F8" w14:textId="14A49ED9" w:rsidR="00A47E1E" w:rsidRPr="00F2420F" w:rsidRDefault="00142478">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32" w:history="1">
        <w:r w:rsidR="00A47E1E" w:rsidRPr="00F2420F">
          <w:rPr>
            <w:rStyle w:val="Hyperlink"/>
            <w:rFonts w:cs="Arial"/>
            <w:noProof/>
            <w:spacing w:val="-1"/>
            <w:w w:val="101"/>
            <w:lang w:val="fr-CA"/>
          </w:rPr>
          <w:t>7.02</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Présidence</w:t>
        </w:r>
        <w:r w:rsidR="001812A0">
          <w:rPr>
            <w:rStyle w:val="Hyperlink"/>
            <w:rFonts w:cs="Arial"/>
            <w:noProof/>
            <w:lang w:val="fr-CA"/>
          </w:rPr>
          <w:t xml:space="preserve"> du conseil d’administration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_Toc132809332 \h </w:instrText>
        </w:r>
        <w:r w:rsidR="00A47E1E" w:rsidRPr="00F2420F">
          <w:rPr>
            <w:noProof/>
            <w:webHidden/>
            <w:lang w:val="fr-CA"/>
          </w:rPr>
        </w:r>
        <w:r w:rsidR="00A47E1E" w:rsidRPr="00F2420F">
          <w:rPr>
            <w:noProof/>
            <w:webHidden/>
            <w:lang w:val="fr-CA"/>
          </w:rPr>
          <w:fldChar w:fldCharType="separate"/>
        </w:r>
        <w:r w:rsidR="00B71154">
          <w:rPr>
            <w:noProof/>
            <w:webHidden/>
            <w:lang w:val="fr-CA"/>
          </w:rPr>
          <w:t>20</w:t>
        </w:r>
        <w:r w:rsidR="00A47E1E" w:rsidRPr="00F2420F">
          <w:rPr>
            <w:noProof/>
            <w:webHidden/>
            <w:lang w:val="fr-CA"/>
          </w:rPr>
          <w:fldChar w:fldCharType="end"/>
        </w:r>
      </w:hyperlink>
    </w:p>
    <w:p w14:paraId="79CA169E" w14:textId="0A6EAE45" w:rsidR="00A47E1E" w:rsidRPr="00F2420F" w:rsidRDefault="00142478">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33" w:history="1">
        <w:r w:rsidR="00A47E1E" w:rsidRPr="00F2420F">
          <w:rPr>
            <w:rStyle w:val="Hyperlink"/>
            <w:rFonts w:cs="Arial"/>
            <w:noProof/>
            <w:spacing w:val="-1"/>
            <w:w w:val="101"/>
            <w:lang w:val="fr-CA"/>
          </w:rPr>
          <w:t>7.03</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Vice-présidence</w:t>
        </w:r>
        <w:r w:rsidR="007D50BE">
          <w:rPr>
            <w:rStyle w:val="Hyperlink"/>
            <w:rFonts w:cs="Arial"/>
            <w:noProof/>
            <w:lang w:val="fr-CA"/>
          </w:rPr>
          <w:t xml:space="preserve"> du conseil d’administration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_Toc132809333 \h </w:instrText>
        </w:r>
        <w:r w:rsidR="00A47E1E" w:rsidRPr="00F2420F">
          <w:rPr>
            <w:noProof/>
            <w:webHidden/>
            <w:lang w:val="fr-CA"/>
          </w:rPr>
        </w:r>
        <w:r w:rsidR="00A47E1E" w:rsidRPr="00F2420F">
          <w:rPr>
            <w:noProof/>
            <w:webHidden/>
            <w:lang w:val="fr-CA"/>
          </w:rPr>
          <w:fldChar w:fldCharType="separate"/>
        </w:r>
        <w:r w:rsidR="00B71154">
          <w:rPr>
            <w:noProof/>
            <w:webHidden/>
            <w:lang w:val="fr-CA"/>
          </w:rPr>
          <w:t>20</w:t>
        </w:r>
        <w:r w:rsidR="00A47E1E" w:rsidRPr="00F2420F">
          <w:rPr>
            <w:noProof/>
            <w:webHidden/>
            <w:lang w:val="fr-CA"/>
          </w:rPr>
          <w:fldChar w:fldCharType="end"/>
        </w:r>
      </w:hyperlink>
    </w:p>
    <w:p w14:paraId="58D29426" w14:textId="532052D3"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34" w:history="1">
        <w:r w:rsidR="00A47E1E" w:rsidRPr="00F2420F">
          <w:rPr>
            <w:rStyle w:val="Hyperlink"/>
            <w:rFonts w:cs="Arial"/>
            <w:noProof/>
            <w:spacing w:val="-1"/>
            <w:w w:val="101"/>
            <w:lang w:val="fr-CA"/>
          </w:rPr>
          <w:t>7.04</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Nomination des présidents des</w:t>
        </w:r>
        <w:r w:rsidR="00A47E1E" w:rsidRPr="00F2420F">
          <w:rPr>
            <w:rStyle w:val="Hyperlink"/>
            <w:rFonts w:cs="Arial"/>
            <w:noProof/>
            <w:spacing w:val="-4"/>
            <w:lang w:val="fr-CA"/>
          </w:rPr>
          <w:t xml:space="preserve"> </w:t>
        </w:r>
        <w:r w:rsidR="00A47E1E" w:rsidRPr="00F2420F">
          <w:rPr>
            <w:rStyle w:val="Hyperlink"/>
            <w:rFonts w:cs="Arial"/>
            <w:noProof/>
            <w:lang w:val="fr-CA"/>
          </w:rPr>
          <w:t>comités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_Toc132809334 \h </w:instrText>
        </w:r>
        <w:r w:rsidR="00A47E1E" w:rsidRPr="00F2420F">
          <w:rPr>
            <w:noProof/>
            <w:webHidden/>
            <w:lang w:val="fr-CA"/>
          </w:rPr>
        </w:r>
        <w:r w:rsidR="00A47E1E" w:rsidRPr="00F2420F">
          <w:rPr>
            <w:noProof/>
            <w:webHidden/>
            <w:lang w:val="fr-CA"/>
          </w:rPr>
          <w:fldChar w:fldCharType="separate"/>
        </w:r>
        <w:r w:rsidR="00B71154">
          <w:rPr>
            <w:noProof/>
            <w:webHidden/>
            <w:lang w:val="fr-CA"/>
          </w:rPr>
          <w:t>20</w:t>
        </w:r>
        <w:r w:rsidR="00A47E1E" w:rsidRPr="00F2420F">
          <w:rPr>
            <w:noProof/>
            <w:webHidden/>
            <w:lang w:val="fr-CA"/>
          </w:rPr>
          <w:fldChar w:fldCharType="end"/>
        </w:r>
      </w:hyperlink>
    </w:p>
    <w:p w14:paraId="218A4D40" w14:textId="1A16469D" w:rsidR="00A47E1E" w:rsidRPr="00F2420F" w:rsidRDefault="003264DE">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335" w:history="1">
        <w:r w:rsidR="00A47E1E" w:rsidRPr="00F2420F">
          <w:rPr>
            <w:rStyle w:val="Hyperlink"/>
            <w:noProof/>
            <w:lang w:val="fr-CA"/>
          </w:rPr>
          <w:t>Partie 8 : Conseil d’administration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_Toc132809335 \h </w:instrText>
        </w:r>
        <w:r w:rsidR="00A47E1E" w:rsidRPr="00F2420F">
          <w:rPr>
            <w:noProof/>
            <w:webHidden/>
            <w:lang w:val="fr-CA"/>
          </w:rPr>
        </w:r>
        <w:r w:rsidR="00A47E1E" w:rsidRPr="00F2420F">
          <w:rPr>
            <w:noProof/>
            <w:webHidden/>
            <w:lang w:val="fr-CA"/>
          </w:rPr>
          <w:fldChar w:fldCharType="separate"/>
        </w:r>
        <w:r w:rsidR="00B71154">
          <w:rPr>
            <w:noProof/>
            <w:webHidden/>
            <w:lang w:val="fr-CA"/>
          </w:rPr>
          <w:t>21</w:t>
        </w:r>
        <w:r w:rsidR="00A47E1E" w:rsidRPr="00F2420F">
          <w:rPr>
            <w:noProof/>
            <w:webHidden/>
            <w:lang w:val="fr-CA"/>
          </w:rPr>
          <w:fldChar w:fldCharType="end"/>
        </w:r>
      </w:hyperlink>
    </w:p>
    <w:p w14:paraId="51C242C0" w14:textId="639FC655"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36" w:history="1">
        <w:r w:rsidR="00A47E1E" w:rsidRPr="00F2420F">
          <w:rPr>
            <w:rStyle w:val="Hyperlink"/>
            <w:rFonts w:cs="Arial"/>
            <w:noProof/>
            <w:spacing w:val="-1"/>
            <w:w w:val="101"/>
            <w:lang w:val="fr-CA"/>
          </w:rPr>
          <w:t>8.01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Fonctions des administrateurs du</w:t>
        </w:r>
        <w:r w:rsidR="00A47E1E" w:rsidRPr="00F2420F">
          <w:rPr>
            <w:rStyle w:val="Hyperlink"/>
            <w:rFonts w:cs="Arial"/>
            <w:noProof/>
            <w:spacing w:val="-4"/>
            <w:lang w:val="fr-CA"/>
          </w:rPr>
          <w:t xml:space="preserve"> </w:t>
        </w:r>
        <w:r w:rsidR="00A47E1E" w:rsidRPr="00F2420F">
          <w:rPr>
            <w:rStyle w:val="Hyperlink"/>
            <w:rFonts w:cs="Arial"/>
            <w:noProof/>
            <w:lang w:val="fr-CA"/>
          </w:rPr>
          <w:t>conseil d’administration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_Toc132809336 \h </w:instrText>
        </w:r>
        <w:r w:rsidR="00A47E1E" w:rsidRPr="00F2420F">
          <w:rPr>
            <w:noProof/>
            <w:webHidden/>
            <w:lang w:val="fr-CA"/>
          </w:rPr>
        </w:r>
        <w:r w:rsidR="00A47E1E" w:rsidRPr="00F2420F">
          <w:rPr>
            <w:noProof/>
            <w:webHidden/>
            <w:lang w:val="fr-CA"/>
          </w:rPr>
          <w:fldChar w:fldCharType="separate"/>
        </w:r>
        <w:r w:rsidR="00B71154">
          <w:rPr>
            <w:noProof/>
            <w:webHidden/>
            <w:lang w:val="fr-CA"/>
          </w:rPr>
          <w:t>21</w:t>
        </w:r>
        <w:r w:rsidR="00A47E1E" w:rsidRPr="00F2420F">
          <w:rPr>
            <w:noProof/>
            <w:webHidden/>
            <w:lang w:val="fr-CA"/>
          </w:rPr>
          <w:fldChar w:fldCharType="end"/>
        </w:r>
      </w:hyperlink>
    </w:p>
    <w:p w14:paraId="2487A9ED" w14:textId="038887CB"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37" w:history="1">
        <w:r w:rsidR="00A47E1E" w:rsidRPr="00F2420F">
          <w:rPr>
            <w:rStyle w:val="Hyperlink"/>
            <w:rFonts w:cs="Arial"/>
            <w:noProof/>
            <w:spacing w:val="-1"/>
            <w:w w:val="101"/>
            <w:lang w:val="fr-CA"/>
          </w:rPr>
          <w:t>8.02</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Destitution d’administrateurs du</w:t>
        </w:r>
        <w:r w:rsidR="00A47E1E" w:rsidRPr="00F2420F">
          <w:rPr>
            <w:rStyle w:val="Hyperlink"/>
            <w:rFonts w:cs="Arial"/>
            <w:noProof/>
            <w:spacing w:val="-4"/>
            <w:lang w:val="fr-CA"/>
          </w:rPr>
          <w:t xml:space="preserve"> </w:t>
        </w:r>
        <w:r w:rsidR="00A47E1E" w:rsidRPr="00F2420F">
          <w:rPr>
            <w:rStyle w:val="Hyperlink"/>
            <w:rFonts w:cs="Arial"/>
            <w:noProof/>
            <w:lang w:val="fr-CA"/>
          </w:rPr>
          <w:t>conseil d’administration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_Toc132809337 \h </w:instrText>
        </w:r>
        <w:r w:rsidR="00A47E1E" w:rsidRPr="00F2420F">
          <w:rPr>
            <w:noProof/>
            <w:webHidden/>
            <w:lang w:val="fr-CA"/>
          </w:rPr>
        </w:r>
        <w:r w:rsidR="00A47E1E" w:rsidRPr="00F2420F">
          <w:rPr>
            <w:noProof/>
            <w:webHidden/>
            <w:lang w:val="fr-CA"/>
          </w:rPr>
          <w:fldChar w:fldCharType="separate"/>
        </w:r>
        <w:r w:rsidR="00B71154">
          <w:rPr>
            <w:noProof/>
            <w:webHidden/>
            <w:lang w:val="fr-CA"/>
          </w:rPr>
          <w:t>22</w:t>
        </w:r>
        <w:r w:rsidR="00A47E1E" w:rsidRPr="00F2420F">
          <w:rPr>
            <w:noProof/>
            <w:webHidden/>
            <w:lang w:val="fr-CA"/>
          </w:rPr>
          <w:fldChar w:fldCharType="end"/>
        </w:r>
      </w:hyperlink>
    </w:p>
    <w:p w14:paraId="038EAB57" w14:textId="27CE3337"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38" w:history="1">
        <w:r w:rsidR="00A47E1E" w:rsidRPr="00F2420F">
          <w:rPr>
            <w:rStyle w:val="Hyperlink"/>
            <w:rFonts w:cs="Arial"/>
            <w:noProof/>
            <w:spacing w:val="-1"/>
            <w:w w:val="101"/>
            <w:lang w:val="fr-CA"/>
          </w:rPr>
          <w:t>8.03</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Postes à</w:t>
        </w:r>
        <w:r w:rsidR="00A47E1E" w:rsidRPr="00F2420F">
          <w:rPr>
            <w:rStyle w:val="Hyperlink"/>
            <w:rFonts w:cs="Arial"/>
            <w:noProof/>
            <w:spacing w:val="8"/>
            <w:lang w:val="fr-CA"/>
          </w:rPr>
          <w:t xml:space="preserve"> </w:t>
        </w:r>
        <w:r w:rsidR="00A47E1E" w:rsidRPr="00F2420F">
          <w:rPr>
            <w:rStyle w:val="Hyperlink"/>
            <w:rFonts w:cs="Arial"/>
            <w:noProof/>
            <w:lang w:val="fr-CA"/>
          </w:rPr>
          <w:t>pourvoir au conseil d’administration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_Toc132809338 \h </w:instrText>
        </w:r>
        <w:r w:rsidR="00A47E1E" w:rsidRPr="00F2420F">
          <w:rPr>
            <w:noProof/>
            <w:webHidden/>
            <w:lang w:val="fr-CA"/>
          </w:rPr>
        </w:r>
        <w:r w:rsidR="00A47E1E" w:rsidRPr="00F2420F">
          <w:rPr>
            <w:noProof/>
            <w:webHidden/>
            <w:lang w:val="fr-CA"/>
          </w:rPr>
          <w:fldChar w:fldCharType="separate"/>
        </w:r>
        <w:r w:rsidR="00B71154">
          <w:rPr>
            <w:noProof/>
            <w:webHidden/>
            <w:lang w:val="fr-CA"/>
          </w:rPr>
          <w:t>24</w:t>
        </w:r>
        <w:r w:rsidR="00A47E1E" w:rsidRPr="00F2420F">
          <w:rPr>
            <w:noProof/>
            <w:webHidden/>
            <w:lang w:val="fr-CA"/>
          </w:rPr>
          <w:fldChar w:fldCharType="end"/>
        </w:r>
      </w:hyperlink>
    </w:p>
    <w:p w14:paraId="134FCB9A" w14:textId="2C8F8EDC"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39" w:history="1">
        <w:r w:rsidR="00A47E1E" w:rsidRPr="00F2420F">
          <w:rPr>
            <w:rStyle w:val="Hyperlink"/>
            <w:rFonts w:cs="Arial"/>
            <w:noProof/>
            <w:spacing w:val="-1"/>
            <w:w w:val="101"/>
            <w:lang w:val="fr-CA"/>
          </w:rPr>
          <w:t>8.04</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Engagement de</w:t>
        </w:r>
        <w:r w:rsidR="00A47E1E" w:rsidRPr="00F2420F">
          <w:rPr>
            <w:rStyle w:val="Hyperlink"/>
            <w:rFonts w:cs="Arial"/>
            <w:noProof/>
            <w:spacing w:val="-2"/>
            <w:lang w:val="fr-CA"/>
          </w:rPr>
          <w:t xml:space="preserve"> </w:t>
        </w:r>
        <w:r w:rsidR="00A47E1E" w:rsidRPr="00F2420F">
          <w:rPr>
            <w:rStyle w:val="Hyperlink"/>
            <w:rFonts w:cs="Arial"/>
            <w:noProof/>
            <w:lang w:val="fr-CA"/>
          </w:rPr>
          <w:t>mandataires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_Toc132809339 \h </w:instrText>
        </w:r>
        <w:r w:rsidR="00A47E1E" w:rsidRPr="00F2420F">
          <w:rPr>
            <w:noProof/>
            <w:webHidden/>
            <w:lang w:val="fr-CA"/>
          </w:rPr>
        </w:r>
        <w:r w:rsidR="00A47E1E" w:rsidRPr="00F2420F">
          <w:rPr>
            <w:noProof/>
            <w:webHidden/>
            <w:lang w:val="fr-CA"/>
          </w:rPr>
          <w:fldChar w:fldCharType="separate"/>
        </w:r>
        <w:r w:rsidR="00B71154">
          <w:rPr>
            <w:noProof/>
            <w:webHidden/>
            <w:lang w:val="fr-CA"/>
          </w:rPr>
          <w:t>24</w:t>
        </w:r>
        <w:r w:rsidR="00A47E1E" w:rsidRPr="00F2420F">
          <w:rPr>
            <w:noProof/>
            <w:webHidden/>
            <w:lang w:val="fr-CA"/>
          </w:rPr>
          <w:fldChar w:fldCharType="end"/>
        </w:r>
      </w:hyperlink>
    </w:p>
    <w:p w14:paraId="77427FC0" w14:textId="1A686B83"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40" w:history="1">
        <w:r w:rsidR="00A47E1E" w:rsidRPr="00F2420F">
          <w:rPr>
            <w:rStyle w:val="Hyperlink"/>
            <w:rFonts w:cs="Arial"/>
            <w:noProof/>
            <w:spacing w:val="-1"/>
            <w:w w:val="101"/>
            <w:lang w:val="fr-CA"/>
          </w:rPr>
          <w:t>8.05</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Nomination des membres des</w:t>
        </w:r>
        <w:r w:rsidR="00A47E1E" w:rsidRPr="00F2420F">
          <w:rPr>
            <w:rStyle w:val="Hyperlink"/>
            <w:rFonts w:cs="Arial"/>
            <w:noProof/>
            <w:spacing w:val="-4"/>
            <w:lang w:val="fr-CA"/>
          </w:rPr>
          <w:t xml:space="preserve"> </w:t>
        </w:r>
        <w:r w:rsidR="00A47E1E" w:rsidRPr="00F2420F">
          <w:rPr>
            <w:rStyle w:val="Hyperlink"/>
            <w:rFonts w:cs="Arial"/>
            <w:noProof/>
            <w:lang w:val="fr-CA"/>
          </w:rPr>
          <w:t>comités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_Toc132809340 \h </w:instrText>
        </w:r>
        <w:r w:rsidR="00A47E1E" w:rsidRPr="00F2420F">
          <w:rPr>
            <w:noProof/>
            <w:webHidden/>
            <w:lang w:val="fr-CA"/>
          </w:rPr>
        </w:r>
        <w:r w:rsidR="00A47E1E" w:rsidRPr="00F2420F">
          <w:rPr>
            <w:noProof/>
            <w:webHidden/>
            <w:lang w:val="fr-CA"/>
          </w:rPr>
          <w:fldChar w:fldCharType="separate"/>
        </w:r>
        <w:r w:rsidR="00B71154">
          <w:rPr>
            <w:noProof/>
            <w:webHidden/>
            <w:lang w:val="fr-CA"/>
          </w:rPr>
          <w:t>25</w:t>
        </w:r>
        <w:r w:rsidR="00A47E1E" w:rsidRPr="00F2420F">
          <w:rPr>
            <w:noProof/>
            <w:webHidden/>
            <w:lang w:val="fr-CA"/>
          </w:rPr>
          <w:fldChar w:fldCharType="end"/>
        </w:r>
      </w:hyperlink>
    </w:p>
    <w:p w14:paraId="4D2BDA6A" w14:textId="32F12F0C"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41" w:history="1">
        <w:r w:rsidR="00A47E1E" w:rsidRPr="00F2420F">
          <w:rPr>
            <w:rStyle w:val="Hyperlink"/>
            <w:rFonts w:cs="Arial"/>
            <w:noProof/>
            <w:spacing w:val="-1"/>
            <w:w w:val="101"/>
            <w:lang w:val="fr-CA"/>
          </w:rPr>
          <w:t>8.06</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Procès-verbaux</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_Toc132809341 \h </w:instrText>
        </w:r>
        <w:r w:rsidR="00A47E1E" w:rsidRPr="00F2420F">
          <w:rPr>
            <w:noProof/>
            <w:webHidden/>
            <w:lang w:val="fr-CA"/>
          </w:rPr>
        </w:r>
        <w:r w:rsidR="00A47E1E" w:rsidRPr="00F2420F">
          <w:rPr>
            <w:noProof/>
            <w:webHidden/>
            <w:lang w:val="fr-CA"/>
          </w:rPr>
          <w:fldChar w:fldCharType="separate"/>
        </w:r>
        <w:r w:rsidR="00B71154">
          <w:rPr>
            <w:noProof/>
            <w:webHidden/>
            <w:lang w:val="fr-CA"/>
          </w:rPr>
          <w:t>25</w:t>
        </w:r>
        <w:r w:rsidR="00A47E1E" w:rsidRPr="00F2420F">
          <w:rPr>
            <w:noProof/>
            <w:webHidden/>
            <w:lang w:val="fr-CA"/>
          </w:rPr>
          <w:fldChar w:fldCharType="end"/>
        </w:r>
      </w:hyperlink>
    </w:p>
    <w:p w14:paraId="2667037A" w14:textId="69A6AA83"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42" w:history="1">
        <w:r w:rsidR="00A47E1E" w:rsidRPr="00F2420F">
          <w:rPr>
            <w:rStyle w:val="Hyperlink"/>
            <w:rFonts w:cs="Arial"/>
            <w:noProof/>
            <w:spacing w:val="-1"/>
            <w:w w:val="101"/>
            <w:lang w:val="fr-CA"/>
          </w:rPr>
          <w:t>8.07</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Rétribution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_Toc132809342 \h </w:instrText>
        </w:r>
        <w:r w:rsidR="00A47E1E" w:rsidRPr="00F2420F">
          <w:rPr>
            <w:noProof/>
            <w:webHidden/>
            <w:lang w:val="fr-CA"/>
          </w:rPr>
        </w:r>
        <w:r w:rsidR="00A47E1E" w:rsidRPr="00F2420F">
          <w:rPr>
            <w:noProof/>
            <w:webHidden/>
            <w:lang w:val="fr-CA"/>
          </w:rPr>
          <w:fldChar w:fldCharType="separate"/>
        </w:r>
        <w:r w:rsidR="00B71154">
          <w:rPr>
            <w:noProof/>
            <w:webHidden/>
            <w:lang w:val="fr-CA"/>
          </w:rPr>
          <w:t>25</w:t>
        </w:r>
        <w:r w:rsidR="00A47E1E" w:rsidRPr="00F2420F">
          <w:rPr>
            <w:noProof/>
            <w:webHidden/>
            <w:lang w:val="fr-CA"/>
          </w:rPr>
          <w:fldChar w:fldCharType="end"/>
        </w:r>
      </w:hyperlink>
    </w:p>
    <w:p w14:paraId="58FD3988" w14:textId="39E8448C"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43" w:history="1">
        <w:r w:rsidR="00A47E1E" w:rsidRPr="00F2420F">
          <w:rPr>
            <w:rStyle w:val="Hyperlink"/>
            <w:rFonts w:cs="Arial"/>
            <w:noProof/>
            <w:spacing w:val="-1"/>
            <w:w w:val="101"/>
            <w:lang w:val="fr-CA"/>
          </w:rPr>
          <w:t>8.08</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Adoption, modification et abrogation de règlements</w:t>
        </w:r>
        <w:r w:rsidR="00A47E1E" w:rsidRPr="00F2420F">
          <w:rPr>
            <w:rStyle w:val="Hyperlink"/>
            <w:rFonts w:cs="Arial"/>
            <w:noProof/>
            <w:spacing w:val="-4"/>
            <w:lang w:val="fr-CA"/>
          </w:rPr>
          <w:t xml:space="preserve"> </w:t>
        </w:r>
        <w:r w:rsidR="00A47E1E" w:rsidRPr="00F2420F">
          <w:rPr>
            <w:rStyle w:val="Hyperlink"/>
            <w:rFonts w:cs="Arial"/>
            <w:noProof/>
            <w:lang w:val="fr-CA"/>
          </w:rPr>
          <w:t>administratifs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_Toc132809343 \h </w:instrText>
        </w:r>
        <w:r w:rsidR="00A47E1E" w:rsidRPr="00F2420F">
          <w:rPr>
            <w:noProof/>
            <w:webHidden/>
            <w:lang w:val="fr-CA"/>
          </w:rPr>
        </w:r>
        <w:r w:rsidR="00A47E1E" w:rsidRPr="00F2420F">
          <w:rPr>
            <w:noProof/>
            <w:webHidden/>
            <w:lang w:val="fr-CA"/>
          </w:rPr>
          <w:fldChar w:fldCharType="separate"/>
        </w:r>
        <w:r w:rsidR="00B71154">
          <w:rPr>
            <w:noProof/>
            <w:webHidden/>
            <w:lang w:val="fr-CA"/>
          </w:rPr>
          <w:t>25</w:t>
        </w:r>
        <w:r w:rsidR="00A47E1E" w:rsidRPr="00F2420F">
          <w:rPr>
            <w:noProof/>
            <w:webHidden/>
            <w:lang w:val="fr-CA"/>
          </w:rPr>
          <w:fldChar w:fldCharType="end"/>
        </w:r>
      </w:hyperlink>
    </w:p>
    <w:p w14:paraId="05950AEC" w14:textId="1E9A8A59" w:rsidR="00A47E1E" w:rsidRPr="00F2420F" w:rsidRDefault="003264DE">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344" w:history="1">
        <w:r w:rsidR="00A47E1E" w:rsidRPr="00F2420F">
          <w:rPr>
            <w:rStyle w:val="Hyperlink"/>
            <w:noProof/>
            <w:w w:val="105"/>
            <w:lang w:val="fr-CA"/>
          </w:rPr>
          <w:t xml:space="preserve">Partie 9 : </w:t>
        </w:r>
        <w:r w:rsidR="00D91FB7" w:rsidRPr="00F2420F">
          <w:rPr>
            <w:rStyle w:val="Hyperlink"/>
            <w:noProof/>
            <w:w w:val="105"/>
            <w:lang w:val="fr-CA"/>
          </w:rPr>
          <w:t>Registraire et directeur général</w:t>
        </w:r>
        <w:r w:rsidR="00A47E1E" w:rsidRPr="00F2420F">
          <w:rPr>
            <w:rStyle w:val="Hyperlink"/>
            <w:noProof/>
            <w:w w:val="105"/>
            <w:lang w:val="fr-CA"/>
          </w:rPr>
          <w:t xml:space="preserve"> et </w:t>
        </w:r>
        <w:r w:rsidR="00D91FB7" w:rsidRPr="00F2420F">
          <w:rPr>
            <w:rStyle w:val="Hyperlink"/>
            <w:noProof/>
            <w:w w:val="105"/>
            <w:lang w:val="fr-CA"/>
          </w:rPr>
          <w:t>registraire et directeur général</w:t>
        </w:r>
        <w:r w:rsidR="00A47E1E" w:rsidRPr="00F2420F">
          <w:rPr>
            <w:rStyle w:val="Hyperlink"/>
            <w:noProof/>
            <w:spacing w:val="-55"/>
            <w:w w:val="105"/>
            <w:lang w:val="fr-CA"/>
          </w:rPr>
          <w:t xml:space="preserve"> </w:t>
        </w:r>
        <w:r w:rsidR="00A47E1E" w:rsidRPr="00F2420F">
          <w:rPr>
            <w:rStyle w:val="Hyperlink"/>
            <w:noProof/>
            <w:w w:val="105"/>
            <w:lang w:val="fr-CA"/>
          </w:rPr>
          <w:t>intérimaire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_Toc132809344 \h </w:instrText>
        </w:r>
        <w:r w:rsidR="00A47E1E" w:rsidRPr="00F2420F">
          <w:rPr>
            <w:noProof/>
            <w:webHidden/>
            <w:lang w:val="fr-CA"/>
          </w:rPr>
        </w:r>
        <w:r w:rsidR="00A47E1E" w:rsidRPr="00F2420F">
          <w:rPr>
            <w:noProof/>
            <w:webHidden/>
            <w:lang w:val="fr-CA"/>
          </w:rPr>
          <w:fldChar w:fldCharType="separate"/>
        </w:r>
        <w:r w:rsidR="00B71154">
          <w:rPr>
            <w:noProof/>
            <w:webHidden/>
            <w:lang w:val="fr-CA"/>
          </w:rPr>
          <w:t>26</w:t>
        </w:r>
        <w:r w:rsidR="00A47E1E" w:rsidRPr="00F2420F">
          <w:rPr>
            <w:noProof/>
            <w:webHidden/>
            <w:lang w:val="fr-CA"/>
          </w:rPr>
          <w:fldChar w:fldCharType="end"/>
        </w:r>
      </w:hyperlink>
    </w:p>
    <w:p w14:paraId="41D0C485" w14:textId="29BA49DB" w:rsidR="00A47E1E" w:rsidRPr="00F2420F" w:rsidRDefault="00D762D0">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45" w:history="1">
        <w:r w:rsidRPr="00F2420F">
          <w:rPr>
            <w:rStyle w:val="Hyperlink"/>
            <w:rFonts w:cs="Arial"/>
            <w:noProof/>
            <w:spacing w:val="-1"/>
            <w:w w:val="101"/>
            <w:lang w:val="fr-CA"/>
          </w:rPr>
          <w:t>9.01</w:t>
        </w:r>
        <w:r w:rsidRPr="00F2420F">
          <w:rPr>
            <w:rFonts w:asciiTheme="minorHAnsi" w:eastAsiaTheme="minorEastAsia" w:hAnsiTheme="minorHAnsi" w:cstheme="minorBidi"/>
            <w:bCs w:val="0"/>
            <w:noProof/>
            <w:sz w:val="24"/>
            <w:szCs w:val="24"/>
            <w:lang w:val="fr-CA"/>
          </w:rPr>
          <w:tab/>
        </w:r>
        <w:r w:rsidRPr="00F2420F">
          <w:rPr>
            <w:rStyle w:val="Hyperlink"/>
            <w:rFonts w:cs="Arial"/>
            <w:noProof/>
            <w:lang w:val="fr-CA"/>
          </w:rPr>
          <w:t>Registraire et directeur général</w:t>
        </w:r>
        <w:r w:rsidRPr="00F2420F">
          <w:rPr>
            <w:noProof/>
            <w:webHidden/>
            <w:lang w:val="fr-CA"/>
          </w:rPr>
          <w:tab/>
        </w:r>
        <w:r>
          <w:rPr>
            <w:noProof/>
            <w:webHidden/>
            <w:lang w:val="fr-CA"/>
          </w:rPr>
          <w:t>26</w:t>
        </w:r>
      </w:hyperlink>
    </w:p>
    <w:p w14:paraId="010FF26B" w14:textId="6AB02202"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46" w:history="1">
        <w:r w:rsidR="00A47E1E" w:rsidRPr="00F2420F">
          <w:rPr>
            <w:rStyle w:val="Hyperlink"/>
            <w:rFonts w:cs="Arial"/>
            <w:noProof/>
            <w:spacing w:val="-1"/>
            <w:w w:val="101"/>
            <w:lang w:val="fr-CA"/>
          </w:rPr>
          <w:t>9.02</w:t>
        </w:r>
        <w:r w:rsidR="00A47E1E" w:rsidRPr="00F2420F">
          <w:rPr>
            <w:rFonts w:asciiTheme="minorHAnsi" w:eastAsiaTheme="minorEastAsia" w:hAnsiTheme="minorHAnsi" w:cstheme="minorBidi"/>
            <w:bCs w:val="0"/>
            <w:noProof/>
            <w:sz w:val="24"/>
            <w:szCs w:val="24"/>
            <w:lang w:val="fr-CA"/>
          </w:rPr>
          <w:tab/>
        </w:r>
        <w:r w:rsidR="00D91FB7" w:rsidRPr="00F2420F">
          <w:rPr>
            <w:rStyle w:val="Hyperlink"/>
            <w:rFonts w:cs="Arial"/>
            <w:noProof/>
            <w:lang w:val="fr-CA"/>
          </w:rPr>
          <w:t>Registraire et directeur général</w:t>
        </w:r>
        <w:r w:rsidR="00A47E1E" w:rsidRPr="00F2420F">
          <w:rPr>
            <w:rStyle w:val="Hyperlink"/>
            <w:rFonts w:cs="Arial"/>
            <w:noProof/>
            <w:spacing w:val="-1"/>
            <w:lang w:val="fr-CA"/>
          </w:rPr>
          <w:t xml:space="preserve"> </w:t>
        </w:r>
        <w:r w:rsidR="00A47E1E" w:rsidRPr="00F2420F">
          <w:rPr>
            <w:rStyle w:val="Hyperlink"/>
            <w:rFonts w:cs="Arial"/>
            <w:noProof/>
            <w:lang w:val="fr-CA"/>
          </w:rPr>
          <w:t>intérimaire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_Toc132809346 \h </w:instrText>
        </w:r>
        <w:r w:rsidR="00A47E1E" w:rsidRPr="00F2420F">
          <w:rPr>
            <w:noProof/>
            <w:webHidden/>
            <w:lang w:val="fr-CA"/>
          </w:rPr>
        </w:r>
        <w:r w:rsidR="00A47E1E" w:rsidRPr="00F2420F">
          <w:rPr>
            <w:noProof/>
            <w:webHidden/>
            <w:lang w:val="fr-CA"/>
          </w:rPr>
          <w:fldChar w:fldCharType="separate"/>
        </w:r>
        <w:r w:rsidR="00B71154">
          <w:rPr>
            <w:noProof/>
            <w:webHidden/>
            <w:lang w:val="fr-CA"/>
          </w:rPr>
          <w:t>26</w:t>
        </w:r>
        <w:r w:rsidR="00A47E1E" w:rsidRPr="00F2420F">
          <w:rPr>
            <w:noProof/>
            <w:webHidden/>
            <w:lang w:val="fr-CA"/>
          </w:rPr>
          <w:fldChar w:fldCharType="end"/>
        </w:r>
      </w:hyperlink>
    </w:p>
    <w:p w14:paraId="5BD3AD04" w14:textId="0215A390" w:rsidR="00A47E1E" w:rsidRPr="00F2420F" w:rsidRDefault="003264DE">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347" w:history="1">
        <w:r w:rsidR="00A47E1E" w:rsidRPr="00F2420F">
          <w:rPr>
            <w:rStyle w:val="Hyperlink"/>
            <w:noProof/>
            <w:w w:val="105"/>
            <w:lang w:val="fr-CA"/>
          </w:rPr>
          <w:t>Partie 10 : Communications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_Toc132809347 \h </w:instrText>
        </w:r>
        <w:r w:rsidR="00A47E1E" w:rsidRPr="00F2420F">
          <w:rPr>
            <w:noProof/>
            <w:webHidden/>
            <w:lang w:val="fr-CA"/>
          </w:rPr>
        </w:r>
        <w:r w:rsidR="00A47E1E" w:rsidRPr="00F2420F">
          <w:rPr>
            <w:noProof/>
            <w:webHidden/>
            <w:lang w:val="fr-CA"/>
          </w:rPr>
          <w:fldChar w:fldCharType="separate"/>
        </w:r>
        <w:r w:rsidR="00B71154">
          <w:rPr>
            <w:noProof/>
            <w:webHidden/>
            <w:lang w:val="fr-CA"/>
          </w:rPr>
          <w:t>27</w:t>
        </w:r>
        <w:r w:rsidR="00A47E1E" w:rsidRPr="00F2420F">
          <w:rPr>
            <w:noProof/>
            <w:webHidden/>
            <w:lang w:val="fr-CA"/>
          </w:rPr>
          <w:fldChar w:fldCharType="end"/>
        </w:r>
      </w:hyperlink>
    </w:p>
    <w:p w14:paraId="62A14A7E" w14:textId="13306FF5" w:rsidR="00A47E1E" w:rsidRPr="00F2420F" w:rsidRDefault="003264DE">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348" w:history="1">
        <w:r w:rsidR="00A47E1E" w:rsidRPr="00F2420F">
          <w:rPr>
            <w:rStyle w:val="Hyperlink"/>
            <w:noProof/>
            <w:w w:val="105"/>
            <w:lang w:val="fr-CA"/>
          </w:rPr>
          <w:t>Partie 11 : Assemblées du conseil d’administration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_Toc132809348 \h </w:instrText>
        </w:r>
        <w:r w:rsidR="00A47E1E" w:rsidRPr="00F2420F">
          <w:rPr>
            <w:noProof/>
            <w:webHidden/>
            <w:lang w:val="fr-CA"/>
          </w:rPr>
        </w:r>
        <w:r w:rsidR="00A47E1E" w:rsidRPr="00F2420F">
          <w:rPr>
            <w:noProof/>
            <w:webHidden/>
            <w:lang w:val="fr-CA"/>
          </w:rPr>
          <w:fldChar w:fldCharType="separate"/>
        </w:r>
        <w:r w:rsidR="00B71154">
          <w:rPr>
            <w:noProof/>
            <w:webHidden/>
            <w:lang w:val="fr-CA"/>
          </w:rPr>
          <w:t>27</w:t>
        </w:r>
        <w:r w:rsidR="00A47E1E" w:rsidRPr="00F2420F">
          <w:rPr>
            <w:noProof/>
            <w:webHidden/>
            <w:lang w:val="fr-CA"/>
          </w:rPr>
          <w:fldChar w:fldCharType="end"/>
        </w:r>
      </w:hyperlink>
    </w:p>
    <w:p w14:paraId="60B3B97C" w14:textId="4443B6AA"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49" w:history="1">
        <w:r w:rsidR="00A47E1E" w:rsidRPr="00F2420F">
          <w:rPr>
            <w:rStyle w:val="Hyperlink"/>
            <w:rFonts w:cs="Arial"/>
            <w:noProof/>
            <w:spacing w:val="-1"/>
            <w:w w:val="101"/>
            <w:lang w:val="fr-CA"/>
          </w:rPr>
          <w:t>11.01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Assemblées</w:t>
        </w:r>
        <w:r w:rsidR="00A47E1E" w:rsidRPr="00F2420F">
          <w:rPr>
            <w:rStyle w:val="Hyperlink"/>
            <w:rFonts w:cs="Arial"/>
            <w:noProof/>
            <w:spacing w:val="-1"/>
            <w:lang w:val="fr-CA"/>
          </w:rPr>
          <w:t xml:space="preserve"> </w:t>
        </w:r>
        <w:r w:rsidR="00A47E1E" w:rsidRPr="00F2420F">
          <w:rPr>
            <w:rStyle w:val="Hyperlink"/>
            <w:rFonts w:cs="Arial"/>
            <w:noProof/>
            <w:lang w:val="fr-CA"/>
          </w:rPr>
          <w:t>ordinaires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_Toc132809349 \h </w:instrText>
        </w:r>
        <w:r w:rsidR="00A47E1E" w:rsidRPr="00F2420F">
          <w:rPr>
            <w:noProof/>
            <w:webHidden/>
            <w:lang w:val="fr-CA"/>
          </w:rPr>
        </w:r>
        <w:r w:rsidR="00A47E1E" w:rsidRPr="00F2420F">
          <w:rPr>
            <w:noProof/>
            <w:webHidden/>
            <w:lang w:val="fr-CA"/>
          </w:rPr>
          <w:fldChar w:fldCharType="separate"/>
        </w:r>
        <w:r w:rsidR="00B71154">
          <w:rPr>
            <w:noProof/>
            <w:webHidden/>
            <w:lang w:val="fr-CA"/>
          </w:rPr>
          <w:t>27</w:t>
        </w:r>
        <w:r w:rsidR="00A47E1E" w:rsidRPr="00F2420F">
          <w:rPr>
            <w:noProof/>
            <w:webHidden/>
            <w:lang w:val="fr-CA"/>
          </w:rPr>
          <w:fldChar w:fldCharType="end"/>
        </w:r>
      </w:hyperlink>
    </w:p>
    <w:p w14:paraId="69DFB198" w14:textId="74C36C20"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50" w:history="1">
        <w:r w:rsidR="00A47E1E" w:rsidRPr="00F2420F">
          <w:rPr>
            <w:rStyle w:val="Hyperlink"/>
            <w:rFonts w:cs="Arial"/>
            <w:noProof/>
            <w:spacing w:val="-1"/>
            <w:w w:val="101"/>
            <w:lang w:val="fr-CA"/>
          </w:rPr>
          <w:t>11.02</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Assemblées</w:t>
        </w:r>
        <w:r w:rsidR="00A47E1E" w:rsidRPr="00F2420F">
          <w:rPr>
            <w:rStyle w:val="Hyperlink"/>
            <w:rFonts w:cs="Arial"/>
            <w:noProof/>
            <w:spacing w:val="-1"/>
            <w:lang w:val="fr-CA"/>
          </w:rPr>
          <w:t xml:space="preserve"> </w:t>
        </w:r>
        <w:r w:rsidR="00A47E1E" w:rsidRPr="00F2420F">
          <w:rPr>
            <w:rStyle w:val="Hyperlink"/>
            <w:rFonts w:cs="Arial"/>
            <w:noProof/>
            <w:lang w:val="fr-CA"/>
          </w:rPr>
          <w:t>extraordinaires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_Toc132809350 \h </w:instrText>
        </w:r>
        <w:r w:rsidR="00A47E1E" w:rsidRPr="00F2420F">
          <w:rPr>
            <w:noProof/>
            <w:webHidden/>
            <w:lang w:val="fr-CA"/>
          </w:rPr>
        </w:r>
        <w:r w:rsidR="00A47E1E" w:rsidRPr="00F2420F">
          <w:rPr>
            <w:noProof/>
            <w:webHidden/>
            <w:lang w:val="fr-CA"/>
          </w:rPr>
          <w:fldChar w:fldCharType="separate"/>
        </w:r>
        <w:r w:rsidR="00B71154">
          <w:rPr>
            <w:noProof/>
            <w:webHidden/>
            <w:lang w:val="fr-CA"/>
          </w:rPr>
          <w:t>27</w:t>
        </w:r>
        <w:r w:rsidR="00A47E1E" w:rsidRPr="00F2420F">
          <w:rPr>
            <w:noProof/>
            <w:webHidden/>
            <w:lang w:val="fr-CA"/>
          </w:rPr>
          <w:fldChar w:fldCharType="end"/>
        </w:r>
      </w:hyperlink>
    </w:p>
    <w:p w14:paraId="1C1D8319" w14:textId="2B18FCA9"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52" w:history="1">
        <w:r w:rsidR="00A47E1E" w:rsidRPr="00F2420F">
          <w:rPr>
            <w:rStyle w:val="Hyperlink"/>
            <w:rFonts w:cs="Arial"/>
            <w:noProof/>
            <w:spacing w:val="-1"/>
            <w:w w:val="101"/>
            <w:lang w:val="fr-CA"/>
          </w:rPr>
          <w:t>11.</w:t>
        </w:r>
        <w:r w:rsidR="00261ABB" w:rsidRPr="00F2420F">
          <w:rPr>
            <w:rStyle w:val="Hyperlink"/>
            <w:rFonts w:cs="Arial"/>
            <w:noProof/>
            <w:spacing w:val="-1"/>
            <w:w w:val="101"/>
            <w:lang w:val="fr-CA"/>
          </w:rPr>
          <w:t>0</w:t>
        </w:r>
        <w:r w:rsidR="00261ABB">
          <w:rPr>
            <w:rStyle w:val="Hyperlink"/>
            <w:rFonts w:cs="Arial"/>
            <w:noProof/>
            <w:spacing w:val="-1"/>
            <w:w w:val="101"/>
            <w:lang w:val="fr-CA"/>
          </w:rPr>
          <w:t>3</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Avis de</w:t>
        </w:r>
        <w:r w:rsidR="00A47E1E" w:rsidRPr="00F2420F">
          <w:rPr>
            <w:rStyle w:val="Hyperlink"/>
            <w:rFonts w:cs="Arial"/>
            <w:noProof/>
            <w:spacing w:val="-2"/>
            <w:lang w:val="fr-CA"/>
          </w:rPr>
          <w:t xml:space="preserve"> </w:t>
        </w:r>
        <w:r w:rsidR="00A47E1E" w:rsidRPr="00F2420F">
          <w:rPr>
            <w:rStyle w:val="Hyperlink"/>
            <w:rFonts w:cs="Arial"/>
            <w:noProof/>
            <w:lang w:val="fr-CA"/>
          </w:rPr>
          <w:t>convocation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_Toc132809352 \h </w:instrText>
        </w:r>
        <w:r w:rsidR="00A47E1E" w:rsidRPr="00F2420F">
          <w:rPr>
            <w:noProof/>
            <w:webHidden/>
            <w:lang w:val="fr-CA"/>
          </w:rPr>
        </w:r>
        <w:r w:rsidR="00A47E1E" w:rsidRPr="00F2420F">
          <w:rPr>
            <w:noProof/>
            <w:webHidden/>
            <w:lang w:val="fr-CA"/>
          </w:rPr>
          <w:fldChar w:fldCharType="separate"/>
        </w:r>
        <w:r w:rsidR="00B71154">
          <w:rPr>
            <w:noProof/>
            <w:webHidden/>
            <w:lang w:val="fr-CA"/>
          </w:rPr>
          <w:t>27</w:t>
        </w:r>
        <w:r w:rsidR="00A47E1E" w:rsidRPr="00F2420F">
          <w:rPr>
            <w:noProof/>
            <w:webHidden/>
            <w:lang w:val="fr-CA"/>
          </w:rPr>
          <w:fldChar w:fldCharType="end"/>
        </w:r>
      </w:hyperlink>
    </w:p>
    <w:p w14:paraId="333B1C24" w14:textId="6AD9B7AE"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53" w:history="1">
        <w:r w:rsidR="00A47E1E" w:rsidRPr="00F2420F">
          <w:rPr>
            <w:rStyle w:val="Hyperlink"/>
            <w:rFonts w:cs="Arial"/>
            <w:noProof/>
            <w:spacing w:val="-1"/>
            <w:w w:val="101"/>
            <w:lang w:val="fr-CA"/>
          </w:rPr>
          <w:t>11.</w:t>
        </w:r>
        <w:r w:rsidR="00261ABB" w:rsidRPr="00F2420F">
          <w:rPr>
            <w:rStyle w:val="Hyperlink"/>
            <w:rFonts w:cs="Arial"/>
            <w:noProof/>
            <w:spacing w:val="-1"/>
            <w:w w:val="101"/>
            <w:lang w:val="fr-CA"/>
          </w:rPr>
          <w:t>0</w:t>
        </w:r>
        <w:r w:rsidR="00261ABB">
          <w:rPr>
            <w:rStyle w:val="Hyperlink"/>
            <w:rFonts w:cs="Arial"/>
            <w:noProof/>
            <w:spacing w:val="-1"/>
            <w:w w:val="101"/>
            <w:lang w:val="fr-CA"/>
          </w:rPr>
          <w:t>4</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Règles de</w:t>
        </w:r>
        <w:r w:rsidR="00A47E1E" w:rsidRPr="00F2420F">
          <w:rPr>
            <w:rStyle w:val="Hyperlink"/>
            <w:rFonts w:cs="Arial"/>
            <w:noProof/>
            <w:spacing w:val="-2"/>
            <w:lang w:val="fr-CA"/>
          </w:rPr>
          <w:t xml:space="preserve"> </w:t>
        </w:r>
        <w:r w:rsidR="00A47E1E" w:rsidRPr="00F2420F">
          <w:rPr>
            <w:rStyle w:val="Hyperlink"/>
            <w:rFonts w:cs="Arial"/>
            <w:noProof/>
            <w:lang w:val="fr-CA"/>
          </w:rPr>
          <w:t>procédure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_Toc132809353 \h </w:instrText>
        </w:r>
        <w:r w:rsidR="00A47E1E" w:rsidRPr="00F2420F">
          <w:rPr>
            <w:noProof/>
            <w:webHidden/>
            <w:lang w:val="fr-CA"/>
          </w:rPr>
        </w:r>
        <w:r w:rsidR="00A47E1E" w:rsidRPr="00F2420F">
          <w:rPr>
            <w:noProof/>
            <w:webHidden/>
            <w:lang w:val="fr-CA"/>
          </w:rPr>
          <w:fldChar w:fldCharType="separate"/>
        </w:r>
        <w:r w:rsidR="00B71154">
          <w:rPr>
            <w:noProof/>
            <w:webHidden/>
            <w:lang w:val="fr-CA"/>
          </w:rPr>
          <w:t>28</w:t>
        </w:r>
        <w:r w:rsidR="00A47E1E" w:rsidRPr="00F2420F">
          <w:rPr>
            <w:noProof/>
            <w:webHidden/>
            <w:lang w:val="fr-CA"/>
          </w:rPr>
          <w:fldChar w:fldCharType="end"/>
        </w:r>
      </w:hyperlink>
    </w:p>
    <w:p w14:paraId="7DB3648B" w14:textId="6C7A694A"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54" w:history="1">
        <w:r w:rsidR="00A47E1E" w:rsidRPr="00F2420F">
          <w:rPr>
            <w:rStyle w:val="Hyperlink"/>
            <w:rFonts w:cs="Arial"/>
            <w:noProof/>
            <w:spacing w:val="-1"/>
            <w:w w:val="101"/>
            <w:lang w:val="fr-CA"/>
          </w:rPr>
          <w:t>11.</w:t>
        </w:r>
        <w:r w:rsidR="00261ABB" w:rsidRPr="00F2420F">
          <w:rPr>
            <w:rStyle w:val="Hyperlink"/>
            <w:rFonts w:cs="Arial"/>
            <w:noProof/>
            <w:spacing w:val="-1"/>
            <w:w w:val="101"/>
            <w:lang w:val="fr-CA"/>
          </w:rPr>
          <w:t>0</w:t>
        </w:r>
        <w:r w:rsidR="00261ABB">
          <w:rPr>
            <w:rStyle w:val="Hyperlink"/>
            <w:rFonts w:cs="Arial"/>
            <w:noProof/>
            <w:spacing w:val="-1"/>
            <w:w w:val="101"/>
            <w:lang w:val="fr-CA"/>
          </w:rPr>
          <w:t>5</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Présidence des</w:t>
        </w:r>
        <w:r w:rsidR="00A47E1E" w:rsidRPr="00F2420F">
          <w:rPr>
            <w:rStyle w:val="Hyperlink"/>
            <w:rFonts w:cs="Arial"/>
            <w:noProof/>
            <w:spacing w:val="-2"/>
            <w:lang w:val="fr-CA"/>
          </w:rPr>
          <w:t xml:space="preserve"> </w:t>
        </w:r>
        <w:r w:rsidR="00A47E1E" w:rsidRPr="00F2420F">
          <w:rPr>
            <w:rStyle w:val="Hyperlink"/>
            <w:rFonts w:cs="Arial"/>
            <w:noProof/>
            <w:lang w:val="fr-CA"/>
          </w:rPr>
          <w:t>assemblées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_Toc132809354 \h </w:instrText>
        </w:r>
        <w:r w:rsidR="00A47E1E" w:rsidRPr="00F2420F">
          <w:rPr>
            <w:noProof/>
            <w:webHidden/>
            <w:lang w:val="fr-CA"/>
          </w:rPr>
        </w:r>
        <w:r w:rsidR="00A47E1E" w:rsidRPr="00F2420F">
          <w:rPr>
            <w:noProof/>
            <w:webHidden/>
            <w:lang w:val="fr-CA"/>
          </w:rPr>
          <w:fldChar w:fldCharType="separate"/>
        </w:r>
        <w:r w:rsidR="00B71154">
          <w:rPr>
            <w:noProof/>
            <w:webHidden/>
            <w:lang w:val="fr-CA"/>
          </w:rPr>
          <w:t>28</w:t>
        </w:r>
        <w:r w:rsidR="00A47E1E" w:rsidRPr="00F2420F">
          <w:rPr>
            <w:noProof/>
            <w:webHidden/>
            <w:lang w:val="fr-CA"/>
          </w:rPr>
          <w:fldChar w:fldCharType="end"/>
        </w:r>
      </w:hyperlink>
    </w:p>
    <w:p w14:paraId="66253609" w14:textId="68940D0B"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55" w:history="1">
        <w:r w:rsidR="00A47E1E" w:rsidRPr="00F2420F">
          <w:rPr>
            <w:rStyle w:val="Hyperlink"/>
            <w:rFonts w:cs="Arial"/>
            <w:noProof/>
            <w:spacing w:val="-1"/>
            <w:w w:val="101"/>
            <w:lang w:val="fr-CA"/>
          </w:rPr>
          <w:t>11.</w:t>
        </w:r>
        <w:r w:rsidR="00261ABB" w:rsidRPr="00F2420F">
          <w:rPr>
            <w:rStyle w:val="Hyperlink"/>
            <w:rFonts w:cs="Arial"/>
            <w:noProof/>
            <w:spacing w:val="-1"/>
            <w:w w:val="101"/>
            <w:lang w:val="fr-CA"/>
          </w:rPr>
          <w:t>0</w:t>
        </w:r>
        <w:r w:rsidR="00261ABB">
          <w:rPr>
            <w:rStyle w:val="Hyperlink"/>
            <w:rFonts w:cs="Arial"/>
            <w:noProof/>
            <w:spacing w:val="-1"/>
            <w:w w:val="101"/>
            <w:lang w:val="fr-CA"/>
          </w:rPr>
          <w:t>6</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spacing w:val="-4"/>
            <w:lang w:val="fr-CA"/>
          </w:rPr>
          <w:t>Vote</w:t>
        </w:r>
        <w:r w:rsidR="00A47E1E" w:rsidRPr="00F2420F">
          <w:rPr>
            <w:rStyle w:val="Hyperlink"/>
            <w:rFonts w:cs="Arial"/>
            <w:noProof/>
            <w:spacing w:val="-1"/>
            <w:lang w:val="fr-CA"/>
          </w:rPr>
          <w:t xml:space="preserve"> </w:t>
        </w:r>
        <w:r w:rsidR="00A47E1E" w:rsidRPr="00F2420F">
          <w:rPr>
            <w:rStyle w:val="Hyperlink"/>
            <w:rFonts w:cs="Arial"/>
            <w:noProof/>
            <w:lang w:val="fr-CA"/>
          </w:rPr>
          <w:t>majoritaire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_Toc132809355 \h </w:instrText>
        </w:r>
        <w:r w:rsidR="00A47E1E" w:rsidRPr="00F2420F">
          <w:rPr>
            <w:noProof/>
            <w:webHidden/>
            <w:lang w:val="fr-CA"/>
          </w:rPr>
        </w:r>
        <w:r w:rsidR="00A47E1E" w:rsidRPr="00F2420F">
          <w:rPr>
            <w:noProof/>
            <w:webHidden/>
            <w:lang w:val="fr-CA"/>
          </w:rPr>
          <w:fldChar w:fldCharType="separate"/>
        </w:r>
        <w:r w:rsidR="00B71154">
          <w:rPr>
            <w:noProof/>
            <w:webHidden/>
            <w:lang w:val="fr-CA"/>
          </w:rPr>
          <w:t>28</w:t>
        </w:r>
        <w:r w:rsidR="00A47E1E" w:rsidRPr="00F2420F">
          <w:rPr>
            <w:noProof/>
            <w:webHidden/>
            <w:lang w:val="fr-CA"/>
          </w:rPr>
          <w:fldChar w:fldCharType="end"/>
        </w:r>
      </w:hyperlink>
    </w:p>
    <w:p w14:paraId="3C96D5C1" w14:textId="391896BE"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56" w:history="1">
        <w:r w:rsidR="00A47E1E" w:rsidRPr="00F2420F">
          <w:rPr>
            <w:rStyle w:val="Hyperlink"/>
            <w:rFonts w:cs="Arial"/>
            <w:noProof/>
            <w:spacing w:val="-1"/>
            <w:w w:val="101"/>
            <w:lang w:val="fr-CA"/>
          </w:rPr>
          <w:t>11.</w:t>
        </w:r>
        <w:r w:rsidR="00261ABB" w:rsidRPr="00F2420F">
          <w:rPr>
            <w:rStyle w:val="Hyperlink"/>
            <w:rFonts w:cs="Arial"/>
            <w:noProof/>
            <w:spacing w:val="-1"/>
            <w:w w:val="101"/>
            <w:lang w:val="fr-CA"/>
          </w:rPr>
          <w:t>0</w:t>
        </w:r>
        <w:r w:rsidR="00261ABB">
          <w:rPr>
            <w:rStyle w:val="Hyperlink"/>
            <w:rFonts w:cs="Arial"/>
            <w:noProof/>
            <w:spacing w:val="-1"/>
            <w:w w:val="101"/>
            <w:lang w:val="fr-CA"/>
          </w:rPr>
          <w:t>7</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Partage des</w:t>
        </w:r>
        <w:r w:rsidR="00A47E1E" w:rsidRPr="00F2420F">
          <w:rPr>
            <w:rStyle w:val="Hyperlink"/>
            <w:rFonts w:cs="Arial"/>
            <w:noProof/>
            <w:spacing w:val="-2"/>
            <w:lang w:val="fr-CA"/>
          </w:rPr>
          <w:t xml:space="preserve"> </w:t>
        </w:r>
        <w:r w:rsidR="00A47E1E" w:rsidRPr="00F2420F">
          <w:rPr>
            <w:rStyle w:val="Hyperlink"/>
            <w:rFonts w:cs="Arial"/>
            <w:noProof/>
            <w:lang w:val="fr-CA"/>
          </w:rPr>
          <w:t>voix</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_Toc132809356 \h </w:instrText>
        </w:r>
        <w:r w:rsidR="00A47E1E" w:rsidRPr="00F2420F">
          <w:rPr>
            <w:noProof/>
            <w:webHidden/>
            <w:lang w:val="fr-CA"/>
          </w:rPr>
        </w:r>
        <w:r w:rsidR="00A47E1E" w:rsidRPr="00F2420F">
          <w:rPr>
            <w:noProof/>
            <w:webHidden/>
            <w:lang w:val="fr-CA"/>
          </w:rPr>
          <w:fldChar w:fldCharType="separate"/>
        </w:r>
        <w:r w:rsidR="00B71154">
          <w:rPr>
            <w:noProof/>
            <w:webHidden/>
            <w:lang w:val="fr-CA"/>
          </w:rPr>
          <w:t>28</w:t>
        </w:r>
        <w:r w:rsidR="00A47E1E" w:rsidRPr="00F2420F">
          <w:rPr>
            <w:noProof/>
            <w:webHidden/>
            <w:lang w:val="fr-CA"/>
          </w:rPr>
          <w:fldChar w:fldCharType="end"/>
        </w:r>
      </w:hyperlink>
    </w:p>
    <w:p w14:paraId="019328D4" w14:textId="001AE374"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57" w:history="1">
        <w:r w:rsidR="00A47E1E" w:rsidRPr="00F2420F">
          <w:rPr>
            <w:rStyle w:val="Hyperlink"/>
            <w:rFonts w:cs="Arial"/>
            <w:noProof/>
            <w:spacing w:val="-1"/>
            <w:w w:val="101"/>
            <w:lang w:val="fr-CA"/>
          </w:rPr>
          <w:t>11.</w:t>
        </w:r>
        <w:r w:rsidR="00261ABB" w:rsidRPr="00F2420F">
          <w:rPr>
            <w:rStyle w:val="Hyperlink"/>
            <w:rFonts w:cs="Arial"/>
            <w:noProof/>
            <w:spacing w:val="-1"/>
            <w:w w:val="101"/>
            <w:lang w:val="fr-CA"/>
          </w:rPr>
          <w:t>0</w:t>
        </w:r>
        <w:r w:rsidR="00261ABB">
          <w:rPr>
            <w:rStyle w:val="Hyperlink"/>
            <w:rFonts w:cs="Arial"/>
            <w:noProof/>
            <w:spacing w:val="-1"/>
            <w:w w:val="101"/>
            <w:lang w:val="fr-CA"/>
          </w:rPr>
          <w:t>8</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Résolutions</w:t>
        </w:r>
        <w:r w:rsidR="00A47E1E" w:rsidRPr="00F2420F">
          <w:rPr>
            <w:rStyle w:val="Hyperlink"/>
            <w:rFonts w:cs="Arial"/>
            <w:noProof/>
            <w:spacing w:val="-1"/>
            <w:lang w:val="fr-CA"/>
          </w:rPr>
          <w:t xml:space="preserve"> </w:t>
        </w:r>
        <w:r w:rsidR="00A47E1E" w:rsidRPr="00F2420F">
          <w:rPr>
            <w:rStyle w:val="Hyperlink"/>
            <w:rFonts w:cs="Arial"/>
            <w:noProof/>
            <w:lang w:val="fr-CA"/>
          </w:rPr>
          <w:t>écrites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_Toc132809357 \h </w:instrText>
        </w:r>
        <w:r w:rsidR="00A47E1E" w:rsidRPr="00F2420F">
          <w:rPr>
            <w:noProof/>
            <w:webHidden/>
            <w:lang w:val="fr-CA"/>
          </w:rPr>
        </w:r>
        <w:r w:rsidR="00A47E1E" w:rsidRPr="00F2420F">
          <w:rPr>
            <w:noProof/>
            <w:webHidden/>
            <w:lang w:val="fr-CA"/>
          </w:rPr>
          <w:fldChar w:fldCharType="separate"/>
        </w:r>
        <w:r w:rsidR="00B71154">
          <w:rPr>
            <w:noProof/>
            <w:webHidden/>
            <w:lang w:val="fr-CA"/>
          </w:rPr>
          <w:t>28</w:t>
        </w:r>
        <w:r w:rsidR="00A47E1E" w:rsidRPr="00F2420F">
          <w:rPr>
            <w:noProof/>
            <w:webHidden/>
            <w:lang w:val="fr-CA"/>
          </w:rPr>
          <w:fldChar w:fldCharType="end"/>
        </w:r>
      </w:hyperlink>
    </w:p>
    <w:p w14:paraId="05920D15" w14:textId="37426251"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58" w:history="1">
        <w:r w:rsidR="00A47E1E" w:rsidRPr="00F2420F">
          <w:rPr>
            <w:rStyle w:val="Hyperlink"/>
            <w:rFonts w:cs="Arial"/>
            <w:noProof/>
            <w:spacing w:val="-1"/>
            <w:w w:val="101"/>
            <w:lang w:val="fr-CA"/>
          </w:rPr>
          <w:t>11.</w:t>
        </w:r>
        <w:r w:rsidR="00261ABB">
          <w:rPr>
            <w:rStyle w:val="Hyperlink"/>
            <w:rFonts w:cs="Arial"/>
            <w:noProof/>
            <w:spacing w:val="-1"/>
            <w:w w:val="101"/>
            <w:lang w:val="fr-CA"/>
          </w:rPr>
          <w:t>09</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Ajournements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_Toc132809358 \h </w:instrText>
        </w:r>
        <w:r w:rsidR="00A47E1E" w:rsidRPr="00F2420F">
          <w:rPr>
            <w:noProof/>
            <w:webHidden/>
            <w:lang w:val="fr-CA"/>
          </w:rPr>
        </w:r>
        <w:r w:rsidR="00A47E1E" w:rsidRPr="00F2420F">
          <w:rPr>
            <w:noProof/>
            <w:webHidden/>
            <w:lang w:val="fr-CA"/>
          </w:rPr>
          <w:fldChar w:fldCharType="separate"/>
        </w:r>
        <w:r w:rsidR="00B71154">
          <w:rPr>
            <w:noProof/>
            <w:webHidden/>
            <w:lang w:val="fr-CA"/>
          </w:rPr>
          <w:t>28</w:t>
        </w:r>
        <w:r w:rsidR="00A47E1E" w:rsidRPr="00F2420F">
          <w:rPr>
            <w:noProof/>
            <w:webHidden/>
            <w:lang w:val="fr-CA"/>
          </w:rPr>
          <w:fldChar w:fldCharType="end"/>
        </w:r>
      </w:hyperlink>
    </w:p>
    <w:p w14:paraId="4F0C9DB8" w14:textId="289FC681"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59" w:history="1">
        <w:r w:rsidR="00A47E1E" w:rsidRPr="00F2420F">
          <w:rPr>
            <w:rStyle w:val="Hyperlink"/>
            <w:rFonts w:cs="Arial"/>
            <w:noProof/>
            <w:spacing w:val="-1"/>
            <w:w w:val="101"/>
            <w:lang w:val="fr-CA"/>
          </w:rPr>
          <w:t>11.</w:t>
        </w:r>
        <w:r w:rsidR="00261ABB" w:rsidRPr="00F2420F">
          <w:rPr>
            <w:rStyle w:val="Hyperlink"/>
            <w:rFonts w:cs="Arial"/>
            <w:noProof/>
            <w:spacing w:val="-1"/>
            <w:w w:val="101"/>
            <w:lang w:val="fr-CA"/>
          </w:rPr>
          <w:t>1</w:t>
        </w:r>
        <w:r w:rsidR="00261ABB">
          <w:rPr>
            <w:rStyle w:val="Hyperlink"/>
            <w:rFonts w:cs="Arial"/>
            <w:noProof/>
            <w:spacing w:val="-1"/>
            <w:w w:val="101"/>
            <w:lang w:val="fr-CA"/>
          </w:rPr>
          <w:t>0</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Communication</w:t>
        </w:r>
        <w:r w:rsidR="00A47E1E" w:rsidRPr="00F2420F">
          <w:rPr>
            <w:rStyle w:val="Hyperlink"/>
            <w:rFonts w:cs="Arial"/>
            <w:noProof/>
            <w:spacing w:val="-1"/>
            <w:lang w:val="fr-CA"/>
          </w:rPr>
          <w:t xml:space="preserve"> </w:t>
        </w:r>
        <w:r w:rsidR="00A47E1E" w:rsidRPr="00F2420F">
          <w:rPr>
            <w:rStyle w:val="Hyperlink"/>
            <w:rFonts w:cs="Arial"/>
            <w:noProof/>
            <w:lang w:val="fr-CA"/>
          </w:rPr>
          <w:t>électronique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_Toc132809359 \h </w:instrText>
        </w:r>
        <w:r w:rsidR="00A47E1E" w:rsidRPr="00F2420F">
          <w:rPr>
            <w:noProof/>
            <w:webHidden/>
            <w:lang w:val="fr-CA"/>
          </w:rPr>
        </w:r>
        <w:r w:rsidR="00A47E1E" w:rsidRPr="00F2420F">
          <w:rPr>
            <w:noProof/>
            <w:webHidden/>
            <w:lang w:val="fr-CA"/>
          </w:rPr>
          <w:fldChar w:fldCharType="separate"/>
        </w:r>
        <w:r w:rsidR="00B71154">
          <w:rPr>
            <w:noProof/>
            <w:webHidden/>
            <w:lang w:val="fr-CA"/>
          </w:rPr>
          <w:t>28</w:t>
        </w:r>
        <w:r w:rsidR="00A47E1E" w:rsidRPr="00F2420F">
          <w:rPr>
            <w:noProof/>
            <w:webHidden/>
            <w:lang w:val="fr-CA"/>
          </w:rPr>
          <w:fldChar w:fldCharType="end"/>
        </w:r>
      </w:hyperlink>
    </w:p>
    <w:p w14:paraId="320B7EEF" w14:textId="40C2A1E0"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60" w:history="1">
        <w:r w:rsidR="00A47E1E" w:rsidRPr="00F2420F">
          <w:rPr>
            <w:rStyle w:val="Hyperlink"/>
            <w:rFonts w:cs="Arial"/>
            <w:noProof/>
            <w:spacing w:val="-1"/>
            <w:w w:val="101"/>
            <w:lang w:val="fr-CA"/>
          </w:rPr>
          <w:t>11.</w:t>
        </w:r>
        <w:r w:rsidR="00261ABB" w:rsidRPr="00F2420F">
          <w:rPr>
            <w:rStyle w:val="Hyperlink"/>
            <w:rFonts w:cs="Arial"/>
            <w:noProof/>
            <w:spacing w:val="-1"/>
            <w:w w:val="101"/>
            <w:lang w:val="fr-CA"/>
          </w:rPr>
          <w:t>1</w:t>
        </w:r>
        <w:r w:rsidR="00261ABB">
          <w:rPr>
            <w:rStyle w:val="Hyperlink"/>
            <w:rFonts w:cs="Arial"/>
            <w:noProof/>
            <w:spacing w:val="-1"/>
            <w:w w:val="101"/>
            <w:lang w:val="fr-CA"/>
          </w:rPr>
          <w:t>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Quorum</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_Toc132809360 \h </w:instrText>
        </w:r>
        <w:r w:rsidR="00A47E1E" w:rsidRPr="00F2420F">
          <w:rPr>
            <w:noProof/>
            <w:webHidden/>
            <w:lang w:val="fr-CA"/>
          </w:rPr>
        </w:r>
        <w:r w:rsidR="00A47E1E" w:rsidRPr="00F2420F">
          <w:rPr>
            <w:noProof/>
            <w:webHidden/>
            <w:lang w:val="fr-CA"/>
          </w:rPr>
          <w:fldChar w:fldCharType="separate"/>
        </w:r>
        <w:r w:rsidR="00B71154">
          <w:rPr>
            <w:noProof/>
            <w:webHidden/>
            <w:lang w:val="fr-CA"/>
          </w:rPr>
          <w:t>29</w:t>
        </w:r>
        <w:r w:rsidR="00A47E1E" w:rsidRPr="00F2420F">
          <w:rPr>
            <w:noProof/>
            <w:webHidden/>
            <w:lang w:val="fr-CA"/>
          </w:rPr>
          <w:fldChar w:fldCharType="end"/>
        </w:r>
      </w:hyperlink>
    </w:p>
    <w:p w14:paraId="7E115E4D" w14:textId="05C8D2B7" w:rsidR="00A47E1E" w:rsidRPr="00F2420F" w:rsidRDefault="003264DE">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361" w:history="1">
        <w:r w:rsidR="00A47E1E" w:rsidRPr="00F2420F">
          <w:rPr>
            <w:rStyle w:val="Hyperlink"/>
            <w:noProof/>
            <w:w w:val="105"/>
            <w:lang w:val="fr-CA"/>
          </w:rPr>
          <w:t>Partie 12 : Membres nommés pour représenter la profession dans des comités et représentants communautaires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_Toc132809361 \h </w:instrText>
        </w:r>
        <w:r w:rsidR="00A47E1E" w:rsidRPr="00F2420F">
          <w:rPr>
            <w:noProof/>
            <w:webHidden/>
            <w:lang w:val="fr-CA"/>
          </w:rPr>
        </w:r>
        <w:r w:rsidR="00A47E1E" w:rsidRPr="00F2420F">
          <w:rPr>
            <w:noProof/>
            <w:webHidden/>
            <w:lang w:val="fr-CA"/>
          </w:rPr>
          <w:fldChar w:fldCharType="separate"/>
        </w:r>
        <w:r w:rsidR="00B71154">
          <w:rPr>
            <w:noProof/>
            <w:webHidden/>
            <w:lang w:val="fr-CA"/>
          </w:rPr>
          <w:t>29</w:t>
        </w:r>
        <w:r w:rsidR="00A47E1E" w:rsidRPr="00F2420F">
          <w:rPr>
            <w:noProof/>
            <w:webHidden/>
            <w:lang w:val="fr-CA"/>
          </w:rPr>
          <w:fldChar w:fldCharType="end"/>
        </w:r>
      </w:hyperlink>
    </w:p>
    <w:p w14:paraId="7B5BBB1C" w14:textId="04485CC6"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62" w:history="1">
        <w:r w:rsidR="00A47E1E" w:rsidRPr="00F2420F">
          <w:rPr>
            <w:rStyle w:val="Hyperlink"/>
            <w:rFonts w:cs="Arial"/>
            <w:noProof/>
            <w:spacing w:val="-1"/>
            <w:w w:val="101"/>
            <w:lang w:val="fr-CA"/>
          </w:rPr>
          <w:t>12.01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Membres nommés pour représenter la profession dans des</w:t>
        </w:r>
        <w:r w:rsidR="00A47E1E" w:rsidRPr="00F2420F">
          <w:rPr>
            <w:rStyle w:val="Hyperlink"/>
            <w:rFonts w:cs="Arial"/>
            <w:noProof/>
            <w:spacing w:val="-4"/>
            <w:lang w:val="fr-CA"/>
          </w:rPr>
          <w:t xml:space="preserve"> </w:t>
        </w:r>
        <w:r w:rsidR="00A47E1E" w:rsidRPr="00F2420F">
          <w:rPr>
            <w:rStyle w:val="Hyperlink"/>
            <w:rFonts w:cs="Arial"/>
            <w:noProof/>
            <w:lang w:val="fr-CA"/>
          </w:rPr>
          <w:t>comités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_Toc132809362 \h </w:instrText>
        </w:r>
        <w:r w:rsidR="00A47E1E" w:rsidRPr="00F2420F">
          <w:rPr>
            <w:noProof/>
            <w:webHidden/>
            <w:lang w:val="fr-CA"/>
          </w:rPr>
        </w:r>
        <w:r w:rsidR="00A47E1E" w:rsidRPr="00F2420F">
          <w:rPr>
            <w:noProof/>
            <w:webHidden/>
            <w:lang w:val="fr-CA"/>
          </w:rPr>
          <w:fldChar w:fldCharType="separate"/>
        </w:r>
        <w:r w:rsidR="00B71154">
          <w:rPr>
            <w:noProof/>
            <w:webHidden/>
            <w:lang w:val="fr-CA"/>
          </w:rPr>
          <w:t>29</w:t>
        </w:r>
        <w:r w:rsidR="00A47E1E" w:rsidRPr="00F2420F">
          <w:rPr>
            <w:noProof/>
            <w:webHidden/>
            <w:lang w:val="fr-CA"/>
          </w:rPr>
          <w:fldChar w:fldCharType="end"/>
        </w:r>
      </w:hyperlink>
    </w:p>
    <w:p w14:paraId="09262D37" w14:textId="671BC46F"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63" w:history="1">
        <w:r w:rsidR="00A47E1E" w:rsidRPr="00F2420F">
          <w:rPr>
            <w:rStyle w:val="Hyperlink"/>
            <w:rFonts w:cs="Arial"/>
            <w:noProof/>
            <w:spacing w:val="-1"/>
            <w:w w:val="101"/>
            <w:lang w:val="fr-CA"/>
          </w:rPr>
          <w:t>12.02</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Représentants communautaires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_Toc132809363 \h </w:instrText>
        </w:r>
        <w:r w:rsidR="00A47E1E" w:rsidRPr="00F2420F">
          <w:rPr>
            <w:noProof/>
            <w:webHidden/>
            <w:lang w:val="fr-CA"/>
          </w:rPr>
        </w:r>
        <w:r w:rsidR="00A47E1E" w:rsidRPr="00F2420F">
          <w:rPr>
            <w:noProof/>
            <w:webHidden/>
            <w:lang w:val="fr-CA"/>
          </w:rPr>
          <w:fldChar w:fldCharType="separate"/>
        </w:r>
        <w:r w:rsidR="00B71154">
          <w:rPr>
            <w:noProof/>
            <w:webHidden/>
            <w:lang w:val="fr-CA"/>
          </w:rPr>
          <w:t>29</w:t>
        </w:r>
        <w:r w:rsidR="00A47E1E" w:rsidRPr="00F2420F">
          <w:rPr>
            <w:noProof/>
            <w:webHidden/>
            <w:lang w:val="fr-CA"/>
          </w:rPr>
          <w:fldChar w:fldCharType="end"/>
        </w:r>
      </w:hyperlink>
    </w:p>
    <w:p w14:paraId="18A15D31" w14:textId="2F4BD27B"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64" w:history="1">
        <w:r w:rsidR="00A47E1E" w:rsidRPr="00F2420F">
          <w:rPr>
            <w:rStyle w:val="Hyperlink"/>
            <w:rFonts w:cs="Arial"/>
            <w:noProof/>
            <w:spacing w:val="-1"/>
            <w:w w:val="101"/>
            <w:lang w:val="fr-CA"/>
          </w:rPr>
          <w:t>12.03</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Nomination à des comités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_Toc132809364 \h </w:instrText>
        </w:r>
        <w:r w:rsidR="00A47E1E" w:rsidRPr="00F2420F">
          <w:rPr>
            <w:noProof/>
            <w:webHidden/>
            <w:lang w:val="fr-CA"/>
          </w:rPr>
        </w:r>
        <w:r w:rsidR="00A47E1E" w:rsidRPr="00F2420F">
          <w:rPr>
            <w:noProof/>
            <w:webHidden/>
            <w:lang w:val="fr-CA"/>
          </w:rPr>
          <w:fldChar w:fldCharType="separate"/>
        </w:r>
        <w:r w:rsidR="00B71154">
          <w:rPr>
            <w:noProof/>
            <w:webHidden/>
            <w:lang w:val="fr-CA"/>
          </w:rPr>
          <w:t>29</w:t>
        </w:r>
        <w:r w:rsidR="00A47E1E" w:rsidRPr="00F2420F">
          <w:rPr>
            <w:noProof/>
            <w:webHidden/>
            <w:lang w:val="fr-CA"/>
          </w:rPr>
          <w:fldChar w:fldCharType="end"/>
        </w:r>
      </w:hyperlink>
    </w:p>
    <w:p w14:paraId="0180DBD9" w14:textId="0AD691B4"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65" w:history="1">
        <w:r w:rsidR="00A47E1E" w:rsidRPr="00F2420F">
          <w:rPr>
            <w:rStyle w:val="Hyperlink"/>
            <w:rFonts w:cs="Arial"/>
            <w:noProof/>
            <w:spacing w:val="-1"/>
            <w:w w:val="101"/>
            <w:lang w:val="fr-CA"/>
          </w:rPr>
          <w:t>12.04</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Mandat</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_Toc132809365 \h </w:instrText>
        </w:r>
        <w:r w:rsidR="00A47E1E" w:rsidRPr="00F2420F">
          <w:rPr>
            <w:noProof/>
            <w:webHidden/>
            <w:lang w:val="fr-CA"/>
          </w:rPr>
        </w:r>
        <w:r w:rsidR="00A47E1E" w:rsidRPr="00F2420F">
          <w:rPr>
            <w:noProof/>
            <w:webHidden/>
            <w:lang w:val="fr-CA"/>
          </w:rPr>
          <w:fldChar w:fldCharType="separate"/>
        </w:r>
        <w:r w:rsidR="00B71154">
          <w:rPr>
            <w:noProof/>
            <w:webHidden/>
            <w:lang w:val="fr-CA"/>
          </w:rPr>
          <w:t>29</w:t>
        </w:r>
        <w:r w:rsidR="00A47E1E" w:rsidRPr="00F2420F">
          <w:rPr>
            <w:noProof/>
            <w:webHidden/>
            <w:lang w:val="fr-CA"/>
          </w:rPr>
          <w:fldChar w:fldCharType="end"/>
        </w:r>
      </w:hyperlink>
    </w:p>
    <w:p w14:paraId="477ECC67" w14:textId="64A051C6" w:rsidR="00A47E1E" w:rsidRPr="00F2420F" w:rsidRDefault="003264D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66" w:history="1">
        <w:r w:rsidR="00A47E1E" w:rsidRPr="00F2420F">
          <w:rPr>
            <w:rStyle w:val="Hyperlink"/>
            <w:rFonts w:cs="Arial"/>
            <w:noProof/>
            <w:spacing w:val="-1"/>
            <w:w w:val="101"/>
            <w:lang w:val="fr-CA"/>
          </w:rPr>
          <w:t>12.05</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Destitution de membres de comités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_Toc132809366 \h </w:instrText>
        </w:r>
        <w:r w:rsidR="00A47E1E" w:rsidRPr="00F2420F">
          <w:rPr>
            <w:noProof/>
            <w:webHidden/>
            <w:lang w:val="fr-CA"/>
          </w:rPr>
        </w:r>
        <w:r w:rsidR="00A47E1E" w:rsidRPr="00F2420F">
          <w:rPr>
            <w:noProof/>
            <w:webHidden/>
            <w:lang w:val="fr-CA"/>
          </w:rPr>
          <w:fldChar w:fldCharType="separate"/>
        </w:r>
        <w:r w:rsidR="00B71154">
          <w:rPr>
            <w:noProof/>
            <w:webHidden/>
            <w:lang w:val="fr-CA"/>
          </w:rPr>
          <w:t>30</w:t>
        </w:r>
        <w:r w:rsidR="00A47E1E" w:rsidRPr="00F2420F">
          <w:rPr>
            <w:noProof/>
            <w:webHidden/>
            <w:lang w:val="fr-CA"/>
          </w:rPr>
          <w:fldChar w:fldCharType="end"/>
        </w:r>
      </w:hyperlink>
    </w:p>
    <w:p w14:paraId="25344D8F" w14:textId="170155FD"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70" w:history="1">
        <w:r w:rsidR="00A47E1E" w:rsidRPr="00F2420F">
          <w:rPr>
            <w:rStyle w:val="Hyperlink"/>
            <w:rFonts w:cs="Arial"/>
            <w:noProof/>
            <w:spacing w:val="-1"/>
            <w:w w:val="101"/>
            <w:lang w:val="fr-CA"/>
          </w:rPr>
          <w:t>12.09</w:t>
        </w:r>
        <w:r w:rsidR="00A47E1E" w:rsidRPr="00F2420F">
          <w:rPr>
            <w:rFonts w:asciiTheme="minorHAnsi" w:eastAsiaTheme="minorEastAsia" w:hAnsiTheme="minorHAnsi" w:cstheme="minorBidi"/>
            <w:bCs w:val="0"/>
            <w:noProof/>
            <w:sz w:val="24"/>
            <w:szCs w:val="24"/>
            <w:lang w:val="fr-CA"/>
          </w:rPr>
          <w:tab/>
        </w:r>
        <w:r w:rsidR="00C247F8">
          <w:rPr>
            <w:rStyle w:val="Hyperlink"/>
            <w:rFonts w:cs="Arial"/>
            <w:noProof/>
            <w:lang w:val="fr-CA"/>
          </w:rPr>
          <w:t>Exclusion</w:t>
        </w:r>
        <w:r w:rsidR="00C247F8" w:rsidRPr="00F2420F">
          <w:rPr>
            <w:rStyle w:val="Hyperlink"/>
            <w:rFonts w:cs="Arial"/>
            <w:noProof/>
            <w:lang w:val="fr-CA"/>
          </w:rPr>
          <w:t xml:space="preserve"> </w:t>
        </w:r>
        <w:r w:rsidR="00A47E1E" w:rsidRPr="00F2420F">
          <w:rPr>
            <w:rStyle w:val="Hyperlink"/>
            <w:rFonts w:cs="Arial"/>
            <w:noProof/>
            <w:lang w:val="fr-CA"/>
          </w:rPr>
          <w:t>temporaire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_Toc132809370 \h </w:instrText>
        </w:r>
        <w:r w:rsidR="00A47E1E" w:rsidRPr="00F2420F">
          <w:rPr>
            <w:noProof/>
            <w:webHidden/>
            <w:lang w:val="fr-CA"/>
          </w:rPr>
        </w:r>
        <w:r w:rsidR="00A47E1E" w:rsidRPr="00F2420F">
          <w:rPr>
            <w:noProof/>
            <w:webHidden/>
            <w:lang w:val="fr-CA"/>
          </w:rPr>
          <w:fldChar w:fldCharType="separate"/>
        </w:r>
        <w:r w:rsidR="00B71154">
          <w:rPr>
            <w:noProof/>
            <w:webHidden/>
            <w:lang w:val="fr-CA"/>
          </w:rPr>
          <w:t>32</w:t>
        </w:r>
        <w:r w:rsidR="00A47E1E" w:rsidRPr="00F2420F">
          <w:rPr>
            <w:noProof/>
            <w:webHidden/>
            <w:lang w:val="fr-CA"/>
          </w:rPr>
          <w:fldChar w:fldCharType="end"/>
        </w:r>
      </w:hyperlink>
    </w:p>
    <w:p w14:paraId="629031CD" w14:textId="294C971D" w:rsidR="00A47E1E" w:rsidRPr="00F2420F" w:rsidRDefault="003264DE">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371" w:history="1">
        <w:r w:rsidR="00A47E1E" w:rsidRPr="00F2420F">
          <w:rPr>
            <w:rStyle w:val="Hyperlink"/>
            <w:noProof/>
            <w:w w:val="105"/>
            <w:lang w:val="fr-CA"/>
          </w:rPr>
          <w:t>Partie 13 : Comités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_Toc132809371 \h </w:instrText>
        </w:r>
        <w:r w:rsidR="00A47E1E" w:rsidRPr="00F2420F">
          <w:rPr>
            <w:noProof/>
            <w:webHidden/>
            <w:lang w:val="fr-CA"/>
          </w:rPr>
        </w:r>
        <w:r w:rsidR="00A47E1E" w:rsidRPr="00F2420F">
          <w:rPr>
            <w:noProof/>
            <w:webHidden/>
            <w:lang w:val="fr-CA"/>
          </w:rPr>
          <w:fldChar w:fldCharType="separate"/>
        </w:r>
        <w:r w:rsidR="00B71154">
          <w:rPr>
            <w:noProof/>
            <w:webHidden/>
            <w:lang w:val="fr-CA"/>
          </w:rPr>
          <w:t>32</w:t>
        </w:r>
        <w:r w:rsidR="00A47E1E" w:rsidRPr="00F2420F">
          <w:rPr>
            <w:noProof/>
            <w:webHidden/>
            <w:lang w:val="fr-CA"/>
          </w:rPr>
          <w:fldChar w:fldCharType="end"/>
        </w:r>
      </w:hyperlink>
    </w:p>
    <w:p w14:paraId="47E2B013" w14:textId="1390FD43"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87" w:history="1">
        <w:r w:rsidR="00A47E1E" w:rsidRPr="00F2420F">
          <w:rPr>
            <w:rStyle w:val="Hyperlink"/>
            <w:rFonts w:cs="Arial"/>
            <w:noProof/>
            <w:spacing w:val="-1"/>
            <w:w w:val="101"/>
            <w:lang w:val="fr-CA"/>
          </w:rPr>
          <w:t>13.</w:t>
        </w:r>
        <w:r w:rsidR="00F66276">
          <w:rPr>
            <w:rStyle w:val="Hyperlink"/>
            <w:rFonts w:cs="Arial"/>
            <w:noProof/>
            <w:spacing w:val="-1"/>
            <w:w w:val="101"/>
            <w:lang w:val="fr-CA"/>
          </w:rPr>
          <w:t>01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Comité</w:t>
        </w:r>
        <w:r w:rsidR="00A47E1E" w:rsidRPr="00F2420F">
          <w:rPr>
            <w:rStyle w:val="Hyperlink"/>
            <w:rFonts w:cs="Arial"/>
            <w:noProof/>
            <w:spacing w:val="-1"/>
            <w:lang w:val="fr-CA"/>
          </w:rPr>
          <w:t xml:space="preserve"> </w:t>
        </w:r>
        <w:r w:rsidR="00A47E1E" w:rsidRPr="00F2420F">
          <w:rPr>
            <w:rStyle w:val="Hyperlink"/>
            <w:rFonts w:cs="Arial"/>
            <w:noProof/>
            <w:lang w:val="fr-CA"/>
          </w:rPr>
          <w:t>exécutif</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_Toc132809387 \h </w:instrText>
        </w:r>
        <w:r w:rsidR="00A47E1E" w:rsidRPr="00F2420F">
          <w:rPr>
            <w:noProof/>
            <w:webHidden/>
            <w:lang w:val="fr-CA"/>
          </w:rPr>
        </w:r>
        <w:r w:rsidR="00A47E1E" w:rsidRPr="00F2420F">
          <w:rPr>
            <w:noProof/>
            <w:webHidden/>
            <w:lang w:val="fr-CA"/>
          </w:rPr>
          <w:fldChar w:fldCharType="separate"/>
        </w:r>
        <w:r w:rsidR="00B71154">
          <w:rPr>
            <w:noProof/>
            <w:webHidden/>
            <w:lang w:val="fr-CA"/>
          </w:rPr>
          <w:t>32</w:t>
        </w:r>
        <w:r w:rsidR="00A47E1E" w:rsidRPr="00F2420F">
          <w:rPr>
            <w:noProof/>
            <w:webHidden/>
            <w:lang w:val="fr-CA"/>
          </w:rPr>
          <w:fldChar w:fldCharType="end"/>
        </w:r>
      </w:hyperlink>
    </w:p>
    <w:p w14:paraId="5E8993FB" w14:textId="011BC390"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88" w:history="1">
        <w:r w:rsidR="00A47E1E" w:rsidRPr="00F2420F">
          <w:rPr>
            <w:rStyle w:val="Hyperlink"/>
            <w:rFonts w:cs="Arial"/>
            <w:noProof/>
            <w:spacing w:val="-1"/>
            <w:w w:val="101"/>
            <w:lang w:val="fr-CA"/>
          </w:rPr>
          <w:t>13.</w:t>
        </w:r>
        <w:r w:rsidR="00F66276">
          <w:rPr>
            <w:rStyle w:val="Hyperlink"/>
            <w:rFonts w:cs="Arial"/>
            <w:noProof/>
            <w:spacing w:val="-1"/>
            <w:w w:val="101"/>
            <w:lang w:val="fr-CA"/>
          </w:rPr>
          <w:t>02</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Comité</w:t>
        </w:r>
        <w:r w:rsidR="00A47E1E" w:rsidRPr="00F2420F">
          <w:rPr>
            <w:rStyle w:val="Hyperlink"/>
            <w:rFonts w:cs="Arial"/>
            <w:noProof/>
            <w:spacing w:val="-1"/>
            <w:lang w:val="fr-CA"/>
          </w:rPr>
          <w:t xml:space="preserve"> </w:t>
        </w:r>
        <w:r w:rsidR="00A47E1E" w:rsidRPr="00F2420F">
          <w:rPr>
            <w:rStyle w:val="Hyperlink"/>
            <w:rFonts w:cs="Arial"/>
            <w:noProof/>
            <w:lang w:val="fr-CA"/>
          </w:rPr>
          <w:t>d’inscription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_Toc132809388 \h </w:instrText>
        </w:r>
        <w:r w:rsidR="00A47E1E" w:rsidRPr="00F2420F">
          <w:rPr>
            <w:noProof/>
            <w:webHidden/>
            <w:lang w:val="fr-CA"/>
          </w:rPr>
        </w:r>
        <w:r w:rsidR="00A47E1E" w:rsidRPr="00F2420F">
          <w:rPr>
            <w:noProof/>
            <w:webHidden/>
            <w:lang w:val="fr-CA"/>
          </w:rPr>
          <w:fldChar w:fldCharType="separate"/>
        </w:r>
        <w:r w:rsidR="00B71154">
          <w:rPr>
            <w:noProof/>
            <w:webHidden/>
            <w:lang w:val="fr-CA"/>
          </w:rPr>
          <w:t>32</w:t>
        </w:r>
        <w:r w:rsidR="00A47E1E" w:rsidRPr="00F2420F">
          <w:rPr>
            <w:noProof/>
            <w:webHidden/>
            <w:lang w:val="fr-CA"/>
          </w:rPr>
          <w:fldChar w:fldCharType="end"/>
        </w:r>
      </w:hyperlink>
    </w:p>
    <w:p w14:paraId="5EFEDE2C" w14:textId="66764DDE"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89" w:history="1">
        <w:r w:rsidR="00A47E1E" w:rsidRPr="00F2420F">
          <w:rPr>
            <w:rStyle w:val="Hyperlink"/>
            <w:rFonts w:cs="Arial"/>
            <w:noProof/>
            <w:spacing w:val="-1"/>
            <w:w w:val="101"/>
            <w:lang w:val="fr-CA"/>
          </w:rPr>
          <w:t>13.</w:t>
        </w:r>
        <w:r w:rsidR="00F66276">
          <w:rPr>
            <w:rStyle w:val="Hyperlink"/>
            <w:rFonts w:cs="Arial"/>
            <w:noProof/>
            <w:spacing w:val="-1"/>
            <w:w w:val="101"/>
            <w:lang w:val="fr-CA"/>
          </w:rPr>
          <w:t>03</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Comité des enquêtes, des plaintes et des</w:t>
        </w:r>
        <w:r w:rsidR="00A47E1E" w:rsidRPr="00F2420F">
          <w:rPr>
            <w:rStyle w:val="Hyperlink"/>
            <w:rFonts w:cs="Arial"/>
            <w:noProof/>
            <w:spacing w:val="-5"/>
            <w:lang w:val="fr-CA"/>
          </w:rPr>
          <w:t xml:space="preserve"> </w:t>
        </w:r>
        <w:r w:rsidR="00A47E1E" w:rsidRPr="00F2420F">
          <w:rPr>
            <w:rStyle w:val="Hyperlink"/>
            <w:rFonts w:cs="Arial"/>
            <w:noProof/>
            <w:lang w:val="fr-CA"/>
          </w:rPr>
          <w:t>rapports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_Toc132809389 \h </w:instrText>
        </w:r>
        <w:r w:rsidR="00A47E1E" w:rsidRPr="00F2420F">
          <w:rPr>
            <w:noProof/>
            <w:webHidden/>
            <w:lang w:val="fr-CA"/>
          </w:rPr>
        </w:r>
        <w:r w:rsidR="00A47E1E" w:rsidRPr="00F2420F">
          <w:rPr>
            <w:noProof/>
            <w:webHidden/>
            <w:lang w:val="fr-CA"/>
          </w:rPr>
          <w:fldChar w:fldCharType="separate"/>
        </w:r>
        <w:r w:rsidR="00B71154">
          <w:rPr>
            <w:noProof/>
            <w:webHidden/>
            <w:lang w:val="fr-CA"/>
          </w:rPr>
          <w:t>32</w:t>
        </w:r>
        <w:r w:rsidR="00A47E1E" w:rsidRPr="00F2420F">
          <w:rPr>
            <w:noProof/>
            <w:webHidden/>
            <w:lang w:val="fr-CA"/>
          </w:rPr>
          <w:fldChar w:fldCharType="end"/>
        </w:r>
      </w:hyperlink>
    </w:p>
    <w:p w14:paraId="729E1D97" w14:textId="11842760"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90" w:history="1">
        <w:r w:rsidR="00A47E1E" w:rsidRPr="00F2420F">
          <w:rPr>
            <w:rStyle w:val="Hyperlink"/>
            <w:rFonts w:cs="Arial"/>
            <w:noProof/>
            <w:spacing w:val="-1"/>
            <w:w w:val="101"/>
            <w:lang w:val="fr-CA"/>
          </w:rPr>
          <w:t>13.</w:t>
        </w:r>
        <w:r w:rsidR="00F66276">
          <w:rPr>
            <w:rStyle w:val="Hyperlink"/>
            <w:rFonts w:cs="Arial"/>
            <w:noProof/>
            <w:spacing w:val="-1"/>
            <w:w w:val="101"/>
            <w:lang w:val="fr-CA"/>
          </w:rPr>
          <w:t>04</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Comité de</w:t>
        </w:r>
        <w:r w:rsidR="00A47E1E" w:rsidRPr="00F2420F">
          <w:rPr>
            <w:rStyle w:val="Hyperlink"/>
            <w:rFonts w:cs="Arial"/>
            <w:noProof/>
            <w:spacing w:val="-2"/>
            <w:lang w:val="fr-CA"/>
          </w:rPr>
          <w:t xml:space="preserve"> </w:t>
        </w:r>
        <w:r w:rsidR="00A47E1E" w:rsidRPr="00F2420F">
          <w:rPr>
            <w:rStyle w:val="Hyperlink"/>
            <w:rFonts w:cs="Arial"/>
            <w:noProof/>
            <w:lang w:val="fr-CA"/>
          </w:rPr>
          <w:t>discipline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_Toc132809390 \h </w:instrText>
        </w:r>
        <w:r w:rsidR="00A47E1E" w:rsidRPr="00F2420F">
          <w:rPr>
            <w:noProof/>
            <w:webHidden/>
            <w:lang w:val="fr-CA"/>
          </w:rPr>
        </w:r>
        <w:r w:rsidR="00A47E1E" w:rsidRPr="00F2420F">
          <w:rPr>
            <w:noProof/>
            <w:webHidden/>
            <w:lang w:val="fr-CA"/>
          </w:rPr>
          <w:fldChar w:fldCharType="separate"/>
        </w:r>
        <w:r w:rsidR="00B71154">
          <w:rPr>
            <w:noProof/>
            <w:webHidden/>
            <w:lang w:val="fr-CA"/>
          </w:rPr>
          <w:t>32</w:t>
        </w:r>
        <w:r w:rsidR="00A47E1E" w:rsidRPr="00F2420F">
          <w:rPr>
            <w:noProof/>
            <w:webHidden/>
            <w:lang w:val="fr-CA"/>
          </w:rPr>
          <w:fldChar w:fldCharType="end"/>
        </w:r>
      </w:hyperlink>
    </w:p>
    <w:p w14:paraId="36E2215E" w14:textId="64BA203E"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91" w:history="1">
        <w:r w:rsidR="00A47E1E" w:rsidRPr="00F2420F">
          <w:rPr>
            <w:rStyle w:val="Hyperlink"/>
            <w:rFonts w:cs="Arial"/>
            <w:noProof/>
            <w:spacing w:val="-1"/>
            <w:w w:val="101"/>
            <w:lang w:val="fr-CA"/>
          </w:rPr>
          <w:t>13.</w:t>
        </w:r>
        <w:r w:rsidR="00F66276">
          <w:rPr>
            <w:rStyle w:val="Hyperlink"/>
            <w:rFonts w:cs="Arial"/>
            <w:noProof/>
            <w:spacing w:val="-1"/>
            <w:w w:val="101"/>
            <w:lang w:val="fr-CA"/>
          </w:rPr>
          <w:t>05</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Comité d’aptitude</w:t>
        </w:r>
        <w:r w:rsidR="00A47E1E" w:rsidRPr="00F2420F">
          <w:rPr>
            <w:rStyle w:val="Hyperlink"/>
            <w:rFonts w:cs="Arial"/>
            <w:noProof/>
            <w:spacing w:val="-2"/>
            <w:lang w:val="fr-CA"/>
          </w:rPr>
          <w:t xml:space="preserve"> </w:t>
        </w:r>
        <w:r w:rsidR="00A47E1E" w:rsidRPr="00F2420F">
          <w:rPr>
            <w:rStyle w:val="Hyperlink"/>
            <w:rFonts w:cs="Arial"/>
            <w:noProof/>
            <w:lang w:val="fr-CA"/>
          </w:rPr>
          <w:t>professionnelle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_Toc132809391 \h </w:instrText>
        </w:r>
        <w:r w:rsidR="00A47E1E" w:rsidRPr="00F2420F">
          <w:rPr>
            <w:noProof/>
            <w:webHidden/>
            <w:lang w:val="fr-CA"/>
          </w:rPr>
        </w:r>
        <w:r w:rsidR="00A47E1E" w:rsidRPr="00F2420F">
          <w:rPr>
            <w:noProof/>
            <w:webHidden/>
            <w:lang w:val="fr-CA"/>
          </w:rPr>
          <w:fldChar w:fldCharType="separate"/>
        </w:r>
        <w:r w:rsidR="00B71154">
          <w:rPr>
            <w:noProof/>
            <w:webHidden/>
            <w:lang w:val="fr-CA"/>
          </w:rPr>
          <w:t>33</w:t>
        </w:r>
        <w:r w:rsidR="00A47E1E" w:rsidRPr="00F2420F">
          <w:rPr>
            <w:noProof/>
            <w:webHidden/>
            <w:lang w:val="fr-CA"/>
          </w:rPr>
          <w:fldChar w:fldCharType="end"/>
        </w:r>
      </w:hyperlink>
    </w:p>
    <w:p w14:paraId="1C26E233" w14:textId="1F90C3CC"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92" w:history="1">
        <w:r w:rsidR="00A47E1E" w:rsidRPr="00F2420F">
          <w:rPr>
            <w:rStyle w:val="Hyperlink"/>
            <w:rFonts w:cs="Arial"/>
            <w:noProof/>
            <w:spacing w:val="-1"/>
            <w:w w:val="101"/>
            <w:lang w:val="fr-CA"/>
          </w:rPr>
          <w:t>13.</w:t>
        </w:r>
        <w:r w:rsidR="00F66276">
          <w:rPr>
            <w:rStyle w:val="Hyperlink"/>
            <w:rFonts w:cs="Arial"/>
            <w:noProof/>
            <w:spacing w:val="-1"/>
            <w:w w:val="101"/>
            <w:lang w:val="fr-CA"/>
          </w:rPr>
          <w:t>06</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Comité d’assurance de la</w:t>
        </w:r>
        <w:r w:rsidR="00A47E1E" w:rsidRPr="00F2420F">
          <w:rPr>
            <w:rStyle w:val="Hyperlink"/>
            <w:rFonts w:cs="Arial"/>
            <w:noProof/>
            <w:spacing w:val="-4"/>
            <w:lang w:val="fr-CA"/>
          </w:rPr>
          <w:t xml:space="preserve"> </w:t>
        </w:r>
        <w:r w:rsidR="00A47E1E" w:rsidRPr="00F2420F">
          <w:rPr>
            <w:rStyle w:val="Hyperlink"/>
            <w:rFonts w:cs="Arial"/>
            <w:noProof/>
            <w:lang w:val="fr-CA"/>
          </w:rPr>
          <w:t>qualité</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_Toc132809392 \h </w:instrText>
        </w:r>
        <w:r w:rsidR="00A47E1E" w:rsidRPr="00F2420F">
          <w:rPr>
            <w:noProof/>
            <w:webHidden/>
            <w:lang w:val="fr-CA"/>
          </w:rPr>
        </w:r>
        <w:r w:rsidR="00A47E1E" w:rsidRPr="00F2420F">
          <w:rPr>
            <w:noProof/>
            <w:webHidden/>
            <w:lang w:val="fr-CA"/>
          </w:rPr>
          <w:fldChar w:fldCharType="separate"/>
        </w:r>
        <w:r w:rsidR="00B71154">
          <w:rPr>
            <w:noProof/>
            <w:webHidden/>
            <w:lang w:val="fr-CA"/>
          </w:rPr>
          <w:t>33</w:t>
        </w:r>
        <w:r w:rsidR="00A47E1E" w:rsidRPr="00F2420F">
          <w:rPr>
            <w:noProof/>
            <w:webHidden/>
            <w:lang w:val="fr-CA"/>
          </w:rPr>
          <w:fldChar w:fldCharType="end"/>
        </w:r>
      </w:hyperlink>
    </w:p>
    <w:p w14:paraId="1AC08A35" w14:textId="0FF80748"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93" w:history="1">
        <w:r w:rsidR="00A47E1E" w:rsidRPr="00F2420F">
          <w:rPr>
            <w:rStyle w:val="Hyperlink"/>
            <w:rFonts w:cs="Arial"/>
            <w:noProof/>
            <w:spacing w:val="-1"/>
            <w:w w:val="101"/>
            <w:lang w:val="fr-CA"/>
          </w:rPr>
          <w:t>13.</w:t>
        </w:r>
        <w:r w:rsidR="00F66276">
          <w:rPr>
            <w:rStyle w:val="Hyperlink"/>
            <w:rFonts w:cs="Arial"/>
            <w:noProof/>
            <w:spacing w:val="-1"/>
            <w:w w:val="101"/>
            <w:lang w:val="fr-CA"/>
          </w:rPr>
          <w:t>07</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Comité des relations avec les</w:t>
        </w:r>
        <w:r w:rsidR="00A47E1E" w:rsidRPr="00F2420F">
          <w:rPr>
            <w:rStyle w:val="Hyperlink"/>
            <w:rFonts w:cs="Arial"/>
            <w:noProof/>
            <w:spacing w:val="-5"/>
            <w:lang w:val="fr-CA"/>
          </w:rPr>
          <w:t xml:space="preserve"> </w:t>
        </w:r>
        <w:r w:rsidR="00A47E1E" w:rsidRPr="00F2420F">
          <w:rPr>
            <w:rStyle w:val="Hyperlink"/>
            <w:rFonts w:cs="Arial"/>
            <w:noProof/>
            <w:lang w:val="fr-CA"/>
          </w:rPr>
          <w:t>patients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_Toc132809393 \h </w:instrText>
        </w:r>
        <w:r w:rsidR="00A47E1E" w:rsidRPr="00F2420F">
          <w:rPr>
            <w:noProof/>
            <w:webHidden/>
            <w:lang w:val="fr-CA"/>
          </w:rPr>
        </w:r>
        <w:r w:rsidR="00A47E1E" w:rsidRPr="00F2420F">
          <w:rPr>
            <w:noProof/>
            <w:webHidden/>
            <w:lang w:val="fr-CA"/>
          </w:rPr>
          <w:fldChar w:fldCharType="separate"/>
        </w:r>
        <w:r w:rsidR="00B71154">
          <w:rPr>
            <w:noProof/>
            <w:webHidden/>
            <w:lang w:val="fr-CA"/>
          </w:rPr>
          <w:t>33</w:t>
        </w:r>
        <w:r w:rsidR="00A47E1E" w:rsidRPr="00F2420F">
          <w:rPr>
            <w:noProof/>
            <w:webHidden/>
            <w:lang w:val="fr-CA"/>
          </w:rPr>
          <w:fldChar w:fldCharType="end"/>
        </w:r>
      </w:hyperlink>
    </w:p>
    <w:p w14:paraId="6782D843" w14:textId="5157672D"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94" w:history="1">
        <w:r w:rsidR="00A47E1E" w:rsidRPr="00F2420F">
          <w:rPr>
            <w:rStyle w:val="Hyperlink"/>
            <w:rFonts w:cs="Arial"/>
            <w:noProof/>
            <w:spacing w:val="-1"/>
            <w:w w:val="101"/>
            <w:lang w:val="fr-CA"/>
          </w:rPr>
          <w:t>13.</w:t>
        </w:r>
        <w:r w:rsidR="00F66276">
          <w:rPr>
            <w:rStyle w:val="Hyperlink"/>
            <w:rFonts w:cs="Arial"/>
            <w:noProof/>
            <w:spacing w:val="-1"/>
            <w:w w:val="101"/>
            <w:lang w:val="fr-CA"/>
          </w:rPr>
          <w:t>08</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Comité de gouvernance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_Toc132809394 \h </w:instrText>
        </w:r>
        <w:r w:rsidR="00A47E1E" w:rsidRPr="00F2420F">
          <w:rPr>
            <w:noProof/>
            <w:webHidden/>
            <w:lang w:val="fr-CA"/>
          </w:rPr>
        </w:r>
        <w:r w:rsidR="00A47E1E" w:rsidRPr="00F2420F">
          <w:rPr>
            <w:noProof/>
            <w:webHidden/>
            <w:lang w:val="fr-CA"/>
          </w:rPr>
          <w:fldChar w:fldCharType="separate"/>
        </w:r>
        <w:r w:rsidR="00B71154">
          <w:rPr>
            <w:noProof/>
            <w:webHidden/>
            <w:lang w:val="fr-CA"/>
          </w:rPr>
          <w:t>33</w:t>
        </w:r>
        <w:r w:rsidR="00A47E1E" w:rsidRPr="00F2420F">
          <w:rPr>
            <w:noProof/>
            <w:webHidden/>
            <w:lang w:val="fr-CA"/>
          </w:rPr>
          <w:fldChar w:fldCharType="end"/>
        </w:r>
      </w:hyperlink>
    </w:p>
    <w:p w14:paraId="21AF6758" w14:textId="170B5E82"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95" w:history="1">
        <w:r w:rsidR="00A47E1E" w:rsidRPr="00F2420F">
          <w:rPr>
            <w:rStyle w:val="Hyperlink"/>
            <w:rFonts w:cs="Arial"/>
            <w:noProof/>
            <w:spacing w:val="-1"/>
            <w:w w:val="101"/>
            <w:lang w:val="fr-CA"/>
          </w:rPr>
          <w:t>13.</w:t>
        </w:r>
        <w:r w:rsidR="00F66276">
          <w:rPr>
            <w:rStyle w:val="Hyperlink"/>
            <w:rFonts w:cs="Arial"/>
            <w:noProof/>
            <w:spacing w:val="-1"/>
            <w:w w:val="101"/>
            <w:lang w:val="fr-CA"/>
          </w:rPr>
          <w:t>09</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Comité des finances et de la vérification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_Toc132809395 \h </w:instrText>
        </w:r>
        <w:r w:rsidR="00A47E1E" w:rsidRPr="00F2420F">
          <w:rPr>
            <w:noProof/>
            <w:webHidden/>
            <w:lang w:val="fr-CA"/>
          </w:rPr>
        </w:r>
        <w:r w:rsidR="00A47E1E" w:rsidRPr="00F2420F">
          <w:rPr>
            <w:noProof/>
            <w:webHidden/>
            <w:lang w:val="fr-CA"/>
          </w:rPr>
          <w:fldChar w:fldCharType="separate"/>
        </w:r>
        <w:r w:rsidR="00B71154">
          <w:rPr>
            <w:noProof/>
            <w:webHidden/>
            <w:lang w:val="fr-CA"/>
          </w:rPr>
          <w:t>33</w:t>
        </w:r>
        <w:r w:rsidR="00A47E1E" w:rsidRPr="00F2420F">
          <w:rPr>
            <w:noProof/>
            <w:webHidden/>
            <w:lang w:val="fr-CA"/>
          </w:rPr>
          <w:fldChar w:fldCharType="end"/>
        </w:r>
      </w:hyperlink>
    </w:p>
    <w:p w14:paraId="611C6F1D" w14:textId="5EAE24A4"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396" w:history="1">
        <w:r w:rsidR="00A47E1E" w:rsidRPr="00F2420F">
          <w:rPr>
            <w:rStyle w:val="Hyperlink"/>
            <w:rFonts w:cs="Arial"/>
            <w:noProof/>
            <w:spacing w:val="-1"/>
            <w:w w:val="101"/>
            <w:lang w:val="fr-CA"/>
          </w:rPr>
          <w:t>13.</w:t>
        </w:r>
        <w:r w:rsidR="00F66276">
          <w:rPr>
            <w:rStyle w:val="Hyperlink"/>
            <w:rFonts w:cs="Arial"/>
            <w:noProof/>
            <w:spacing w:val="-1"/>
            <w:w w:val="101"/>
            <w:lang w:val="fr-CA"/>
          </w:rPr>
          <w:t>10</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Sous-comité d’exercice de la profession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_Toc132809396 \h </w:instrText>
        </w:r>
        <w:r w:rsidR="00A47E1E" w:rsidRPr="00F2420F">
          <w:rPr>
            <w:noProof/>
            <w:webHidden/>
            <w:lang w:val="fr-CA"/>
          </w:rPr>
        </w:r>
        <w:r w:rsidR="00A47E1E" w:rsidRPr="00F2420F">
          <w:rPr>
            <w:noProof/>
            <w:webHidden/>
            <w:lang w:val="fr-CA"/>
          </w:rPr>
          <w:fldChar w:fldCharType="separate"/>
        </w:r>
        <w:r w:rsidR="00B71154">
          <w:rPr>
            <w:noProof/>
            <w:webHidden/>
            <w:lang w:val="fr-CA"/>
          </w:rPr>
          <w:t>34</w:t>
        </w:r>
        <w:r w:rsidR="00A47E1E" w:rsidRPr="00F2420F">
          <w:rPr>
            <w:noProof/>
            <w:webHidden/>
            <w:lang w:val="fr-CA"/>
          </w:rPr>
          <w:fldChar w:fldCharType="end"/>
        </w:r>
      </w:hyperlink>
    </w:p>
    <w:p w14:paraId="54C26BF7" w14:textId="5986D2AE" w:rsidR="004912A2" w:rsidRDefault="004912A2">
      <w:pPr>
        <w:pStyle w:val="TOC2"/>
        <w:tabs>
          <w:tab w:val="left" w:pos="1100"/>
          <w:tab w:val="right" w:leader="dot" w:pos="10070"/>
        </w:tabs>
        <w:rPr>
          <w:lang w:val="fr-CA"/>
        </w:rPr>
      </w:pPr>
      <w:r>
        <w:rPr>
          <w:lang w:val="fr-CA"/>
        </w:rPr>
        <w:t>13</w:t>
      </w:r>
      <w:r w:rsidR="008F3651">
        <w:rPr>
          <w:lang w:val="fr-CA"/>
        </w:rPr>
        <w:t>.</w:t>
      </w:r>
      <w:r w:rsidR="00F66276">
        <w:rPr>
          <w:lang w:val="fr-CA"/>
        </w:rPr>
        <w:t>11</w:t>
      </w:r>
      <w:r>
        <w:rPr>
          <w:lang w:val="fr-CA"/>
        </w:rPr>
        <w:tab/>
      </w:r>
      <w:r w:rsidRPr="004912A2">
        <w:rPr>
          <w:lang w:val="fr-CA"/>
        </w:rPr>
        <w:t>Sous-comité d’assurance de la qualité</w:t>
      </w:r>
      <w:r>
        <w:rPr>
          <w:lang w:val="fr-CA"/>
        </w:rPr>
        <w:t>………………………………………………………......</w:t>
      </w:r>
      <w:r w:rsidR="00D762D0">
        <w:rPr>
          <w:lang w:val="fr-CA"/>
        </w:rPr>
        <w:t>34</w:t>
      </w:r>
    </w:p>
    <w:p w14:paraId="1ADF84B4" w14:textId="43F4C07C" w:rsidR="00A47E1E" w:rsidRDefault="0063510C">
      <w:pPr>
        <w:pStyle w:val="TOC2"/>
        <w:tabs>
          <w:tab w:val="left" w:pos="1100"/>
          <w:tab w:val="right" w:leader="dot" w:pos="10070"/>
        </w:tabs>
        <w:rPr>
          <w:noProof/>
          <w:lang w:val="fr-CA"/>
        </w:rPr>
      </w:pPr>
      <w:hyperlink w:anchor="_Toc132809397" w:history="1">
        <w:r w:rsidR="00A47E1E" w:rsidRPr="00F2420F">
          <w:rPr>
            <w:rStyle w:val="Hyperlink"/>
            <w:rFonts w:cs="Arial"/>
            <w:noProof/>
            <w:spacing w:val="-1"/>
            <w:w w:val="101"/>
            <w:lang w:val="fr-CA"/>
          </w:rPr>
          <w:t>13.</w:t>
        </w:r>
        <w:r w:rsidR="0087332E">
          <w:rPr>
            <w:rStyle w:val="Hyperlink"/>
            <w:rFonts w:cs="Arial"/>
            <w:noProof/>
            <w:spacing w:val="-1"/>
            <w:w w:val="101"/>
            <w:lang w:val="fr-CA"/>
          </w:rPr>
          <w:t>12</w:t>
        </w:r>
        <w:r w:rsidR="00A47E1E" w:rsidRPr="00F2420F">
          <w:rPr>
            <w:rFonts w:asciiTheme="minorHAnsi" w:eastAsiaTheme="minorEastAsia" w:hAnsiTheme="minorHAnsi" w:cstheme="minorBidi"/>
            <w:bCs w:val="0"/>
            <w:noProof/>
            <w:sz w:val="24"/>
            <w:szCs w:val="24"/>
            <w:lang w:val="fr-CA"/>
          </w:rPr>
          <w:tab/>
        </w:r>
        <w:r w:rsidR="00A47E1E" w:rsidRPr="00F2420F">
          <w:rPr>
            <w:rStyle w:val="Hyperlink"/>
            <w:noProof/>
            <w:lang w:val="fr-CA"/>
          </w:rPr>
          <w:t>Comité des mises en candidature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_Toc132809397 \h </w:instrText>
        </w:r>
        <w:r w:rsidR="00A47E1E" w:rsidRPr="00F2420F">
          <w:rPr>
            <w:noProof/>
            <w:webHidden/>
            <w:lang w:val="fr-CA"/>
          </w:rPr>
        </w:r>
        <w:r w:rsidR="00A47E1E" w:rsidRPr="00F2420F">
          <w:rPr>
            <w:noProof/>
            <w:webHidden/>
            <w:lang w:val="fr-CA"/>
          </w:rPr>
          <w:fldChar w:fldCharType="separate"/>
        </w:r>
        <w:r w:rsidR="00B71154">
          <w:rPr>
            <w:noProof/>
            <w:webHidden/>
            <w:lang w:val="fr-CA"/>
          </w:rPr>
          <w:t>34</w:t>
        </w:r>
        <w:r w:rsidR="00A47E1E" w:rsidRPr="00F2420F">
          <w:rPr>
            <w:noProof/>
            <w:webHidden/>
            <w:lang w:val="fr-CA"/>
          </w:rPr>
          <w:fldChar w:fldCharType="end"/>
        </w:r>
      </w:hyperlink>
    </w:p>
    <w:p w14:paraId="42131F60" w14:textId="2C4D9A28" w:rsidR="0087332E" w:rsidRDefault="0087332E">
      <w:pPr>
        <w:pStyle w:val="TOC2"/>
        <w:tabs>
          <w:tab w:val="left" w:pos="1100"/>
          <w:tab w:val="right" w:leader="dot" w:pos="10070"/>
        </w:tabs>
        <w:rPr>
          <w:noProof/>
          <w:lang w:val="fr-CA"/>
        </w:rPr>
      </w:pPr>
      <w:r>
        <w:rPr>
          <w:noProof/>
          <w:lang w:val="fr-CA"/>
        </w:rPr>
        <w:t>13.13</w:t>
      </w:r>
      <w:r>
        <w:rPr>
          <w:noProof/>
          <w:lang w:val="fr-CA"/>
        </w:rPr>
        <w:tab/>
        <w:t>Comité consultatif sur les questions d'équité</w:t>
      </w:r>
      <w:r>
        <w:rPr>
          <w:noProof/>
          <w:lang w:val="fr-CA"/>
        </w:rPr>
        <w:tab/>
      </w:r>
      <w:r w:rsidR="00D762D0">
        <w:rPr>
          <w:noProof/>
          <w:lang w:val="fr-CA"/>
        </w:rPr>
        <w:t>34</w:t>
      </w:r>
    </w:p>
    <w:p w14:paraId="0D455526" w14:textId="20C51D2A" w:rsidR="0087332E" w:rsidRPr="0087332E" w:rsidRDefault="0087332E">
      <w:pPr>
        <w:pStyle w:val="TOC2"/>
        <w:tabs>
          <w:tab w:val="left" w:pos="1100"/>
          <w:tab w:val="right" w:leader="dot" w:pos="10070"/>
        </w:tabs>
        <w:rPr>
          <w:rFonts w:eastAsiaTheme="minorEastAsia" w:cs="Arial"/>
          <w:bCs w:val="0"/>
          <w:noProof/>
          <w:lang w:val="fr-CA"/>
        </w:rPr>
      </w:pPr>
      <w:r w:rsidRPr="0087332E">
        <w:rPr>
          <w:rFonts w:eastAsiaTheme="minorEastAsia" w:cs="Arial"/>
          <w:bCs w:val="0"/>
          <w:noProof/>
          <w:lang w:val="fr-CA"/>
        </w:rPr>
        <w:t>13.14</w:t>
      </w:r>
      <w:r w:rsidRPr="0087332E">
        <w:rPr>
          <w:rFonts w:eastAsiaTheme="minorEastAsia" w:cs="Arial"/>
          <w:bCs w:val="0"/>
          <w:noProof/>
          <w:lang w:val="fr-CA"/>
        </w:rPr>
        <w:tab/>
      </w:r>
      <w:r>
        <w:rPr>
          <w:rFonts w:eastAsiaTheme="minorEastAsia" w:cs="Arial"/>
          <w:bCs w:val="0"/>
          <w:noProof/>
          <w:lang w:val="fr-CA"/>
        </w:rPr>
        <w:t>Comité consultatif sur les perspectives autochtones</w:t>
      </w:r>
      <w:r>
        <w:rPr>
          <w:rFonts w:eastAsiaTheme="minorEastAsia" w:cs="Arial"/>
          <w:bCs w:val="0"/>
          <w:noProof/>
          <w:lang w:val="fr-CA"/>
        </w:rPr>
        <w:tab/>
      </w:r>
      <w:r w:rsidR="00D762D0">
        <w:rPr>
          <w:rFonts w:eastAsiaTheme="minorEastAsia" w:cs="Arial"/>
          <w:bCs w:val="0"/>
          <w:noProof/>
          <w:lang w:val="fr-CA"/>
        </w:rPr>
        <w:t>34</w:t>
      </w:r>
    </w:p>
    <w:p w14:paraId="3FC2BFE5" w14:textId="6EA75750" w:rsidR="004912A2" w:rsidRPr="004912A2" w:rsidRDefault="0063510C">
      <w:pPr>
        <w:pStyle w:val="TOC2"/>
        <w:tabs>
          <w:tab w:val="left" w:pos="1100"/>
          <w:tab w:val="right" w:leader="dot" w:pos="10070"/>
        </w:tabs>
        <w:rPr>
          <w:noProof/>
          <w:lang w:val="fr-CA"/>
        </w:rPr>
      </w:pPr>
      <w:hyperlink w:anchor="_Toc132809398" w:history="1">
        <w:r w:rsidR="00A47E1E" w:rsidRPr="00F2420F">
          <w:rPr>
            <w:rStyle w:val="Hyperlink"/>
            <w:rFonts w:cs="Arial"/>
            <w:noProof/>
            <w:spacing w:val="-1"/>
            <w:w w:val="101"/>
            <w:lang w:val="fr-CA"/>
          </w:rPr>
          <w:t>13.</w:t>
        </w:r>
        <w:r w:rsidR="0087332E">
          <w:rPr>
            <w:rStyle w:val="Hyperlink"/>
            <w:rFonts w:cs="Arial"/>
            <w:noProof/>
            <w:spacing w:val="-1"/>
            <w:w w:val="101"/>
            <w:lang w:val="fr-CA"/>
          </w:rPr>
          <w:t>15</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Nomination des membres de comités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_Toc132809398 \h </w:instrText>
        </w:r>
        <w:r w:rsidR="00A47E1E" w:rsidRPr="00F2420F">
          <w:rPr>
            <w:noProof/>
            <w:webHidden/>
            <w:lang w:val="fr-CA"/>
          </w:rPr>
        </w:r>
        <w:r w:rsidR="00A47E1E" w:rsidRPr="00F2420F">
          <w:rPr>
            <w:noProof/>
            <w:webHidden/>
            <w:lang w:val="fr-CA"/>
          </w:rPr>
          <w:fldChar w:fldCharType="separate"/>
        </w:r>
        <w:r w:rsidR="00B71154">
          <w:rPr>
            <w:noProof/>
            <w:webHidden/>
            <w:lang w:val="fr-CA"/>
          </w:rPr>
          <w:t>34</w:t>
        </w:r>
        <w:r w:rsidR="00A47E1E" w:rsidRPr="00F2420F">
          <w:rPr>
            <w:noProof/>
            <w:webHidden/>
            <w:lang w:val="fr-CA"/>
          </w:rPr>
          <w:fldChar w:fldCharType="end"/>
        </w:r>
      </w:hyperlink>
    </w:p>
    <w:p w14:paraId="76F26C3B" w14:textId="24CD8C81" w:rsidR="00A47E1E" w:rsidRPr="00F2420F" w:rsidRDefault="0042417F">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399" w:history="1">
        <w:r w:rsidR="00A47E1E" w:rsidRPr="00F2420F">
          <w:rPr>
            <w:rStyle w:val="Hyperlink"/>
            <w:noProof/>
            <w:w w:val="105"/>
            <w:lang w:val="fr-CA"/>
          </w:rPr>
          <w:t>Partie 14 : Dispositions visant tous les comités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_Toc132809399 \h </w:instrText>
        </w:r>
        <w:r w:rsidR="00A47E1E" w:rsidRPr="00F2420F">
          <w:rPr>
            <w:noProof/>
            <w:webHidden/>
            <w:lang w:val="fr-CA"/>
          </w:rPr>
        </w:r>
        <w:r w:rsidR="00A47E1E" w:rsidRPr="00F2420F">
          <w:rPr>
            <w:noProof/>
            <w:webHidden/>
            <w:lang w:val="fr-CA"/>
          </w:rPr>
          <w:fldChar w:fldCharType="separate"/>
        </w:r>
        <w:r w:rsidR="00B71154">
          <w:rPr>
            <w:noProof/>
            <w:webHidden/>
            <w:lang w:val="fr-CA"/>
          </w:rPr>
          <w:t>35</w:t>
        </w:r>
        <w:r w:rsidR="00A47E1E" w:rsidRPr="00F2420F">
          <w:rPr>
            <w:noProof/>
            <w:webHidden/>
            <w:lang w:val="fr-CA"/>
          </w:rPr>
          <w:fldChar w:fldCharType="end"/>
        </w:r>
      </w:hyperlink>
    </w:p>
    <w:p w14:paraId="4D2F04A6" w14:textId="7C93EED3"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00" w:history="1">
        <w:r w:rsidR="00A47E1E" w:rsidRPr="00F2420F">
          <w:rPr>
            <w:rStyle w:val="Hyperlink"/>
            <w:rFonts w:cs="Arial"/>
            <w:noProof/>
            <w:spacing w:val="-1"/>
            <w:w w:val="101"/>
            <w:lang w:val="fr-CA"/>
          </w:rPr>
          <w:t>14.01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Procédures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_Toc132809400 \h </w:instrText>
        </w:r>
        <w:r w:rsidR="00A47E1E" w:rsidRPr="00F2420F">
          <w:rPr>
            <w:noProof/>
            <w:webHidden/>
            <w:lang w:val="fr-CA"/>
          </w:rPr>
        </w:r>
        <w:r w:rsidR="00A47E1E" w:rsidRPr="00F2420F">
          <w:rPr>
            <w:noProof/>
            <w:webHidden/>
            <w:lang w:val="fr-CA"/>
          </w:rPr>
          <w:fldChar w:fldCharType="separate"/>
        </w:r>
        <w:r w:rsidR="00B71154">
          <w:rPr>
            <w:noProof/>
            <w:webHidden/>
            <w:lang w:val="fr-CA"/>
          </w:rPr>
          <w:t>35</w:t>
        </w:r>
        <w:r w:rsidR="00A47E1E" w:rsidRPr="00F2420F">
          <w:rPr>
            <w:noProof/>
            <w:webHidden/>
            <w:lang w:val="fr-CA"/>
          </w:rPr>
          <w:fldChar w:fldCharType="end"/>
        </w:r>
      </w:hyperlink>
    </w:p>
    <w:p w14:paraId="1FD23FD4" w14:textId="523E1D2C"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01" w:history="1">
        <w:r w:rsidR="00A47E1E" w:rsidRPr="00F2420F">
          <w:rPr>
            <w:rStyle w:val="Hyperlink"/>
            <w:rFonts w:cs="Arial"/>
            <w:noProof/>
            <w:spacing w:val="-1"/>
            <w:w w:val="101"/>
            <w:lang w:val="fr-CA"/>
          </w:rPr>
          <w:t>14.02</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Lieu et fréquence des assemblées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_Toc132809401 \h </w:instrText>
        </w:r>
        <w:r w:rsidR="00A47E1E" w:rsidRPr="00F2420F">
          <w:rPr>
            <w:noProof/>
            <w:webHidden/>
            <w:lang w:val="fr-CA"/>
          </w:rPr>
        </w:r>
        <w:r w:rsidR="00A47E1E" w:rsidRPr="00F2420F">
          <w:rPr>
            <w:noProof/>
            <w:webHidden/>
            <w:lang w:val="fr-CA"/>
          </w:rPr>
          <w:fldChar w:fldCharType="separate"/>
        </w:r>
        <w:r w:rsidR="00B71154">
          <w:rPr>
            <w:noProof/>
            <w:webHidden/>
            <w:lang w:val="fr-CA"/>
          </w:rPr>
          <w:t>35</w:t>
        </w:r>
        <w:r w:rsidR="00A47E1E" w:rsidRPr="00F2420F">
          <w:rPr>
            <w:noProof/>
            <w:webHidden/>
            <w:lang w:val="fr-CA"/>
          </w:rPr>
          <w:fldChar w:fldCharType="end"/>
        </w:r>
      </w:hyperlink>
    </w:p>
    <w:p w14:paraId="5FE77497" w14:textId="33F1F907"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02" w:history="1">
        <w:r w:rsidR="00A47E1E" w:rsidRPr="00F2420F">
          <w:rPr>
            <w:rStyle w:val="Hyperlink"/>
            <w:rFonts w:cs="Arial"/>
            <w:noProof/>
            <w:spacing w:val="-1"/>
            <w:w w:val="101"/>
            <w:lang w:val="fr-CA"/>
          </w:rPr>
          <w:t>14.03</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Tenue des assemblées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_Toc132809402 \h </w:instrText>
        </w:r>
        <w:r w:rsidR="00A47E1E" w:rsidRPr="00F2420F">
          <w:rPr>
            <w:noProof/>
            <w:webHidden/>
            <w:lang w:val="fr-CA"/>
          </w:rPr>
        </w:r>
        <w:r w:rsidR="00A47E1E" w:rsidRPr="00F2420F">
          <w:rPr>
            <w:noProof/>
            <w:webHidden/>
            <w:lang w:val="fr-CA"/>
          </w:rPr>
          <w:fldChar w:fldCharType="separate"/>
        </w:r>
        <w:r w:rsidR="00B71154">
          <w:rPr>
            <w:noProof/>
            <w:webHidden/>
            <w:lang w:val="fr-CA"/>
          </w:rPr>
          <w:t>35</w:t>
        </w:r>
        <w:r w:rsidR="00A47E1E" w:rsidRPr="00F2420F">
          <w:rPr>
            <w:noProof/>
            <w:webHidden/>
            <w:lang w:val="fr-CA"/>
          </w:rPr>
          <w:fldChar w:fldCharType="end"/>
        </w:r>
      </w:hyperlink>
    </w:p>
    <w:p w14:paraId="4D70B71F" w14:textId="64EB456D"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03" w:history="1">
        <w:r w:rsidR="00A47E1E" w:rsidRPr="00F2420F">
          <w:rPr>
            <w:rStyle w:val="Hyperlink"/>
            <w:rFonts w:cs="Arial"/>
            <w:noProof/>
            <w:spacing w:val="-1"/>
            <w:w w:val="101"/>
            <w:lang w:val="fr-CA"/>
          </w:rPr>
          <w:t>14.04</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Présidence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_Toc132809403 \h </w:instrText>
        </w:r>
        <w:r w:rsidR="00A47E1E" w:rsidRPr="00F2420F">
          <w:rPr>
            <w:noProof/>
            <w:webHidden/>
            <w:lang w:val="fr-CA"/>
          </w:rPr>
        </w:r>
        <w:r w:rsidR="00A47E1E" w:rsidRPr="00F2420F">
          <w:rPr>
            <w:noProof/>
            <w:webHidden/>
            <w:lang w:val="fr-CA"/>
          </w:rPr>
          <w:fldChar w:fldCharType="separate"/>
        </w:r>
        <w:r w:rsidR="00B71154">
          <w:rPr>
            <w:noProof/>
            <w:webHidden/>
            <w:lang w:val="fr-CA"/>
          </w:rPr>
          <w:t>35</w:t>
        </w:r>
        <w:r w:rsidR="00A47E1E" w:rsidRPr="00F2420F">
          <w:rPr>
            <w:noProof/>
            <w:webHidden/>
            <w:lang w:val="fr-CA"/>
          </w:rPr>
          <w:fldChar w:fldCharType="end"/>
        </w:r>
      </w:hyperlink>
    </w:p>
    <w:p w14:paraId="782DFA2C" w14:textId="30D3562B" w:rsidR="00A47E1E" w:rsidRDefault="0042417F">
      <w:pPr>
        <w:pStyle w:val="TOC2"/>
        <w:tabs>
          <w:tab w:val="left" w:pos="1100"/>
          <w:tab w:val="right" w:leader="dot" w:pos="10070"/>
        </w:tabs>
        <w:rPr>
          <w:noProof/>
          <w:lang w:val="fr-CA"/>
        </w:rPr>
      </w:pPr>
      <w:hyperlink w:anchor="_Toc132809404" w:history="1">
        <w:r w:rsidR="00A47E1E" w:rsidRPr="00F2420F">
          <w:rPr>
            <w:rStyle w:val="Hyperlink"/>
            <w:rFonts w:cs="Arial"/>
            <w:noProof/>
            <w:spacing w:val="-1"/>
            <w:w w:val="101"/>
            <w:lang w:val="fr-CA"/>
          </w:rPr>
          <w:t>14.05</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Procès-verbaux</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_Toc132809404 \h </w:instrText>
        </w:r>
        <w:r w:rsidR="00A47E1E" w:rsidRPr="00F2420F">
          <w:rPr>
            <w:noProof/>
            <w:webHidden/>
            <w:lang w:val="fr-CA"/>
          </w:rPr>
        </w:r>
        <w:r w:rsidR="00A47E1E" w:rsidRPr="00F2420F">
          <w:rPr>
            <w:noProof/>
            <w:webHidden/>
            <w:lang w:val="fr-CA"/>
          </w:rPr>
          <w:fldChar w:fldCharType="separate"/>
        </w:r>
        <w:r w:rsidR="00B71154">
          <w:rPr>
            <w:noProof/>
            <w:webHidden/>
            <w:lang w:val="fr-CA"/>
          </w:rPr>
          <w:t>35</w:t>
        </w:r>
        <w:r w:rsidR="00A47E1E" w:rsidRPr="00F2420F">
          <w:rPr>
            <w:noProof/>
            <w:webHidden/>
            <w:lang w:val="fr-CA"/>
          </w:rPr>
          <w:fldChar w:fldCharType="end"/>
        </w:r>
      </w:hyperlink>
    </w:p>
    <w:p w14:paraId="54D5582B" w14:textId="15EDDE72" w:rsidR="00387329" w:rsidRPr="00F2420F" w:rsidRDefault="00387329">
      <w:pPr>
        <w:pStyle w:val="TOC2"/>
        <w:tabs>
          <w:tab w:val="left" w:pos="1100"/>
          <w:tab w:val="right" w:leader="dot" w:pos="10070"/>
        </w:tabs>
        <w:rPr>
          <w:rFonts w:asciiTheme="minorHAnsi" w:eastAsiaTheme="minorEastAsia" w:hAnsiTheme="minorHAnsi" w:cstheme="minorBidi"/>
          <w:bCs w:val="0"/>
          <w:noProof/>
          <w:sz w:val="24"/>
          <w:szCs w:val="24"/>
          <w:lang w:val="fr-CA"/>
        </w:rPr>
      </w:pPr>
      <w:r>
        <w:rPr>
          <w:noProof/>
          <w:lang w:val="fr-CA"/>
        </w:rPr>
        <w:t>14.06</w:t>
      </w:r>
      <w:r>
        <w:rPr>
          <w:noProof/>
          <w:lang w:val="fr-CA"/>
        </w:rPr>
        <w:tab/>
        <w:t>Quorum</w:t>
      </w:r>
      <w:r>
        <w:rPr>
          <w:noProof/>
          <w:lang w:val="fr-CA"/>
        </w:rPr>
        <w:tab/>
      </w:r>
      <w:r w:rsidR="00D762D0">
        <w:rPr>
          <w:noProof/>
          <w:lang w:val="fr-CA"/>
        </w:rPr>
        <w:t>35</w:t>
      </w:r>
    </w:p>
    <w:p w14:paraId="16E368FE" w14:textId="5198C91A"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05" w:history="1">
        <w:r w:rsidR="00A47E1E" w:rsidRPr="00F2420F">
          <w:rPr>
            <w:rStyle w:val="Hyperlink"/>
            <w:rFonts w:cs="Arial"/>
            <w:noProof/>
            <w:spacing w:val="-1"/>
            <w:w w:val="101"/>
            <w:lang w:val="fr-CA"/>
          </w:rPr>
          <w:t>14.</w:t>
        </w:r>
        <w:r w:rsidR="00387329" w:rsidRPr="00F2420F">
          <w:rPr>
            <w:rStyle w:val="Hyperlink"/>
            <w:rFonts w:cs="Arial"/>
            <w:noProof/>
            <w:spacing w:val="-1"/>
            <w:w w:val="101"/>
            <w:lang w:val="fr-CA"/>
          </w:rPr>
          <w:t>0</w:t>
        </w:r>
        <w:r w:rsidR="00387329">
          <w:rPr>
            <w:rStyle w:val="Hyperlink"/>
            <w:rFonts w:cs="Arial"/>
            <w:noProof/>
            <w:spacing w:val="-1"/>
            <w:w w:val="101"/>
            <w:lang w:val="fr-CA"/>
          </w:rPr>
          <w:t>7</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Vote à la majorité simple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_Toc132809405 \h </w:instrText>
        </w:r>
        <w:r w:rsidR="00A47E1E" w:rsidRPr="00F2420F">
          <w:rPr>
            <w:noProof/>
            <w:webHidden/>
            <w:lang w:val="fr-CA"/>
          </w:rPr>
        </w:r>
        <w:r w:rsidR="00A47E1E" w:rsidRPr="00F2420F">
          <w:rPr>
            <w:noProof/>
            <w:webHidden/>
            <w:lang w:val="fr-CA"/>
          </w:rPr>
          <w:fldChar w:fldCharType="separate"/>
        </w:r>
        <w:r w:rsidR="00B71154">
          <w:rPr>
            <w:noProof/>
            <w:webHidden/>
            <w:lang w:val="fr-CA"/>
          </w:rPr>
          <w:t>35</w:t>
        </w:r>
        <w:r w:rsidR="00A47E1E" w:rsidRPr="00F2420F">
          <w:rPr>
            <w:noProof/>
            <w:webHidden/>
            <w:lang w:val="fr-CA"/>
          </w:rPr>
          <w:fldChar w:fldCharType="end"/>
        </w:r>
      </w:hyperlink>
    </w:p>
    <w:p w14:paraId="2D3F8741" w14:textId="43ECF325"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06" w:history="1">
        <w:r w:rsidR="00A47E1E" w:rsidRPr="00F2420F">
          <w:rPr>
            <w:rStyle w:val="Hyperlink"/>
            <w:rFonts w:cs="Arial"/>
            <w:noProof/>
            <w:spacing w:val="-1"/>
            <w:w w:val="101"/>
            <w:lang w:val="fr-CA"/>
          </w:rPr>
          <w:t>14.</w:t>
        </w:r>
        <w:r w:rsidR="00387329" w:rsidRPr="00F2420F">
          <w:rPr>
            <w:rStyle w:val="Hyperlink"/>
            <w:rFonts w:cs="Arial"/>
            <w:noProof/>
            <w:spacing w:val="-1"/>
            <w:w w:val="101"/>
            <w:lang w:val="fr-CA"/>
          </w:rPr>
          <w:t>0</w:t>
        </w:r>
        <w:r w:rsidR="00387329">
          <w:rPr>
            <w:rStyle w:val="Hyperlink"/>
            <w:rFonts w:cs="Arial"/>
            <w:noProof/>
            <w:spacing w:val="-1"/>
            <w:w w:val="101"/>
            <w:lang w:val="fr-CA"/>
          </w:rPr>
          <w:t>8</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Vote du président</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_Toc132809406 \h </w:instrText>
        </w:r>
        <w:r w:rsidR="00A47E1E" w:rsidRPr="00F2420F">
          <w:rPr>
            <w:noProof/>
            <w:webHidden/>
            <w:lang w:val="fr-CA"/>
          </w:rPr>
        </w:r>
        <w:r w:rsidR="00A47E1E" w:rsidRPr="00F2420F">
          <w:rPr>
            <w:noProof/>
            <w:webHidden/>
            <w:lang w:val="fr-CA"/>
          </w:rPr>
          <w:fldChar w:fldCharType="separate"/>
        </w:r>
        <w:r w:rsidR="00B71154">
          <w:rPr>
            <w:noProof/>
            <w:webHidden/>
            <w:lang w:val="fr-CA"/>
          </w:rPr>
          <w:t>36</w:t>
        </w:r>
        <w:r w:rsidR="00A47E1E" w:rsidRPr="00F2420F">
          <w:rPr>
            <w:noProof/>
            <w:webHidden/>
            <w:lang w:val="fr-CA"/>
          </w:rPr>
          <w:fldChar w:fldCharType="end"/>
        </w:r>
      </w:hyperlink>
    </w:p>
    <w:p w14:paraId="79349E2E" w14:textId="2A2F5430" w:rsidR="00A47E1E" w:rsidRPr="00F2420F" w:rsidRDefault="0063510C">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07" w:history="1">
        <w:r w:rsidR="00A47E1E" w:rsidRPr="00F2420F">
          <w:rPr>
            <w:rStyle w:val="Hyperlink"/>
            <w:rFonts w:cs="Arial"/>
            <w:noProof/>
            <w:spacing w:val="-1"/>
            <w:w w:val="101"/>
            <w:lang w:val="fr-CA"/>
          </w:rPr>
          <w:t>14.</w:t>
        </w:r>
        <w:r w:rsidR="00387329" w:rsidRPr="00F2420F">
          <w:rPr>
            <w:rStyle w:val="Hyperlink"/>
            <w:rFonts w:cs="Arial"/>
            <w:noProof/>
            <w:spacing w:val="-1"/>
            <w:w w:val="101"/>
            <w:lang w:val="fr-CA"/>
          </w:rPr>
          <w:t>0</w:t>
        </w:r>
        <w:r w:rsidR="00387329">
          <w:rPr>
            <w:rStyle w:val="Hyperlink"/>
            <w:rFonts w:cs="Arial"/>
            <w:noProof/>
            <w:spacing w:val="-1"/>
            <w:w w:val="101"/>
            <w:lang w:val="fr-CA"/>
          </w:rPr>
          <w:t>9</w:t>
        </w:r>
        <w:r w:rsidR="00A47E1E" w:rsidRPr="00F2420F">
          <w:rPr>
            <w:rFonts w:asciiTheme="minorHAnsi" w:eastAsiaTheme="minorEastAsia" w:hAnsiTheme="minorHAnsi" w:cstheme="minorBidi"/>
            <w:bCs w:val="0"/>
            <w:noProof/>
            <w:sz w:val="24"/>
            <w:szCs w:val="24"/>
            <w:lang w:val="fr-CA"/>
          </w:rPr>
          <w:tab/>
        </w:r>
        <w:r w:rsidR="00387329">
          <w:rPr>
            <w:rStyle w:val="Hyperlink"/>
            <w:rFonts w:cs="Arial"/>
            <w:noProof/>
            <w:lang w:val="fr-CA"/>
          </w:rPr>
          <w:t>Partage des voix</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_Toc132809407 \h </w:instrText>
        </w:r>
        <w:r w:rsidR="00A47E1E" w:rsidRPr="00F2420F">
          <w:rPr>
            <w:noProof/>
            <w:webHidden/>
            <w:lang w:val="fr-CA"/>
          </w:rPr>
        </w:r>
        <w:r w:rsidR="00A47E1E" w:rsidRPr="00F2420F">
          <w:rPr>
            <w:noProof/>
            <w:webHidden/>
            <w:lang w:val="fr-CA"/>
          </w:rPr>
          <w:fldChar w:fldCharType="separate"/>
        </w:r>
        <w:r w:rsidR="00B71154">
          <w:rPr>
            <w:noProof/>
            <w:webHidden/>
            <w:lang w:val="fr-CA"/>
          </w:rPr>
          <w:t>36</w:t>
        </w:r>
        <w:r w:rsidR="00A47E1E" w:rsidRPr="00F2420F">
          <w:rPr>
            <w:noProof/>
            <w:webHidden/>
            <w:lang w:val="fr-CA"/>
          </w:rPr>
          <w:fldChar w:fldCharType="end"/>
        </w:r>
      </w:hyperlink>
    </w:p>
    <w:p w14:paraId="72A5352E" w14:textId="74BD6C6F" w:rsidR="00A47E1E" w:rsidRPr="00F2420F" w:rsidRDefault="0042417F">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408" w:history="1">
        <w:r w:rsidR="00A47E1E" w:rsidRPr="00F2420F">
          <w:rPr>
            <w:rStyle w:val="Hyperlink"/>
            <w:noProof/>
            <w:w w:val="105"/>
            <w:lang w:val="fr-CA"/>
          </w:rPr>
          <w:t>Partie 15 : Conflits</w:t>
        </w:r>
        <w:r w:rsidR="00A47E1E" w:rsidRPr="00F2420F">
          <w:rPr>
            <w:rStyle w:val="Hyperlink"/>
            <w:noProof/>
            <w:spacing w:val="-22"/>
            <w:w w:val="105"/>
            <w:lang w:val="fr-CA"/>
          </w:rPr>
          <w:t xml:space="preserve"> </w:t>
        </w:r>
        <w:r w:rsidR="00A47E1E" w:rsidRPr="00F2420F">
          <w:rPr>
            <w:rStyle w:val="Hyperlink"/>
            <w:noProof/>
            <w:w w:val="105"/>
            <w:lang w:val="fr-CA"/>
          </w:rPr>
          <w:t>d’intérêts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_Toc132809408 \h </w:instrText>
        </w:r>
        <w:r w:rsidR="00A47E1E" w:rsidRPr="00F2420F">
          <w:rPr>
            <w:noProof/>
            <w:webHidden/>
            <w:lang w:val="fr-CA"/>
          </w:rPr>
        </w:r>
        <w:r w:rsidR="00A47E1E" w:rsidRPr="00F2420F">
          <w:rPr>
            <w:noProof/>
            <w:webHidden/>
            <w:lang w:val="fr-CA"/>
          </w:rPr>
          <w:fldChar w:fldCharType="separate"/>
        </w:r>
        <w:r w:rsidR="00B71154">
          <w:rPr>
            <w:noProof/>
            <w:webHidden/>
            <w:lang w:val="fr-CA"/>
          </w:rPr>
          <w:t>36</w:t>
        </w:r>
        <w:r w:rsidR="00A47E1E" w:rsidRPr="00F2420F">
          <w:rPr>
            <w:noProof/>
            <w:webHidden/>
            <w:lang w:val="fr-CA"/>
          </w:rPr>
          <w:fldChar w:fldCharType="end"/>
        </w:r>
      </w:hyperlink>
    </w:p>
    <w:p w14:paraId="46F62A42" w14:textId="21F5C49A"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09" w:history="1">
        <w:r w:rsidR="00A47E1E" w:rsidRPr="00F2420F">
          <w:rPr>
            <w:rStyle w:val="Hyperlink"/>
            <w:rFonts w:cs="Arial"/>
            <w:noProof/>
            <w:spacing w:val="-1"/>
            <w:w w:val="101"/>
            <w:lang w:val="fr-CA"/>
          </w:rPr>
          <w:t>15.01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Conflits d’intérêts –</w:t>
        </w:r>
        <w:r w:rsidR="00A47E1E" w:rsidRPr="00F2420F">
          <w:rPr>
            <w:rStyle w:val="Hyperlink"/>
            <w:rFonts w:cs="Arial"/>
            <w:noProof/>
            <w:spacing w:val="-3"/>
            <w:lang w:val="fr-CA"/>
          </w:rPr>
          <w:t xml:space="preserve"> </w:t>
        </w:r>
        <w:r w:rsidR="00A47E1E" w:rsidRPr="00F2420F">
          <w:rPr>
            <w:rStyle w:val="Hyperlink"/>
            <w:rFonts w:cs="Arial"/>
            <w:noProof/>
            <w:lang w:val="fr-CA"/>
          </w:rPr>
          <w:t>Généralités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_Toc132809409 \h </w:instrText>
        </w:r>
        <w:r w:rsidR="00A47E1E" w:rsidRPr="00F2420F">
          <w:rPr>
            <w:noProof/>
            <w:webHidden/>
            <w:lang w:val="fr-CA"/>
          </w:rPr>
        </w:r>
        <w:r w:rsidR="00A47E1E" w:rsidRPr="00F2420F">
          <w:rPr>
            <w:noProof/>
            <w:webHidden/>
            <w:lang w:val="fr-CA"/>
          </w:rPr>
          <w:fldChar w:fldCharType="separate"/>
        </w:r>
        <w:r w:rsidR="00B71154">
          <w:rPr>
            <w:noProof/>
            <w:webHidden/>
            <w:lang w:val="fr-CA"/>
          </w:rPr>
          <w:t>36</w:t>
        </w:r>
        <w:r w:rsidR="00A47E1E" w:rsidRPr="00F2420F">
          <w:rPr>
            <w:noProof/>
            <w:webHidden/>
            <w:lang w:val="fr-CA"/>
          </w:rPr>
          <w:fldChar w:fldCharType="end"/>
        </w:r>
      </w:hyperlink>
    </w:p>
    <w:p w14:paraId="6CC00C40" w14:textId="6C841F89"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10" w:history="1">
        <w:r w:rsidR="00A47E1E" w:rsidRPr="00F2420F">
          <w:rPr>
            <w:rStyle w:val="Hyperlink"/>
            <w:rFonts w:cs="Arial"/>
            <w:noProof/>
            <w:spacing w:val="-1"/>
            <w:w w:val="101"/>
            <w:lang w:val="fr-CA"/>
          </w:rPr>
          <w:t>15.02</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Conflits d’intérêts causés par la participation à une procédure de</w:t>
        </w:r>
        <w:r w:rsidR="00A47E1E" w:rsidRPr="00F2420F">
          <w:rPr>
            <w:rStyle w:val="Hyperlink"/>
            <w:rFonts w:cs="Arial"/>
            <w:noProof/>
            <w:spacing w:val="-6"/>
            <w:lang w:val="fr-CA"/>
          </w:rPr>
          <w:t xml:space="preserve"> </w:t>
        </w:r>
        <w:r w:rsidR="00A47E1E" w:rsidRPr="00F2420F">
          <w:rPr>
            <w:rStyle w:val="Hyperlink"/>
            <w:rFonts w:cs="Arial"/>
            <w:noProof/>
            <w:lang w:val="fr-CA"/>
          </w:rPr>
          <w:t>l’Ordre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_Toc132809410 \h </w:instrText>
        </w:r>
        <w:r w:rsidR="00A47E1E" w:rsidRPr="00F2420F">
          <w:rPr>
            <w:noProof/>
            <w:webHidden/>
            <w:lang w:val="fr-CA"/>
          </w:rPr>
        </w:r>
        <w:r w:rsidR="00A47E1E" w:rsidRPr="00F2420F">
          <w:rPr>
            <w:noProof/>
            <w:webHidden/>
            <w:lang w:val="fr-CA"/>
          </w:rPr>
          <w:fldChar w:fldCharType="separate"/>
        </w:r>
        <w:r w:rsidR="00B71154">
          <w:rPr>
            <w:noProof/>
            <w:webHidden/>
            <w:lang w:val="fr-CA"/>
          </w:rPr>
          <w:t>38</w:t>
        </w:r>
        <w:r w:rsidR="00A47E1E" w:rsidRPr="00F2420F">
          <w:rPr>
            <w:noProof/>
            <w:webHidden/>
            <w:lang w:val="fr-CA"/>
          </w:rPr>
          <w:fldChar w:fldCharType="end"/>
        </w:r>
      </w:hyperlink>
    </w:p>
    <w:p w14:paraId="1EA2F122" w14:textId="23BAB193" w:rsidR="00A47E1E" w:rsidRPr="00F2420F" w:rsidRDefault="0042417F">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411" w:history="1">
        <w:r w:rsidR="00A47E1E" w:rsidRPr="00F2420F">
          <w:rPr>
            <w:rStyle w:val="Hyperlink"/>
            <w:noProof/>
            <w:w w:val="105"/>
            <w:lang w:val="fr-CA"/>
          </w:rPr>
          <w:t>Partie</w:t>
        </w:r>
        <w:bookmarkStart w:id="0" w:name="_GoBack"/>
        <w:bookmarkEnd w:id="0"/>
        <w:r w:rsidR="00A47E1E" w:rsidRPr="00F2420F">
          <w:rPr>
            <w:rStyle w:val="Hyperlink"/>
            <w:noProof/>
            <w:w w:val="105"/>
            <w:lang w:val="fr-CA"/>
          </w:rPr>
          <w:t xml:space="preserve"> 16 : Renseignements exigés des</w:t>
        </w:r>
        <w:r w:rsidR="00A47E1E" w:rsidRPr="00F2420F">
          <w:rPr>
            <w:rStyle w:val="Hyperlink"/>
            <w:noProof/>
            <w:spacing w:val="-71"/>
            <w:w w:val="105"/>
            <w:lang w:val="fr-CA"/>
          </w:rPr>
          <w:t xml:space="preserve"> </w:t>
        </w:r>
        <w:r w:rsidR="00A47E1E" w:rsidRPr="00F2420F">
          <w:rPr>
            <w:rStyle w:val="Hyperlink"/>
            <w:noProof/>
            <w:w w:val="105"/>
            <w:lang w:val="fr-CA"/>
          </w:rPr>
          <w:t>membres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_Toc132809411 \h </w:instrText>
        </w:r>
        <w:r w:rsidR="00A47E1E" w:rsidRPr="00F2420F">
          <w:rPr>
            <w:noProof/>
            <w:webHidden/>
            <w:lang w:val="fr-CA"/>
          </w:rPr>
        </w:r>
        <w:r w:rsidR="00A47E1E" w:rsidRPr="00F2420F">
          <w:rPr>
            <w:noProof/>
            <w:webHidden/>
            <w:lang w:val="fr-CA"/>
          </w:rPr>
          <w:fldChar w:fldCharType="separate"/>
        </w:r>
        <w:r w:rsidR="00B71154">
          <w:rPr>
            <w:noProof/>
            <w:webHidden/>
            <w:lang w:val="fr-CA"/>
          </w:rPr>
          <w:t>38</w:t>
        </w:r>
        <w:r w:rsidR="00A47E1E" w:rsidRPr="00F2420F">
          <w:rPr>
            <w:noProof/>
            <w:webHidden/>
            <w:lang w:val="fr-CA"/>
          </w:rPr>
          <w:fldChar w:fldCharType="end"/>
        </w:r>
      </w:hyperlink>
    </w:p>
    <w:p w14:paraId="6C095ED2" w14:textId="4C3B0FF8"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12" w:history="1">
        <w:r w:rsidR="00A47E1E" w:rsidRPr="00F2420F">
          <w:rPr>
            <w:rStyle w:val="Hyperlink"/>
            <w:rFonts w:cs="Arial"/>
            <w:noProof/>
            <w:spacing w:val="-1"/>
            <w:w w:val="101"/>
            <w:lang w:val="fr-CA"/>
          </w:rPr>
          <w:t>16.01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Renseignements exigés des</w:t>
        </w:r>
        <w:r w:rsidR="00A47E1E" w:rsidRPr="00F2420F">
          <w:rPr>
            <w:rStyle w:val="Hyperlink"/>
            <w:rFonts w:cs="Arial"/>
            <w:noProof/>
            <w:spacing w:val="-3"/>
            <w:lang w:val="fr-CA"/>
          </w:rPr>
          <w:t xml:space="preserve"> </w:t>
        </w:r>
        <w:r w:rsidR="00A47E1E" w:rsidRPr="00F2420F">
          <w:rPr>
            <w:rStyle w:val="Hyperlink"/>
            <w:rFonts w:cs="Arial"/>
            <w:noProof/>
            <w:lang w:val="fr-CA"/>
          </w:rPr>
          <w:t>membres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_Toc132809412 \h </w:instrText>
        </w:r>
        <w:r w:rsidR="00A47E1E" w:rsidRPr="00F2420F">
          <w:rPr>
            <w:noProof/>
            <w:webHidden/>
            <w:lang w:val="fr-CA"/>
          </w:rPr>
        </w:r>
        <w:r w:rsidR="00A47E1E" w:rsidRPr="00F2420F">
          <w:rPr>
            <w:noProof/>
            <w:webHidden/>
            <w:lang w:val="fr-CA"/>
          </w:rPr>
          <w:fldChar w:fldCharType="separate"/>
        </w:r>
        <w:r w:rsidR="00B71154">
          <w:rPr>
            <w:noProof/>
            <w:webHidden/>
            <w:lang w:val="fr-CA"/>
          </w:rPr>
          <w:t>38</w:t>
        </w:r>
        <w:r w:rsidR="00A47E1E" w:rsidRPr="00F2420F">
          <w:rPr>
            <w:noProof/>
            <w:webHidden/>
            <w:lang w:val="fr-CA"/>
          </w:rPr>
          <w:fldChar w:fldCharType="end"/>
        </w:r>
      </w:hyperlink>
    </w:p>
    <w:p w14:paraId="3E878458" w14:textId="10E08672" w:rsidR="00A47E1E" w:rsidRPr="00F2420F" w:rsidRDefault="0042417F">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413" w:history="1">
        <w:r w:rsidR="00A47E1E" w:rsidRPr="00F2420F">
          <w:rPr>
            <w:rStyle w:val="Hyperlink"/>
            <w:noProof/>
            <w:lang w:val="fr-CA"/>
          </w:rPr>
          <w:t>Partie 17 : Tableau</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_Toc132809413 \h </w:instrText>
        </w:r>
        <w:r w:rsidR="00A47E1E" w:rsidRPr="00F2420F">
          <w:rPr>
            <w:noProof/>
            <w:webHidden/>
            <w:lang w:val="fr-CA"/>
          </w:rPr>
        </w:r>
        <w:r w:rsidR="00A47E1E" w:rsidRPr="00F2420F">
          <w:rPr>
            <w:noProof/>
            <w:webHidden/>
            <w:lang w:val="fr-CA"/>
          </w:rPr>
          <w:fldChar w:fldCharType="separate"/>
        </w:r>
        <w:r w:rsidR="00B71154">
          <w:rPr>
            <w:noProof/>
            <w:webHidden/>
            <w:lang w:val="fr-CA"/>
          </w:rPr>
          <w:t>39</w:t>
        </w:r>
        <w:r w:rsidR="00A47E1E" w:rsidRPr="00F2420F">
          <w:rPr>
            <w:noProof/>
            <w:webHidden/>
            <w:lang w:val="fr-CA"/>
          </w:rPr>
          <w:fldChar w:fldCharType="end"/>
        </w:r>
      </w:hyperlink>
    </w:p>
    <w:p w14:paraId="6FECE6BA" w14:textId="109285BB"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14" w:history="1">
        <w:r w:rsidR="00A47E1E" w:rsidRPr="00F2420F">
          <w:rPr>
            <w:rStyle w:val="Hyperlink"/>
            <w:rFonts w:cs="Arial"/>
            <w:noProof/>
            <w:spacing w:val="-1"/>
            <w:w w:val="101"/>
            <w:lang w:val="fr-CA"/>
          </w:rPr>
          <w:t>17.01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Tableau</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_Toc132809414 \h </w:instrText>
        </w:r>
        <w:r w:rsidR="00A47E1E" w:rsidRPr="00F2420F">
          <w:rPr>
            <w:noProof/>
            <w:webHidden/>
            <w:lang w:val="fr-CA"/>
          </w:rPr>
        </w:r>
        <w:r w:rsidR="00A47E1E" w:rsidRPr="00F2420F">
          <w:rPr>
            <w:noProof/>
            <w:webHidden/>
            <w:lang w:val="fr-CA"/>
          </w:rPr>
          <w:fldChar w:fldCharType="separate"/>
        </w:r>
        <w:r w:rsidR="00B71154">
          <w:rPr>
            <w:noProof/>
            <w:webHidden/>
            <w:lang w:val="fr-CA"/>
          </w:rPr>
          <w:t>39</w:t>
        </w:r>
        <w:r w:rsidR="00A47E1E" w:rsidRPr="00F2420F">
          <w:rPr>
            <w:noProof/>
            <w:webHidden/>
            <w:lang w:val="fr-CA"/>
          </w:rPr>
          <w:fldChar w:fldCharType="end"/>
        </w:r>
      </w:hyperlink>
    </w:p>
    <w:p w14:paraId="6E5C67B3" w14:textId="602100E4"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15" w:history="1">
        <w:r w:rsidR="00A47E1E" w:rsidRPr="00F2420F">
          <w:rPr>
            <w:rStyle w:val="Hyperlink"/>
            <w:rFonts w:cs="Arial"/>
            <w:noProof/>
            <w:spacing w:val="-1"/>
            <w:w w:val="101"/>
            <w:lang w:val="fr-CA"/>
          </w:rPr>
          <w:t>17.02</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Communication de renseignements au</w:t>
        </w:r>
        <w:r w:rsidR="00A47E1E" w:rsidRPr="00F2420F">
          <w:rPr>
            <w:rStyle w:val="Hyperlink"/>
            <w:rFonts w:cs="Arial"/>
            <w:noProof/>
            <w:spacing w:val="2"/>
            <w:lang w:val="fr-CA"/>
          </w:rPr>
          <w:t xml:space="preserve"> </w:t>
        </w:r>
        <w:r w:rsidR="00A47E1E" w:rsidRPr="00F2420F">
          <w:rPr>
            <w:rStyle w:val="Hyperlink"/>
            <w:rFonts w:cs="Arial"/>
            <w:noProof/>
            <w:lang w:val="fr-CA"/>
          </w:rPr>
          <w:t>public</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_Toc132809415 \h </w:instrText>
        </w:r>
        <w:r w:rsidR="00A47E1E" w:rsidRPr="00F2420F">
          <w:rPr>
            <w:noProof/>
            <w:webHidden/>
            <w:lang w:val="fr-CA"/>
          </w:rPr>
        </w:r>
        <w:r w:rsidR="00A47E1E" w:rsidRPr="00F2420F">
          <w:rPr>
            <w:noProof/>
            <w:webHidden/>
            <w:lang w:val="fr-CA"/>
          </w:rPr>
          <w:fldChar w:fldCharType="separate"/>
        </w:r>
        <w:r w:rsidR="00B71154">
          <w:rPr>
            <w:noProof/>
            <w:webHidden/>
            <w:lang w:val="fr-CA"/>
          </w:rPr>
          <w:t>42</w:t>
        </w:r>
        <w:r w:rsidR="00A47E1E" w:rsidRPr="00F2420F">
          <w:rPr>
            <w:noProof/>
            <w:webHidden/>
            <w:lang w:val="fr-CA"/>
          </w:rPr>
          <w:fldChar w:fldCharType="end"/>
        </w:r>
      </w:hyperlink>
    </w:p>
    <w:p w14:paraId="6A034139" w14:textId="6D2C203D"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16" w:history="1">
        <w:r w:rsidR="00A47E1E" w:rsidRPr="00F2420F">
          <w:rPr>
            <w:rStyle w:val="Hyperlink"/>
            <w:rFonts w:cs="Arial"/>
            <w:noProof/>
            <w:spacing w:val="-1"/>
            <w:w w:val="101"/>
            <w:lang w:val="fr-CA"/>
          </w:rPr>
          <w:t>17.03</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Frais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_Toc132809416 \h </w:instrText>
        </w:r>
        <w:r w:rsidR="00A47E1E" w:rsidRPr="00F2420F">
          <w:rPr>
            <w:noProof/>
            <w:webHidden/>
            <w:lang w:val="fr-CA"/>
          </w:rPr>
        </w:r>
        <w:r w:rsidR="00A47E1E" w:rsidRPr="00F2420F">
          <w:rPr>
            <w:noProof/>
            <w:webHidden/>
            <w:lang w:val="fr-CA"/>
          </w:rPr>
          <w:fldChar w:fldCharType="separate"/>
        </w:r>
        <w:r w:rsidR="00B71154">
          <w:rPr>
            <w:noProof/>
            <w:webHidden/>
            <w:lang w:val="fr-CA"/>
          </w:rPr>
          <w:t>42</w:t>
        </w:r>
        <w:r w:rsidR="00A47E1E" w:rsidRPr="00F2420F">
          <w:rPr>
            <w:noProof/>
            <w:webHidden/>
            <w:lang w:val="fr-CA"/>
          </w:rPr>
          <w:fldChar w:fldCharType="end"/>
        </w:r>
      </w:hyperlink>
    </w:p>
    <w:p w14:paraId="19EA2A03" w14:textId="50DDB633"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17" w:history="1">
        <w:r w:rsidR="00A47E1E" w:rsidRPr="00F2420F">
          <w:rPr>
            <w:rStyle w:val="Hyperlink"/>
            <w:rFonts w:cs="Arial"/>
            <w:noProof/>
            <w:spacing w:val="-1"/>
            <w:w w:val="101"/>
            <w:lang w:val="fr-CA"/>
          </w:rPr>
          <w:t>17.04</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Non-divulgation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_Toc132809417 \h </w:instrText>
        </w:r>
        <w:r w:rsidR="00A47E1E" w:rsidRPr="00F2420F">
          <w:rPr>
            <w:noProof/>
            <w:webHidden/>
            <w:lang w:val="fr-CA"/>
          </w:rPr>
        </w:r>
        <w:r w:rsidR="00A47E1E" w:rsidRPr="00F2420F">
          <w:rPr>
            <w:noProof/>
            <w:webHidden/>
            <w:lang w:val="fr-CA"/>
          </w:rPr>
          <w:fldChar w:fldCharType="separate"/>
        </w:r>
        <w:r w:rsidR="00B71154">
          <w:rPr>
            <w:noProof/>
            <w:webHidden/>
            <w:lang w:val="fr-CA"/>
          </w:rPr>
          <w:t>42</w:t>
        </w:r>
        <w:r w:rsidR="00A47E1E" w:rsidRPr="00F2420F">
          <w:rPr>
            <w:noProof/>
            <w:webHidden/>
            <w:lang w:val="fr-CA"/>
          </w:rPr>
          <w:fldChar w:fldCharType="end"/>
        </w:r>
      </w:hyperlink>
    </w:p>
    <w:p w14:paraId="475A63B2" w14:textId="64A3AE0C" w:rsidR="00A47E1E" w:rsidRPr="00F2420F" w:rsidRDefault="0042417F">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418" w:history="1">
        <w:r w:rsidR="00A47E1E" w:rsidRPr="00F2420F">
          <w:rPr>
            <w:rStyle w:val="Hyperlink"/>
            <w:noProof/>
            <w:w w:val="105"/>
            <w:lang w:val="fr-CA"/>
          </w:rPr>
          <w:t>Partie 18 : Droits et autres frais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_Toc132809418 \h </w:instrText>
        </w:r>
        <w:r w:rsidR="00A47E1E" w:rsidRPr="00F2420F">
          <w:rPr>
            <w:noProof/>
            <w:webHidden/>
            <w:lang w:val="fr-CA"/>
          </w:rPr>
        </w:r>
        <w:r w:rsidR="00A47E1E" w:rsidRPr="00F2420F">
          <w:rPr>
            <w:noProof/>
            <w:webHidden/>
            <w:lang w:val="fr-CA"/>
          </w:rPr>
          <w:fldChar w:fldCharType="separate"/>
        </w:r>
        <w:r w:rsidR="00B71154">
          <w:rPr>
            <w:noProof/>
            <w:webHidden/>
            <w:lang w:val="fr-CA"/>
          </w:rPr>
          <w:t>42</w:t>
        </w:r>
        <w:r w:rsidR="00A47E1E" w:rsidRPr="00F2420F">
          <w:rPr>
            <w:noProof/>
            <w:webHidden/>
            <w:lang w:val="fr-CA"/>
          </w:rPr>
          <w:fldChar w:fldCharType="end"/>
        </w:r>
      </w:hyperlink>
    </w:p>
    <w:p w14:paraId="71AF7CC0" w14:textId="7658F54C" w:rsidR="00A47E1E" w:rsidRPr="00F2420F" w:rsidRDefault="00D762D0">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19" w:history="1">
        <w:r w:rsidRPr="00F2420F">
          <w:rPr>
            <w:rStyle w:val="Hyperlink"/>
            <w:rFonts w:cs="Arial"/>
            <w:noProof/>
            <w:spacing w:val="-1"/>
            <w:w w:val="101"/>
            <w:lang w:val="fr-CA"/>
          </w:rPr>
          <w:t>18.01</w:t>
        </w:r>
        <w:r w:rsidRPr="00F2420F">
          <w:rPr>
            <w:rFonts w:asciiTheme="minorHAnsi" w:eastAsiaTheme="minorEastAsia" w:hAnsiTheme="minorHAnsi" w:cstheme="minorBidi"/>
            <w:bCs w:val="0"/>
            <w:noProof/>
            <w:sz w:val="24"/>
            <w:szCs w:val="24"/>
            <w:lang w:val="fr-CA"/>
          </w:rPr>
          <w:tab/>
        </w:r>
        <w:r w:rsidRPr="00F2420F">
          <w:rPr>
            <w:rStyle w:val="Hyperlink"/>
            <w:rFonts w:cs="Arial"/>
            <w:noProof/>
            <w:lang w:val="fr-CA"/>
          </w:rPr>
          <w:t>Barème des droits et autres frais</w:t>
        </w:r>
        <w:r w:rsidRPr="00F2420F">
          <w:rPr>
            <w:noProof/>
            <w:webHidden/>
            <w:lang w:val="fr-CA"/>
          </w:rPr>
          <w:tab/>
        </w:r>
        <w:r>
          <w:rPr>
            <w:noProof/>
            <w:webHidden/>
            <w:lang w:val="fr-CA"/>
          </w:rPr>
          <w:t>42</w:t>
        </w:r>
      </w:hyperlink>
    </w:p>
    <w:p w14:paraId="7451D0D3" w14:textId="4DC756E0" w:rsidR="00A47E1E" w:rsidRPr="00F2420F" w:rsidRDefault="00D762D0">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20" w:history="1">
        <w:r w:rsidRPr="00F2420F">
          <w:rPr>
            <w:rStyle w:val="Hyperlink"/>
            <w:rFonts w:cs="Arial"/>
            <w:noProof/>
            <w:spacing w:val="-1"/>
            <w:w w:val="101"/>
            <w:lang w:val="fr-CA"/>
          </w:rPr>
          <w:t>18.02</w:t>
        </w:r>
        <w:r w:rsidRPr="00F2420F">
          <w:rPr>
            <w:rFonts w:asciiTheme="minorHAnsi" w:eastAsiaTheme="minorEastAsia" w:hAnsiTheme="minorHAnsi" w:cstheme="minorBidi"/>
            <w:bCs w:val="0"/>
            <w:noProof/>
            <w:sz w:val="24"/>
            <w:szCs w:val="24"/>
            <w:lang w:val="fr-CA"/>
          </w:rPr>
          <w:tab/>
        </w:r>
        <w:r w:rsidRPr="00F2420F">
          <w:rPr>
            <w:rStyle w:val="Hyperlink"/>
            <w:rFonts w:cs="Arial"/>
            <w:noProof/>
            <w:lang w:val="fr-CA"/>
          </w:rPr>
          <w:t>Année d’inscription</w:t>
        </w:r>
        <w:r w:rsidRPr="00F2420F">
          <w:rPr>
            <w:noProof/>
            <w:webHidden/>
            <w:lang w:val="fr-CA"/>
          </w:rPr>
          <w:tab/>
        </w:r>
        <w:r>
          <w:rPr>
            <w:noProof/>
            <w:webHidden/>
            <w:lang w:val="fr-CA"/>
          </w:rPr>
          <w:t>43</w:t>
        </w:r>
      </w:hyperlink>
    </w:p>
    <w:p w14:paraId="01C53142" w14:textId="735CA95C" w:rsidR="00A47E1E" w:rsidRPr="00F2420F" w:rsidRDefault="00D762D0">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21" w:history="1">
        <w:r w:rsidRPr="00F2420F">
          <w:rPr>
            <w:rStyle w:val="Hyperlink"/>
            <w:rFonts w:cs="Arial"/>
            <w:noProof/>
            <w:spacing w:val="-1"/>
            <w:w w:val="101"/>
            <w:lang w:val="fr-CA"/>
          </w:rPr>
          <w:t>18.03</w:t>
        </w:r>
        <w:r w:rsidRPr="00F2420F">
          <w:rPr>
            <w:rFonts w:asciiTheme="minorHAnsi" w:eastAsiaTheme="minorEastAsia" w:hAnsiTheme="minorHAnsi" w:cstheme="minorBidi"/>
            <w:bCs w:val="0"/>
            <w:noProof/>
            <w:sz w:val="24"/>
            <w:szCs w:val="24"/>
            <w:lang w:val="fr-CA"/>
          </w:rPr>
          <w:tab/>
        </w:r>
        <w:r w:rsidRPr="00F2420F">
          <w:rPr>
            <w:rStyle w:val="Hyperlink"/>
            <w:rFonts w:cs="Arial"/>
            <w:noProof/>
            <w:lang w:val="fr-CA"/>
          </w:rPr>
          <w:t>Droits</w:t>
        </w:r>
        <w:r w:rsidRPr="00F2420F">
          <w:rPr>
            <w:rStyle w:val="Hyperlink"/>
            <w:rFonts w:cs="Arial"/>
            <w:noProof/>
            <w:spacing w:val="-1"/>
            <w:lang w:val="fr-CA"/>
          </w:rPr>
          <w:t xml:space="preserve"> </w:t>
        </w:r>
        <w:r w:rsidRPr="00F2420F">
          <w:rPr>
            <w:rStyle w:val="Hyperlink"/>
            <w:rFonts w:cs="Arial"/>
            <w:noProof/>
            <w:lang w:val="fr-CA"/>
          </w:rPr>
          <w:t>de demande</w:t>
        </w:r>
        <w:r w:rsidRPr="00F2420F">
          <w:rPr>
            <w:noProof/>
            <w:webHidden/>
            <w:lang w:val="fr-CA"/>
          </w:rPr>
          <w:tab/>
        </w:r>
        <w:r>
          <w:rPr>
            <w:noProof/>
            <w:webHidden/>
            <w:lang w:val="fr-CA"/>
          </w:rPr>
          <w:t>43</w:t>
        </w:r>
      </w:hyperlink>
    </w:p>
    <w:p w14:paraId="04FF552C" w14:textId="44DA3465" w:rsidR="00A47E1E" w:rsidRPr="00F2420F" w:rsidRDefault="00A9254D">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22" w:history="1">
        <w:r w:rsidR="00A47E1E" w:rsidRPr="00F2420F">
          <w:rPr>
            <w:rStyle w:val="Hyperlink"/>
            <w:rFonts w:cs="Arial"/>
            <w:noProof/>
            <w:spacing w:val="-1"/>
            <w:w w:val="101"/>
            <w:lang w:val="fr-CA"/>
          </w:rPr>
          <w:t>18.04</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Droits</w:t>
        </w:r>
        <w:r w:rsidR="00A47E1E" w:rsidRPr="00F2420F">
          <w:rPr>
            <w:rStyle w:val="Hyperlink"/>
            <w:rFonts w:cs="Arial"/>
            <w:noProof/>
            <w:spacing w:val="-1"/>
            <w:lang w:val="fr-CA"/>
          </w:rPr>
          <w:t xml:space="preserve"> </w:t>
        </w:r>
        <w:r w:rsidR="00DB4B00" w:rsidRPr="00F2420F">
          <w:rPr>
            <w:rStyle w:val="Hyperlink"/>
            <w:rFonts w:cs="Arial"/>
            <w:noProof/>
            <w:lang w:val="fr-CA"/>
          </w:rPr>
          <w:t>d’inscription</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_Toc132809422 \h </w:instrText>
        </w:r>
        <w:r w:rsidR="00A47E1E" w:rsidRPr="00F2420F">
          <w:rPr>
            <w:noProof/>
            <w:webHidden/>
            <w:lang w:val="fr-CA"/>
          </w:rPr>
        </w:r>
        <w:r w:rsidR="00A47E1E" w:rsidRPr="00F2420F">
          <w:rPr>
            <w:noProof/>
            <w:webHidden/>
            <w:lang w:val="fr-CA"/>
          </w:rPr>
          <w:fldChar w:fldCharType="end"/>
        </w:r>
      </w:hyperlink>
      <w:r w:rsidR="00D762D0">
        <w:rPr>
          <w:noProof/>
          <w:lang w:val="fr-CA"/>
        </w:rPr>
        <w:t>43</w:t>
      </w:r>
    </w:p>
    <w:p w14:paraId="52732232" w14:textId="0E1D2215"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23" w:history="1">
        <w:r w:rsidR="00A47E1E" w:rsidRPr="00F2420F">
          <w:rPr>
            <w:rStyle w:val="Hyperlink"/>
            <w:rFonts w:cs="Arial"/>
            <w:noProof/>
            <w:spacing w:val="-1"/>
            <w:w w:val="101"/>
            <w:lang w:val="fr-CA"/>
          </w:rPr>
          <w:t>18.05</w:t>
        </w:r>
        <w:r w:rsidR="00A47E1E" w:rsidRPr="00F2420F">
          <w:rPr>
            <w:rFonts w:asciiTheme="minorHAnsi" w:eastAsiaTheme="minorEastAsia" w:hAnsiTheme="minorHAnsi" w:cstheme="minorBidi"/>
            <w:bCs w:val="0"/>
            <w:noProof/>
            <w:sz w:val="24"/>
            <w:szCs w:val="24"/>
            <w:lang w:val="fr-CA"/>
          </w:rPr>
          <w:tab/>
        </w:r>
        <w:r w:rsidR="00DB4B00" w:rsidRPr="00F2420F">
          <w:rPr>
            <w:rStyle w:val="Hyperlink"/>
            <w:rFonts w:cs="Arial"/>
            <w:noProof/>
            <w:lang w:val="fr-CA"/>
          </w:rPr>
          <w:t>Droits de renouvellement</w:t>
        </w:r>
        <w:r w:rsidR="00A47E1E" w:rsidRPr="00F2420F">
          <w:rPr>
            <w:noProof/>
            <w:webHidden/>
            <w:lang w:val="fr-CA"/>
          </w:rPr>
          <w:tab/>
        </w:r>
      </w:hyperlink>
      <w:r w:rsidR="00D762D0">
        <w:rPr>
          <w:noProof/>
          <w:lang w:val="fr-CA"/>
        </w:rPr>
        <w:t>43</w:t>
      </w:r>
    </w:p>
    <w:p w14:paraId="25F3C541" w14:textId="41979DBD"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24" w:history="1">
        <w:r w:rsidR="00A47E1E" w:rsidRPr="00F2420F">
          <w:rPr>
            <w:rStyle w:val="Hyperlink"/>
            <w:rFonts w:cs="Arial"/>
            <w:noProof/>
            <w:spacing w:val="-1"/>
            <w:w w:val="101"/>
            <w:lang w:val="fr-CA"/>
          </w:rPr>
          <w:t>18.06</w:t>
        </w:r>
        <w:r w:rsidR="00A47E1E" w:rsidRPr="00F2420F">
          <w:rPr>
            <w:rFonts w:asciiTheme="minorHAnsi" w:eastAsiaTheme="minorEastAsia" w:hAnsiTheme="minorHAnsi" w:cstheme="minorBidi"/>
            <w:bCs w:val="0"/>
            <w:noProof/>
            <w:sz w:val="24"/>
            <w:szCs w:val="24"/>
            <w:lang w:val="fr-CA"/>
          </w:rPr>
          <w:tab/>
        </w:r>
        <w:r w:rsidR="00DB4B00" w:rsidRPr="00F2420F">
          <w:rPr>
            <w:rStyle w:val="Hyperlink"/>
            <w:rFonts w:cs="Arial"/>
            <w:noProof/>
            <w:lang w:val="fr-CA"/>
          </w:rPr>
          <w:t>Dispense des droits et autres frais</w:t>
        </w:r>
        <w:r w:rsidR="00A47E1E" w:rsidRPr="00F2420F">
          <w:rPr>
            <w:noProof/>
            <w:webHidden/>
            <w:lang w:val="fr-CA"/>
          </w:rPr>
          <w:tab/>
        </w:r>
      </w:hyperlink>
      <w:r w:rsidR="00D762D0">
        <w:rPr>
          <w:noProof/>
          <w:lang w:val="fr-CA"/>
        </w:rPr>
        <w:t>43</w:t>
      </w:r>
    </w:p>
    <w:p w14:paraId="13E304CA" w14:textId="27D25E33"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25" w:history="1">
        <w:r w:rsidR="00A47E1E" w:rsidRPr="00F2420F">
          <w:rPr>
            <w:rStyle w:val="Hyperlink"/>
            <w:rFonts w:cs="Arial"/>
            <w:noProof/>
            <w:spacing w:val="-1"/>
            <w:w w:val="101"/>
            <w:lang w:val="fr-CA"/>
          </w:rPr>
          <w:t>18.07</w:t>
        </w:r>
        <w:r w:rsidR="00A47E1E" w:rsidRPr="00F2420F">
          <w:rPr>
            <w:rFonts w:asciiTheme="minorHAnsi" w:eastAsiaTheme="minorEastAsia" w:hAnsiTheme="minorHAnsi" w:cstheme="minorBidi"/>
            <w:bCs w:val="0"/>
            <w:noProof/>
            <w:sz w:val="24"/>
            <w:szCs w:val="24"/>
            <w:lang w:val="fr-CA"/>
          </w:rPr>
          <w:tab/>
        </w:r>
        <w:r w:rsidR="00DB4B00" w:rsidRPr="00F2420F">
          <w:rPr>
            <w:rStyle w:val="Hyperlink"/>
            <w:rFonts w:cs="Arial"/>
            <w:noProof/>
            <w:lang w:val="fr-CA"/>
          </w:rPr>
          <w:t>Montants impayés</w:t>
        </w:r>
        <w:r w:rsidR="00A47E1E" w:rsidRPr="00F2420F">
          <w:rPr>
            <w:noProof/>
            <w:webHidden/>
            <w:lang w:val="fr-CA"/>
          </w:rPr>
          <w:tab/>
        </w:r>
      </w:hyperlink>
      <w:r w:rsidR="00D762D0">
        <w:rPr>
          <w:noProof/>
          <w:lang w:val="fr-CA"/>
        </w:rPr>
        <w:t>43</w:t>
      </w:r>
    </w:p>
    <w:p w14:paraId="073B7960" w14:textId="2F0F5BA3"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26" w:history="1">
        <w:r w:rsidR="00A47E1E" w:rsidRPr="00F2420F">
          <w:rPr>
            <w:rStyle w:val="Hyperlink"/>
            <w:rFonts w:cs="Arial"/>
            <w:noProof/>
            <w:spacing w:val="-1"/>
            <w:w w:val="101"/>
            <w:lang w:val="fr-CA"/>
          </w:rPr>
          <w:t>18.08</w:t>
        </w:r>
        <w:r w:rsidR="00A47E1E" w:rsidRPr="00F2420F">
          <w:rPr>
            <w:rFonts w:asciiTheme="minorHAnsi" w:eastAsiaTheme="minorEastAsia" w:hAnsiTheme="minorHAnsi" w:cstheme="minorBidi"/>
            <w:bCs w:val="0"/>
            <w:noProof/>
            <w:sz w:val="24"/>
            <w:szCs w:val="24"/>
            <w:lang w:val="fr-CA"/>
          </w:rPr>
          <w:tab/>
        </w:r>
        <w:r w:rsidR="00DB4B00" w:rsidRPr="00F2420F">
          <w:rPr>
            <w:rStyle w:val="Hyperlink"/>
            <w:rFonts w:cs="Arial"/>
            <w:noProof/>
            <w:lang w:val="fr-CA"/>
          </w:rPr>
          <w:t>Rajustement des droits et autres frais</w:t>
        </w:r>
        <w:r w:rsidR="00A47E1E" w:rsidRPr="00F2420F">
          <w:rPr>
            <w:noProof/>
            <w:webHidden/>
            <w:lang w:val="fr-CA"/>
          </w:rPr>
          <w:tab/>
        </w:r>
      </w:hyperlink>
      <w:r w:rsidR="00D762D0">
        <w:rPr>
          <w:noProof/>
          <w:lang w:val="fr-CA"/>
        </w:rPr>
        <w:t>43</w:t>
      </w:r>
    </w:p>
    <w:p w14:paraId="177E8DC3" w14:textId="7B3B3F92" w:rsidR="00A47E1E" w:rsidRPr="00F2420F" w:rsidRDefault="0042417F">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429" w:history="1">
        <w:r w:rsidR="00A47E1E" w:rsidRPr="00F2420F">
          <w:rPr>
            <w:rStyle w:val="Hyperlink"/>
            <w:noProof/>
            <w:w w:val="105"/>
            <w:lang w:val="fr-CA"/>
          </w:rPr>
          <w:t>Partie 19 : Assurance responsabilité</w:t>
        </w:r>
        <w:r w:rsidR="00A47E1E" w:rsidRPr="00F2420F">
          <w:rPr>
            <w:rStyle w:val="Hyperlink"/>
            <w:noProof/>
            <w:spacing w:val="-55"/>
            <w:w w:val="105"/>
            <w:lang w:val="fr-CA"/>
          </w:rPr>
          <w:t xml:space="preserve"> </w:t>
        </w:r>
        <w:r w:rsidR="00A47E1E" w:rsidRPr="00F2420F">
          <w:rPr>
            <w:rStyle w:val="Hyperlink"/>
            <w:noProof/>
            <w:w w:val="105"/>
            <w:lang w:val="fr-CA"/>
          </w:rPr>
          <w:t>professionnelle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_Toc132809429 \h </w:instrText>
        </w:r>
        <w:r w:rsidR="00A47E1E" w:rsidRPr="00F2420F">
          <w:rPr>
            <w:noProof/>
            <w:webHidden/>
            <w:lang w:val="fr-CA"/>
          </w:rPr>
        </w:r>
        <w:r w:rsidR="00A47E1E" w:rsidRPr="00F2420F">
          <w:rPr>
            <w:noProof/>
            <w:webHidden/>
            <w:lang w:val="fr-CA"/>
          </w:rPr>
          <w:fldChar w:fldCharType="separate"/>
        </w:r>
        <w:r w:rsidR="00B71154">
          <w:rPr>
            <w:noProof/>
            <w:webHidden/>
            <w:lang w:val="fr-CA"/>
          </w:rPr>
          <w:t>44</w:t>
        </w:r>
        <w:r w:rsidR="00A47E1E" w:rsidRPr="00F2420F">
          <w:rPr>
            <w:noProof/>
            <w:webHidden/>
            <w:lang w:val="fr-CA"/>
          </w:rPr>
          <w:fldChar w:fldCharType="end"/>
        </w:r>
      </w:hyperlink>
    </w:p>
    <w:p w14:paraId="6D1130ED" w14:textId="2B02CF8F"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30" w:history="1">
        <w:r w:rsidR="00A47E1E" w:rsidRPr="00F2420F">
          <w:rPr>
            <w:rStyle w:val="Hyperlink"/>
            <w:rFonts w:cs="Arial"/>
            <w:noProof/>
            <w:lang w:val="fr-CA"/>
          </w:rPr>
          <w:t>19.01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Assurance responsabilité</w:t>
        </w:r>
        <w:r w:rsidR="00A47E1E" w:rsidRPr="00F2420F">
          <w:rPr>
            <w:rStyle w:val="Hyperlink"/>
            <w:rFonts w:cs="Arial"/>
            <w:noProof/>
            <w:spacing w:val="-2"/>
            <w:lang w:val="fr-CA"/>
          </w:rPr>
          <w:t xml:space="preserve"> </w:t>
        </w:r>
        <w:r w:rsidR="00A47E1E" w:rsidRPr="00F2420F">
          <w:rPr>
            <w:rStyle w:val="Hyperlink"/>
            <w:rFonts w:cs="Arial"/>
            <w:noProof/>
            <w:lang w:val="fr-CA"/>
          </w:rPr>
          <w:t>professionnelle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_Toc132809430 \h </w:instrText>
        </w:r>
        <w:r w:rsidR="00A47E1E" w:rsidRPr="00F2420F">
          <w:rPr>
            <w:noProof/>
            <w:webHidden/>
            <w:lang w:val="fr-CA"/>
          </w:rPr>
        </w:r>
        <w:r w:rsidR="00A47E1E" w:rsidRPr="00F2420F">
          <w:rPr>
            <w:noProof/>
            <w:webHidden/>
            <w:lang w:val="fr-CA"/>
          </w:rPr>
          <w:fldChar w:fldCharType="separate"/>
        </w:r>
        <w:r w:rsidR="00B71154">
          <w:rPr>
            <w:noProof/>
            <w:webHidden/>
            <w:lang w:val="fr-CA"/>
          </w:rPr>
          <w:t>44</w:t>
        </w:r>
        <w:r w:rsidR="00A47E1E" w:rsidRPr="00F2420F">
          <w:rPr>
            <w:noProof/>
            <w:webHidden/>
            <w:lang w:val="fr-CA"/>
          </w:rPr>
          <w:fldChar w:fldCharType="end"/>
        </w:r>
      </w:hyperlink>
    </w:p>
    <w:p w14:paraId="478EF20D" w14:textId="25E15CD2"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31" w:history="1">
        <w:r w:rsidR="00A47E1E" w:rsidRPr="00F2420F">
          <w:rPr>
            <w:rStyle w:val="Hyperlink"/>
            <w:rFonts w:cs="Arial"/>
            <w:noProof/>
            <w:lang w:val="fr-CA"/>
          </w:rPr>
          <w:t>19.02</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spacing w:val="-8"/>
            <w:lang w:val="fr-CA"/>
          </w:rPr>
          <w:t>Avenant du fonds pour thérapie et consultations en cas de mauvais traitements d’ordre</w:t>
        </w:r>
        <w:r w:rsidR="00E537BE" w:rsidRPr="00F2420F">
          <w:rPr>
            <w:rStyle w:val="Hyperlink"/>
            <w:rFonts w:cs="Arial"/>
            <w:noProof/>
            <w:spacing w:val="-8"/>
            <w:lang w:val="fr-CA"/>
          </w:rPr>
          <w:t xml:space="preserve"> </w:t>
        </w:r>
        <w:r w:rsidR="00A47E1E" w:rsidRPr="00F2420F">
          <w:rPr>
            <w:rStyle w:val="Hyperlink"/>
            <w:rFonts w:cs="Arial"/>
            <w:noProof/>
            <w:spacing w:val="-8"/>
            <w:lang w:val="fr-CA"/>
          </w:rPr>
          <w:t>sexuel</w:t>
        </w:r>
        <w:r w:rsidR="00A47E1E" w:rsidRPr="00F2420F">
          <w:rPr>
            <w:noProof/>
            <w:webHidden/>
            <w:spacing w:val="-6"/>
            <w:lang w:val="fr-CA"/>
          </w:rPr>
          <w:tab/>
        </w:r>
        <w:r w:rsidR="00A47E1E" w:rsidRPr="00F2420F">
          <w:rPr>
            <w:noProof/>
            <w:webHidden/>
            <w:lang w:val="fr-CA"/>
          </w:rPr>
          <w:fldChar w:fldCharType="begin"/>
        </w:r>
        <w:r w:rsidR="00A47E1E" w:rsidRPr="00F2420F">
          <w:rPr>
            <w:noProof/>
            <w:webHidden/>
            <w:lang w:val="fr-CA"/>
          </w:rPr>
          <w:instrText xml:space="preserve"> PAGEREF _Toc132809431 \h </w:instrText>
        </w:r>
        <w:r w:rsidR="00A47E1E" w:rsidRPr="00F2420F">
          <w:rPr>
            <w:noProof/>
            <w:webHidden/>
            <w:lang w:val="fr-CA"/>
          </w:rPr>
        </w:r>
        <w:r w:rsidR="00A47E1E" w:rsidRPr="00F2420F">
          <w:rPr>
            <w:noProof/>
            <w:webHidden/>
            <w:lang w:val="fr-CA"/>
          </w:rPr>
          <w:fldChar w:fldCharType="separate"/>
        </w:r>
        <w:r w:rsidR="00B71154">
          <w:rPr>
            <w:noProof/>
            <w:webHidden/>
            <w:lang w:val="fr-CA"/>
          </w:rPr>
          <w:t>44</w:t>
        </w:r>
        <w:r w:rsidR="00A47E1E" w:rsidRPr="00F2420F">
          <w:rPr>
            <w:noProof/>
            <w:webHidden/>
            <w:lang w:val="fr-CA"/>
          </w:rPr>
          <w:fldChar w:fldCharType="end"/>
        </w:r>
      </w:hyperlink>
    </w:p>
    <w:p w14:paraId="51E8C399" w14:textId="51B29CC9" w:rsidR="00A47E1E" w:rsidRPr="00F2420F" w:rsidRDefault="0042417F">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432" w:history="1">
        <w:r w:rsidR="00A47E1E" w:rsidRPr="00F2420F">
          <w:rPr>
            <w:rStyle w:val="Hyperlink"/>
            <w:noProof/>
            <w:lang w:val="fr-CA"/>
          </w:rPr>
          <w:t>Partie 20 : Thérapie et consultations en cas de mauvais traitements d’ordre sexuel</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_Toc132809432 \h </w:instrText>
        </w:r>
        <w:r w:rsidR="00A47E1E" w:rsidRPr="00F2420F">
          <w:rPr>
            <w:noProof/>
            <w:webHidden/>
            <w:lang w:val="fr-CA"/>
          </w:rPr>
        </w:r>
        <w:r w:rsidR="00A47E1E" w:rsidRPr="00F2420F">
          <w:rPr>
            <w:noProof/>
            <w:webHidden/>
            <w:lang w:val="fr-CA"/>
          </w:rPr>
          <w:fldChar w:fldCharType="separate"/>
        </w:r>
        <w:r w:rsidR="00B71154">
          <w:rPr>
            <w:noProof/>
            <w:webHidden/>
            <w:lang w:val="fr-CA"/>
          </w:rPr>
          <w:t>44</w:t>
        </w:r>
        <w:r w:rsidR="00A47E1E" w:rsidRPr="00F2420F">
          <w:rPr>
            <w:noProof/>
            <w:webHidden/>
            <w:lang w:val="fr-CA"/>
          </w:rPr>
          <w:fldChar w:fldCharType="end"/>
        </w:r>
      </w:hyperlink>
    </w:p>
    <w:p w14:paraId="6DA02CE9" w14:textId="4C35A336" w:rsidR="00A47E1E" w:rsidRPr="00F2420F" w:rsidRDefault="0042417F">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434" w:history="1">
        <w:r w:rsidR="00A47E1E" w:rsidRPr="00F2420F">
          <w:rPr>
            <w:rStyle w:val="Hyperlink"/>
            <w:noProof/>
            <w:w w:val="105"/>
            <w:lang w:val="fr-CA"/>
          </w:rPr>
          <w:t>Partie 21 : Code de déontologie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_Toc132809434 \h </w:instrText>
        </w:r>
        <w:r w:rsidR="00A47E1E" w:rsidRPr="00F2420F">
          <w:rPr>
            <w:noProof/>
            <w:webHidden/>
            <w:lang w:val="fr-CA"/>
          </w:rPr>
        </w:r>
        <w:r w:rsidR="00A47E1E" w:rsidRPr="00F2420F">
          <w:rPr>
            <w:noProof/>
            <w:webHidden/>
            <w:lang w:val="fr-CA"/>
          </w:rPr>
          <w:fldChar w:fldCharType="separate"/>
        </w:r>
        <w:r w:rsidR="00B71154">
          <w:rPr>
            <w:noProof/>
            <w:webHidden/>
            <w:lang w:val="fr-CA"/>
          </w:rPr>
          <w:t>44</w:t>
        </w:r>
        <w:r w:rsidR="00A47E1E" w:rsidRPr="00F2420F">
          <w:rPr>
            <w:noProof/>
            <w:webHidden/>
            <w:lang w:val="fr-CA"/>
          </w:rPr>
          <w:fldChar w:fldCharType="end"/>
        </w:r>
      </w:hyperlink>
    </w:p>
    <w:p w14:paraId="34E7CFB2" w14:textId="40C32070" w:rsidR="00A47E1E" w:rsidRPr="00F2420F" w:rsidRDefault="0042417F">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435" w:history="1">
        <w:r w:rsidR="00A47E1E" w:rsidRPr="00F2420F">
          <w:rPr>
            <w:rStyle w:val="Hyperlink"/>
            <w:noProof/>
            <w:w w:val="105"/>
            <w:lang w:val="fr-CA"/>
          </w:rPr>
          <w:t>Partie 22 : Affiliations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_Toc132809435 \h </w:instrText>
        </w:r>
        <w:r w:rsidR="00A47E1E" w:rsidRPr="00F2420F">
          <w:rPr>
            <w:noProof/>
            <w:webHidden/>
            <w:lang w:val="fr-CA"/>
          </w:rPr>
        </w:r>
        <w:r w:rsidR="00A47E1E" w:rsidRPr="00F2420F">
          <w:rPr>
            <w:noProof/>
            <w:webHidden/>
            <w:lang w:val="fr-CA"/>
          </w:rPr>
          <w:fldChar w:fldCharType="separate"/>
        </w:r>
        <w:r w:rsidR="00B71154">
          <w:rPr>
            <w:noProof/>
            <w:webHidden/>
            <w:lang w:val="fr-CA"/>
          </w:rPr>
          <w:t>44</w:t>
        </w:r>
        <w:r w:rsidR="00A47E1E" w:rsidRPr="00F2420F">
          <w:rPr>
            <w:noProof/>
            <w:webHidden/>
            <w:lang w:val="fr-CA"/>
          </w:rPr>
          <w:fldChar w:fldCharType="end"/>
        </w:r>
      </w:hyperlink>
    </w:p>
    <w:p w14:paraId="3C17AC9E" w14:textId="18C05004"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36" w:history="1">
        <w:r w:rsidR="00A47E1E" w:rsidRPr="00F2420F">
          <w:rPr>
            <w:rStyle w:val="Hyperlink"/>
            <w:rFonts w:cs="Arial"/>
            <w:noProof/>
            <w:lang w:val="fr-CA"/>
          </w:rPr>
          <w:t>22.01</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spacing w:val="-3"/>
            <w:lang w:val="fr-CA"/>
          </w:rPr>
          <w:t xml:space="preserve">Ordres </w:t>
        </w:r>
        <w:r w:rsidR="00A47E1E" w:rsidRPr="00F2420F">
          <w:rPr>
            <w:rStyle w:val="Hyperlink"/>
            <w:rFonts w:cs="Arial"/>
            <w:noProof/>
            <w:lang w:val="fr-CA"/>
          </w:rPr>
          <w:t>de réglementation des professionnels de la santé de</w:t>
        </w:r>
        <w:r w:rsidR="00A47E1E" w:rsidRPr="00F2420F">
          <w:rPr>
            <w:rStyle w:val="Hyperlink"/>
            <w:rFonts w:cs="Arial"/>
            <w:noProof/>
            <w:spacing w:val="-1"/>
            <w:lang w:val="fr-CA"/>
          </w:rPr>
          <w:t xml:space="preserve"> </w:t>
        </w:r>
        <w:r w:rsidR="00A47E1E" w:rsidRPr="00F2420F">
          <w:rPr>
            <w:rStyle w:val="Hyperlink"/>
            <w:rFonts w:cs="Arial"/>
            <w:noProof/>
            <w:lang w:val="fr-CA"/>
          </w:rPr>
          <w:t>l’Ontario</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_Toc132809436 \h </w:instrText>
        </w:r>
        <w:r w:rsidR="00A47E1E" w:rsidRPr="00F2420F">
          <w:rPr>
            <w:noProof/>
            <w:webHidden/>
            <w:lang w:val="fr-CA"/>
          </w:rPr>
        </w:r>
        <w:r w:rsidR="00A47E1E" w:rsidRPr="00F2420F">
          <w:rPr>
            <w:noProof/>
            <w:webHidden/>
            <w:lang w:val="fr-CA"/>
          </w:rPr>
          <w:fldChar w:fldCharType="separate"/>
        </w:r>
        <w:r w:rsidR="00B71154">
          <w:rPr>
            <w:noProof/>
            <w:webHidden/>
            <w:lang w:val="fr-CA"/>
          </w:rPr>
          <w:t>44</w:t>
        </w:r>
        <w:r w:rsidR="00A47E1E" w:rsidRPr="00F2420F">
          <w:rPr>
            <w:noProof/>
            <w:webHidden/>
            <w:lang w:val="fr-CA"/>
          </w:rPr>
          <w:fldChar w:fldCharType="end"/>
        </w:r>
      </w:hyperlink>
    </w:p>
    <w:p w14:paraId="7345F1C7" w14:textId="24CA6F70"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37" w:history="1">
        <w:r w:rsidR="00A47E1E" w:rsidRPr="00F2420F">
          <w:rPr>
            <w:rStyle w:val="Hyperlink"/>
            <w:rFonts w:cs="Arial"/>
            <w:noProof/>
            <w:lang w:val="fr-CA"/>
          </w:rPr>
          <w:t>22.02</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Association canadienne des organismes de réglementation en</w:t>
        </w:r>
        <w:r w:rsidR="00A47E1E" w:rsidRPr="00F2420F">
          <w:rPr>
            <w:rStyle w:val="Hyperlink"/>
            <w:rFonts w:cs="Arial"/>
            <w:noProof/>
            <w:spacing w:val="-2"/>
            <w:lang w:val="fr-CA"/>
          </w:rPr>
          <w:t xml:space="preserve"> </w:t>
        </w:r>
        <w:r w:rsidR="00A47E1E" w:rsidRPr="00F2420F">
          <w:rPr>
            <w:rStyle w:val="Hyperlink"/>
            <w:rFonts w:cs="Arial"/>
            <w:noProof/>
            <w:lang w:val="fr-CA"/>
          </w:rPr>
          <w:t>ergothérapie</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_Toc132809437 \h </w:instrText>
        </w:r>
        <w:r w:rsidR="00A47E1E" w:rsidRPr="00F2420F">
          <w:rPr>
            <w:noProof/>
            <w:webHidden/>
            <w:lang w:val="fr-CA"/>
          </w:rPr>
        </w:r>
        <w:r w:rsidR="00A47E1E" w:rsidRPr="00F2420F">
          <w:rPr>
            <w:noProof/>
            <w:webHidden/>
            <w:lang w:val="fr-CA"/>
          </w:rPr>
          <w:fldChar w:fldCharType="separate"/>
        </w:r>
        <w:r w:rsidR="00B71154">
          <w:rPr>
            <w:noProof/>
            <w:webHidden/>
            <w:lang w:val="fr-CA"/>
          </w:rPr>
          <w:t>45</w:t>
        </w:r>
        <w:r w:rsidR="00A47E1E" w:rsidRPr="00F2420F">
          <w:rPr>
            <w:noProof/>
            <w:webHidden/>
            <w:lang w:val="fr-CA"/>
          </w:rPr>
          <w:fldChar w:fldCharType="end"/>
        </w:r>
      </w:hyperlink>
    </w:p>
    <w:p w14:paraId="5D594AF7" w14:textId="0521E831" w:rsidR="00A47E1E" w:rsidRPr="00F2420F" w:rsidRDefault="0042417F">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38" w:history="1">
        <w:r w:rsidR="00A47E1E" w:rsidRPr="00F2420F">
          <w:rPr>
            <w:rStyle w:val="Hyperlink"/>
            <w:rFonts w:cs="Arial"/>
            <w:noProof/>
            <w:lang w:val="fr-CA"/>
          </w:rPr>
          <w:t>22.03</w:t>
        </w:r>
        <w:r w:rsidR="00A47E1E" w:rsidRPr="00F2420F">
          <w:rPr>
            <w:rFonts w:asciiTheme="minorHAnsi" w:eastAsiaTheme="minorEastAsia" w:hAnsiTheme="minorHAnsi" w:cstheme="minorBidi"/>
            <w:bCs w:val="0"/>
            <w:noProof/>
            <w:sz w:val="24"/>
            <w:szCs w:val="24"/>
            <w:lang w:val="fr-CA"/>
          </w:rPr>
          <w:tab/>
        </w:r>
        <w:r w:rsidR="00A47E1E" w:rsidRPr="00F2420F">
          <w:rPr>
            <w:rStyle w:val="Hyperlink"/>
            <w:rFonts w:cs="Arial"/>
            <w:noProof/>
            <w:lang w:val="fr-CA"/>
          </w:rPr>
          <w:t>Autres</w:t>
        </w:r>
        <w:r w:rsidR="00A47E1E" w:rsidRPr="00F2420F">
          <w:rPr>
            <w:rStyle w:val="Hyperlink"/>
            <w:rFonts w:cs="Arial"/>
            <w:noProof/>
            <w:spacing w:val="-1"/>
            <w:lang w:val="fr-CA"/>
          </w:rPr>
          <w:t xml:space="preserve"> </w:t>
        </w:r>
        <w:r w:rsidR="00A47E1E" w:rsidRPr="00F2420F">
          <w:rPr>
            <w:rStyle w:val="Hyperlink"/>
            <w:rFonts w:cs="Arial"/>
            <w:noProof/>
            <w:lang w:val="fr-CA"/>
          </w:rPr>
          <w:t>organismes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_Toc132809438 \h </w:instrText>
        </w:r>
        <w:r w:rsidR="00A47E1E" w:rsidRPr="00F2420F">
          <w:rPr>
            <w:noProof/>
            <w:webHidden/>
            <w:lang w:val="fr-CA"/>
          </w:rPr>
        </w:r>
        <w:r w:rsidR="00A47E1E" w:rsidRPr="00F2420F">
          <w:rPr>
            <w:noProof/>
            <w:webHidden/>
            <w:lang w:val="fr-CA"/>
          </w:rPr>
          <w:fldChar w:fldCharType="separate"/>
        </w:r>
        <w:r w:rsidR="00B71154">
          <w:rPr>
            <w:noProof/>
            <w:webHidden/>
            <w:lang w:val="fr-CA"/>
          </w:rPr>
          <w:t>45</w:t>
        </w:r>
        <w:r w:rsidR="00A47E1E" w:rsidRPr="00F2420F">
          <w:rPr>
            <w:noProof/>
            <w:webHidden/>
            <w:lang w:val="fr-CA"/>
          </w:rPr>
          <w:fldChar w:fldCharType="end"/>
        </w:r>
      </w:hyperlink>
    </w:p>
    <w:p w14:paraId="459DC052" w14:textId="00D564BD" w:rsidR="00A47E1E" w:rsidRPr="00F2420F" w:rsidRDefault="0042417F">
      <w:pPr>
        <w:pStyle w:val="TOC1"/>
        <w:tabs>
          <w:tab w:val="right" w:leader="dot" w:pos="10070"/>
        </w:tabs>
        <w:rPr>
          <w:rFonts w:asciiTheme="minorHAnsi" w:eastAsiaTheme="minorEastAsia" w:hAnsiTheme="minorHAnsi" w:cstheme="minorBidi"/>
          <w:b w:val="0"/>
          <w:bCs w:val="0"/>
          <w:noProof/>
          <w:color w:val="auto"/>
          <w:sz w:val="24"/>
          <w:lang w:val="fr-CA"/>
        </w:rPr>
      </w:pPr>
      <w:hyperlink w:anchor="_Toc132809439" w:history="1">
        <w:r w:rsidR="00A47E1E" w:rsidRPr="00F2420F">
          <w:rPr>
            <w:rStyle w:val="Hyperlink"/>
            <w:noProof/>
            <w:w w:val="105"/>
            <w:lang w:val="fr-CA"/>
          </w:rPr>
          <w:t>Partie 23 : Dispositions diverses</w:t>
        </w:r>
        <w:r w:rsidR="00A47E1E" w:rsidRPr="00F2420F">
          <w:rPr>
            <w:noProof/>
            <w:webHidden/>
            <w:lang w:val="fr-CA"/>
          </w:rPr>
          <w:tab/>
        </w:r>
        <w:r w:rsidR="00A47E1E" w:rsidRPr="00F2420F">
          <w:rPr>
            <w:noProof/>
            <w:webHidden/>
            <w:lang w:val="fr-CA"/>
          </w:rPr>
          <w:fldChar w:fldCharType="begin"/>
        </w:r>
        <w:r w:rsidR="00A47E1E" w:rsidRPr="00F2420F">
          <w:rPr>
            <w:noProof/>
            <w:webHidden/>
            <w:lang w:val="fr-CA"/>
          </w:rPr>
          <w:instrText xml:space="preserve"> PAGEREF _Toc132809439 \h </w:instrText>
        </w:r>
        <w:r w:rsidR="00A47E1E" w:rsidRPr="00F2420F">
          <w:rPr>
            <w:noProof/>
            <w:webHidden/>
            <w:lang w:val="fr-CA"/>
          </w:rPr>
        </w:r>
        <w:r w:rsidR="00A47E1E" w:rsidRPr="00F2420F">
          <w:rPr>
            <w:noProof/>
            <w:webHidden/>
            <w:lang w:val="fr-CA"/>
          </w:rPr>
          <w:fldChar w:fldCharType="separate"/>
        </w:r>
        <w:r w:rsidR="00B71154">
          <w:rPr>
            <w:noProof/>
            <w:webHidden/>
            <w:lang w:val="fr-CA"/>
          </w:rPr>
          <w:t>45</w:t>
        </w:r>
        <w:r w:rsidR="00A47E1E" w:rsidRPr="00F2420F">
          <w:rPr>
            <w:noProof/>
            <w:webHidden/>
            <w:lang w:val="fr-CA"/>
          </w:rPr>
          <w:fldChar w:fldCharType="end"/>
        </w:r>
      </w:hyperlink>
    </w:p>
    <w:p w14:paraId="4FE7D46B" w14:textId="15865E56" w:rsidR="00A47E1E" w:rsidRPr="00F2420F" w:rsidRDefault="008B0C6E">
      <w:pPr>
        <w:pStyle w:val="TOC2"/>
        <w:tabs>
          <w:tab w:val="left" w:pos="1100"/>
          <w:tab w:val="right" w:leader="dot" w:pos="10070"/>
        </w:tabs>
        <w:rPr>
          <w:rFonts w:asciiTheme="minorHAnsi" w:eastAsiaTheme="minorEastAsia" w:hAnsiTheme="minorHAnsi" w:cstheme="minorBidi"/>
          <w:bCs w:val="0"/>
          <w:noProof/>
          <w:sz w:val="24"/>
          <w:szCs w:val="24"/>
          <w:lang w:val="fr-CA"/>
        </w:rPr>
      </w:pPr>
      <w:hyperlink w:anchor="_Toc132809440" w:history="1">
        <w:r w:rsidRPr="00F2420F">
          <w:rPr>
            <w:rStyle w:val="Hyperlink"/>
            <w:rFonts w:cs="Arial"/>
            <w:noProof/>
            <w:lang w:val="fr-CA"/>
          </w:rPr>
          <w:t>23.01</w:t>
        </w:r>
        <w:r w:rsidRPr="00F2420F">
          <w:rPr>
            <w:rFonts w:asciiTheme="minorHAnsi" w:eastAsiaTheme="minorEastAsia" w:hAnsiTheme="minorHAnsi" w:cstheme="minorBidi"/>
            <w:bCs w:val="0"/>
            <w:noProof/>
            <w:sz w:val="24"/>
            <w:szCs w:val="24"/>
            <w:lang w:val="fr-CA"/>
          </w:rPr>
          <w:tab/>
        </w:r>
        <w:r w:rsidRPr="00F2420F">
          <w:rPr>
            <w:rStyle w:val="Hyperlink"/>
            <w:rFonts w:cs="Arial"/>
            <w:noProof/>
            <w:lang w:val="fr-CA"/>
          </w:rPr>
          <w:t>Dissociabilité</w:t>
        </w:r>
        <w:r w:rsidRPr="00F2420F">
          <w:rPr>
            <w:noProof/>
            <w:webHidden/>
            <w:lang w:val="fr-CA"/>
          </w:rPr>
          <w:tab/>
          <w:t>4</w:t>
        </w:r>
        <w:r>
          <w:rPr>
            <w:noProof/>
            <w:webHidden/>
            <w:lang w:val="fr-CA"/>
          </w:rPr>
          <w:t>5</w:t>
        </w:r>
      </w:hyperlink>
    </w:p>
    <w:p w14:paraId="0BCCE36B" w14:textId="5EDDBB25" w:rsidR="00A47E1E" w:rsidRPr="00F2420F" w:rsidRDefault="008B0C6E">
      <w:pPr>
        <w:pStyle w:val="TOC1"/>
        <w:tabs>
          <w:tab w:val="right" w:leader="dot" w:pos="10070"/>
        </w:tabs>
        <w:rPr>
          <w:noProof/>
          <w:lang w:val="fr-CA"/>
        </w:rPr>
      </w:pPr>
      <w:hyperlink w:anchor="_Toc132809441" w:history="1">
        <w:r w:rsidRPr="00F2420F">
          <w:rPr>
            <w:rStyle w:val="Hyperlink"/>
            <w:noProof/>
            <w:w w:val="105"/>
            <w:lang w:val="fr-CA"/>
          </w:rPr>
          <w:t>Annexe A : Code de déontologie</w:t>
        </w:r>
        <w:r w:rsidRPr="00F2420F">
          <w:rPr>
            <w:noProof/>
            <w:webHidden/>
            <w:lang w:val="fr-CA"/>
          </w:rPr>
          <w:tab/>
          <w:t>4</w:t>
        </w:r>
        <w:r>
          <w:rPr>
            <w:noProof/>
            <w:webHidden/>
            <w:lang w:val="fr-CA"/>
          </w:rPr>
          <w:t>6</w:t>
        </w:r>
      </w:hyperlink>
    </w:p>
    <w:p w14:paraId="55D040B9" w14:textId="7B615EBB" w:rsidR="000967E6" w:rsidRPr="00F2420F" w:rsidRDefault="000967E6">
      <w:pPr>
        <w:pStyle w:val="TOC1"/>
        <w:tabs>
          <w:tab w:val="right" w:leader="dot" w:pos="10070"/>
        </w:tabs>
        <w:rPr>
          <w:rFonts w:asciiTheme="minorHAnsi" w:eastAsiaTheme="minorEastAsia" w:hAnsiTheme="minorHAnsi" w:cstheme="minorBidi"/>
          <w:b w:val="0"/>
          <w:bCs w:val="0"/>
          <w:noProof/>
          <w:color w:val="auto"/>
          <w:sz w:val="24"/>
          <w:lang w:val="fr-CA"/>
        </w:rPr>
      </w:pPr>
      <w:r w:rsidRPr="00F2420F">
        <w:rPr>
          <w:noProof/>
          <w:lang w:val="fr-CA"/>
        </w:rPr>
        <w:t>Annexe B : Barème des droits et autres frais</w:t>
      </w:r>
      <w:r w:rsidRPr="00F2420F">
        <w:rPr>
          <w:noProof/>
          <w:lang w:val="fr-CA"/>
        </w:rPr>
        <w:tab/>
      </w:r>
      <w:r w:rsidR="008B0C6E">
        <w:rPr>
          <w:noProof/>
          <w:lang w:val="fr-CA"/>
        </w:rPr>
        <w:t>49</w:t>
      </w:r>
    </w:p>
    <w:p w14:paraId="4F842968" w14:textId="6A6B15AC" w:rsidR="00D00E1C" w:rsidRPr="00F2420F" w:rsidRDefault="00F408AC" w:rsidP="006E0BDC">
      <w:pPr>
        <w:rPr>
          <w:rFonts w:ascii="Arial" w:hAnsi="Arial" w:cs="Arial"/>
          <w:b/>
          <w:bCs/>
          <w:color w:val="414042"/>
          <w:lang w:val="fr-CA"/>
        </w:rPr>
      </w:pPr>
      <w:r w:rsidRPr="00F2420F">
        <w:rPr>
          <w:rFonts w:ascii="Arial" w:hAnsi="Arial" w:cs="Arial"/>
          <w:b/>
          <w:bCs/>
          <w:color w:val="414042"/>
          <w:lang w:val="fr-CA"/>
        </w:rPr>
        <w:fldChar w:fldCharType="end"/>
      </w:r>
    </w:p>
    <w:p w14:paraId="7C3421F4" w14:textId="77777777" w:rsidR="00A23E63" w:rsidRDefault="00A23E63">
      <w:pPr>
        <w:rPr>
          <w:rFonts w:ascii="Arial" w:hAnsi="Arial" w:cs="Arial"/>
          <w:b/>
          <w:bCs/>
          <w:color w:val="414042"/>
          <w:lang w:val="fr-CA"/>
        </w:rPr>
      </w:pPr>
      <w:r>
        <w:rPr>
          <w:rFonts w:ascii="Arial" w:hAnsi="Arial" w:cs="Arial"/>
          <w:b/>
          <w:bCs/>
          <w:color w:val="414042"/>
          <w:lang w:val="fr-CA"/>
        </w:rPr>
        <w:br w:type="page"/>
      </w:r>
    </w:p>
    <w:p w14:paraId="28D247FB" w14:textId="1C35699A" w:rsidR="00223643" w:rsidRPr="00F2420F" w:rsidRDefault="00634D5F" w:rsidP="006E0BDC">
      <w:pPr>
        <w:rPr>
          <w:rFonts w:ascii="Arial" w:hAnsi="Arial" w:cs="Arial"/>
          <w:b/>
          <w:bCs/>
          <w:color w:val="404040" w:themeColor="text1" w:themeTint="BF"/>
          <w:sz w:val="40"/>
          <w:lang w:val="fr-CA"/>
        </w:rPr>
      </w:pPr>
      <w:r w:rsidRPr="00F2420F">
        <w:rPr>
          <w:rFonts w:ascii="Arial" w:hAnsi="Arial" w:cs="Arial"/>
          <w:b/>
          <w:bCs/>
          <w:color w:val="404040" w:themeColor="text1" w:themeTint="BF"/>
          <w:w w:val="105"/>
          <w:sz w:val="40"/>
          <w:lang w:val="fr-CA"/>
        </w:rPr>
        <w:lastRenderedPageBreak/>
        <w:t>Règlements administratifs officiels de l</w:t>
      </w:r>
      <w:r w:rsidR="00A419B5" w:rsidRPr="00F2420F">
        <w:rPr>
          <w:rFonts w:ascii="Arial" w:hAnsi="Arial" w:cs="Arial"/>
          <w:b/>
          <w:bCs/>
          <w:color w:val="404040" w:themeColor="text1" w:themeTint="BF"/>
          <w:w w:val="105"/>
          <w:sz w:val="40"/>
          <w:lang w:val="fr-CA"/>
        </w:rPr>
        <w:t>’</w:t>
      </w:r>
      <w:r w:rsidRPr="00F2420F">
        <w:rPr>
          <w:rFonts w:ascii="Arial" w:hAnsi="Arial" w:cs="Arial"/>
          <w:b/>
          <w:bCs/>
          <w:color w:val="404040" w:themeColor="text1" w:themeTint="BF"/>
          <w:w w:val="105"/>
          <w:sz w:val="40"/>
          <w:lang w:val="fr-CA"/>
        </w:rPr>
        <w:t>Ordre des ergothérapeutes de l</w:t>
      </w:r>
      <w:r w:rsidR="00A419B5" w:rsidRPr="00F2420F">
        <w:rPr>
          <w:rFonts w:ascii="Arial" w:hAnsi="Arial" w:cs="Arial"/>
          <w:b/>
          <w:bCs/>
          <w:color w:val="404040" w:themeColor="text1" w:themeTint="BF"/>
          <w:w w:val="105"/>
          <w:sz w:val="40"/>
          <w:lang w:val="fr-CA"/>
        </w:rPr>
        <w:t>’</w:t>
      </w:r>
      <w:r w:rsidRPr="00F2420F">
        <w:rPr>
          <w:rFonts w:ascii="Arial" w:hAnsi="Arial" w:cs="Arial"/>
          <w:b/>
          <w:bCs/>
          <w:color w:val="404040" w:themeColor="text1" w:themeTint="BF"/>
          <w:w w:val="105"/>
          <w:sz w:val="40"/>
          <w:lang w:val="fr-CA"/>
        </w:rPr>
        <w:t>Ontario</w:t>
      </w:r>
    </w:p>
    <w:p w14:paraId="39EE24DC" w14:textId="77777777" w:rsidR="00204145" w:rsidRPr="00F2420F" w:rsidRDefault="00204145" w:rsidP="006E0BDC">
      <w:pPr>
        <w:rPr>
          <w:rFonts w:ascii="Arial" w:hAnsi="Arial" w:cs="Arial"/>
          <w:lang w:val="fr-CA"/>
        </w:rPr>
      </w:pPr>
    </w:p>
    <w:p w14:paraId="5F949876" w14:textId="2F1B007A" w:rsidR="002C51E6" w:rsidRPr="00F2420F" w:rsidRDefault="002C51E6" w:rsidP="006E0BDC">
      <w:pPr>
        <w:pStyle w:val="BodyText"/>
        <w:rPr>
          <w:lang w:val="fr-CA"/>
        </w:rPr>
      </w:pPr>
      <w:r w:rsidRPr="00F2420F">
        <w:rPr>
          <w:lang w:val="fr-CA"/>
        </w:rPr>
        <w:t xml:space="preserve">Révisé </w:t>
      </w:r>
      <w:r w:rsidR="00634D5F" w:rsidRPr="00F2420F">
        <w:rPr>
          <w:lang w:val="fr-CA"/>
        </w:rPr>
        <w:t>le 27 juin 2018</w:t>
      </w:r>
    </w:p>
    <w:p w14:paraId="55286588" w14:textId="77777777" w:rsidR="00204145" w:rsidRPr="00F2420F" w:rsidRDefault="00204145" w:rsidP="006E0BDC">
      <w:pPr>
        <w:pStyle w:val="BodyText"/>
        <w:rPr>
          <w:lang w:val="fr-CA"/>
        </w:rPr>
      </w:pPr>
    </w:p>
    <w:p w14:paraId="3E2D1661" w14:textId="38264FA7" w:rsidR="00223643" w:rsidRPr="00F2420F" w:rsidRDefault="00634D5F" w:rsidP="006E0BDC">
      <w:pPr>
        <w:pStyle w:val="BodyText"/>
        <w:rPr>
          <w:lang w:val="fr-CA"/>
        </w:rPr>
      </w:pPr>
      <w:r w:rsidRPr="00F2420F">
        <w:rPr>
          <w:lang w:val="fr-CA"/>
        </w:rPr>
        <w:t>Tous les règlements administratifs précédents se rapportant à l</w:t>
      </w:r>
      <w:r w:rsidR="00A419B5" w:rsidRPr="00F2420F">
        <w:rPr>
          <w:lang w:val="fr-CA"/>
        </w:rPr>
        <w:t>’</w:t>
      </w:r>
      <w:r w:rsidRPr="00F2420F">
        <w:rPr>
          <w:lang w:val="fr-CA"/>
        </w:rPr>
        <w:t>administration des affaires de l</w:t>
      </w:r>
      <w:r w:rsidR="00A419B5" w:rsidRPr="00F2420F">
        <w:rPr>
          <w:lang w:val="fr-CA"/>
        </w:rPr>
        <w:t>’</w:t>
      </w:r>
      <w:r w:rsidRPr="00F2420F">
        <w:rPr>
          <w:lang w:val="fr-CA"/>
        </w:rPr>
        <w:t>Ordre sont par la présente abrogés et remplacés par cette nouvelle version.</w:t>
      </w:r>
    </w:p>
    <w:p w14:paraId="24E12038" w14:textId="77777777" w:rsidR="001C41D5" w:rsidRPr="00F2420F" w:rsidRDefault="001C41D5" w:rsidP="006E0BDC">
      <w:pPr>
        <w:spacing w:before="4"/>
        <w:ind w:left="160" w:right="134"/>
        <w:rPr>
          <w:rFonts w:ascii="Arial" w:hAnsi="Arial" w:cs="Arial"/>
          <w:lang w:val="fr-CA"/>
        </w:rPr>
      </w:pPr>
    </w:p>
    <w:p w14:paraId="62C05769" w14:textId="77777777" w:rsidR="00223643" w:rsidRPr="00F2420F" w:rsidRDefault="00223643" w:rsidP="006E0BDC">
      <w:pPr>
        <w:pStyle w:val="BodyText"/>
        <w:rPr>
          <w:lang w:val="fr-CA"/>
        </w:rPr>
      </w:pPr>
    </w:p>
    <w:p w14:paraId="07E63EA0" w14:textId="51C27CF6" w:rsidR="00223643" w:rsidRPr="00F2420F" w:rsidRDefault="00634D5F" w:rsidP="006E0BDC">
      <w:pPr>
        <w:pStyle w:val="Heading1"/>
      </w:pPr>
      <w:bookmarkStart w:id="1" w:name="_Partie_1_:"/>
      <w:bookmarkStart w:id="2" w:name="_Toc125962111"/>
      <w:bookmarkStart w:id="3" w:name="_Toc132809294"/>
      <w:bookmarkEnd w:id="1"/>
      <w:r w:rsidRPr="00F2420F">
        <w:t>Partie 1 : Définitions et application</w:t>
      </w:r>
      <w:bookmarkEnd w:id="2"/>
      <w:bookmarkEnd w:id="3"/>
    </w:p>
    <w:p w14:paraId="59CE56D5" w14:textId="61FD9DF1" w:rsidR="00223643" w:rsidRPr="00F2420F" w:rsidRDefault="00223643" w:rsidP="006E0BDC">
      <w:pPr>
        <w:pStyle w:val="BodyText"/>
        <w:rPr>
          <w:sz w:val="16"/>
          <w:lang w:val="fr-CA"/>
        </w:rPr>
      </w:pPr>
    </w:p>
    <w:p w14:paraId="5BE6156D" w14:textId="4B973DD8" w:rsidR="00223643" w:rsidRPr="00F2420F" w:rsidRDefault="00634D5F" w:rsidP="006E0BDC">
      <w:pPr>
        <w:pStyle w:val="Heading2"/>
        <w:numPr>
          <w:ilvl w:val="1"/>
          <w:numId w:val="20"/>
        </w:numPr>
        <w:tabs>
          <w:tab w:val="left" w:pos="879"/>
          <w:tab w:val="left" w:pos="881"/>
        </w:tabs>
        <w:spacing w:before="100"/>
        <w:rPr>
          <w:rFonts w:ascii="Arial" w:hAnsi="Arial" w:cs="Arial"/>
          <w:color w:val="0072BC"/>
          <w:lang w:val="fr-CA"/>
        </w:rPr>
      </w:pPr>
      <w:bookmarkStart w:id="4" w:name="_Définitions"/>
      <w:bookmarkStart w:id="5" w:name="_Toc125962112"/>
      <w:bookmarkStart w:id="6" w:name="_Toc132809295"/>
      <w:bookmarkEnd w:id="4"/>
      <w:r w:rsidRPr="00F2420F">
        <w:rPr>
          <w:rFonts w:ascii="Arial" w:hAnsi="Arial" w:cs="Arial"/>
          <w:color w:val="0072BC"/>
          <w:lang w:val="fr-CA"/>
        </w:rPr>
        <w:t>Définitions</w:t>
      </w:r>
      <w:bookmarkEnd w:id="5"/>
      <w:bookmarkEnd w:id="6"/>
    </w:p>
    <w:p w14:paraId="24D0CD97" w14:textId="306C2D1A" w:rsidR="00223643" w:rsidRPr="00F2420F" w:rsidRDefault="00634D5F" w:rsidP="006E0BDC">
      <w:pPr>
        <w:spacing w:before="7"/>
        <w:ind w:left="880"/>
        <w:rPr>
          <w:rFonts w:ascii="Arial" w:hAnsi="Arial" w:cs="Arial"/>
          <w:lang w:val="fr-CA"/>
        </w:rPr>
      </w:pPr>
      <w:r w:rsidRPr="00F2420F">
        <w:rPr>
          <w:rFonts w:ascii="Arial" w:hAnsi="Arial" w:cs="Arial"/>
          <w:lang w:val="fr-CA"/>
        </w:rPr>
        <w:t>Les définitions suivantes s</w:t>
      </w:r>
      <w:r w:rsidR="00A419B5" w:rsidRPr="00F2420F">
        <w:rPr>
          <w:rFonts w:ascii="Arial" w:hAnsi="Arial" w:cs="Arial"/>
          <w:lang w:val="fr-CA"/>
        </w:rPr>
        <w:t>’</w:t>
      </w:r>
      <w:r w:rsidRPr="00F2420F">
        <w:rPr>
          <w:rFonts w:ascii="Arial" w:hAnsi="Arial" w:cs="Arial"/>
          <w:lang w:val="fr-CA"/>
        </w:rPr>
        <w:t>appliquent à toutes les parties des présents règlements administratifs, à moins que le contexte le détermine ou l</w:t>
      </w:r>
      <w:r w:rsidR="00A419B5" w:rsidRPr="00F2420F">
        <w:rPr>
          <w:rFonts w:ascii="Arial" w:hAnsi="Arial" w:cs="Arial"/>
          <w:lang w:val="fr-CA"/>
        </w:rPr>
        <w:t>’</w:t>
      </w:r>
      <w:r w:rsidRPr="00F2420F">
        <w:rPr>
          <w:rFonts w:ascii="Arial" w:hAnsi="Arial" w:cs="Arial"/>
          <w:lang w:val="fr-CA"/>
        </w:rPr>
        <w:t>exige autrement.</w:t>
      </w:r>
    </w:p>
    <w:p w14:paraId="796BEF45" w14:textId="77777777" w:rsidR="00223643" w:rsidRPr="00F2420F" w:rsidRDefault="00223643" w:rsidP="006E0BDC">
      <w:pPr>
        <w:pStyle w:val="BodyText"/>
        <w:rPr>
          <w:lang w:val="fr-CA"/>
        </w:rPr>
      </w:pPr>
    </w:p>
    <w:p w14:paraId="6B0A136B" w14:textId="77777777" w:rsidR="00634D5F" w:rsidRPr="00F2420F" w:rsidRDefault="00634D5F" w:rsidP="006E0BDC">
      <w:pPr>
        <w:pStyle w:val="Heading3"/>
      </w:pPr>
      <w:r w:rsidRPr="00F2420F">
        <w:t>Administrateur</w:t>
      </w:r>
    </w:p>
    <w:p w14:paraId="1B585C2D" w14:textId="7820FB02" w:rsidR="00634D5F" w:rsidRPr="00F2420F" w:rsidRDefault="00634D5F" w:rsidP="006E0BDC">
      <w:pPr>
        <w:spacing w:before="5"/>
        <w:ind w:left="880" w:right="397"/>
        <w:rPr>
          <w:rFonts w:ascii="Arial" w:hAnsi="Arial" w:cs="Arial"/>
          <w:color w:val="000000" w:themeColor="text1"/>
          <w:lang w:val="fr-CA"/>
        </w:rPr>
      </w:pPr>
      <w:r w:rsidRPr="00F2420F">
        <w:rPr>
          <w:rFonts w:ascii="Arial" w:hAnsi="Arial" w:cs="Arial"/>
          <w:color w:val="000000" w:themeColor="text1"/>
          <w:lang w:val="fr-CA"/>
        </w:rPr>
        <w:t>S</w:t>
      </w:r>
      <w:r w:rsidR="00A419B5" w:rsidRPr="00F2420F">
        <w:rPr>
          <w:rFonts w:ascii="Arial" w:hAnsi="Arial" w:cs="Arial"/>
          <w:color w:val="000000" w:themeColor="text1"/>
          <w:lang w:val="fr-CA"/>
        </w:rPr>
        <w:t>’</w:t>
      </w:r>
      <w:r w:rsidRPr="00F2420F">
        <w:rPr>
          <w:rFonts w:ascii="Arial" w:hAnsi="Arial" w:cs="Arial"/>
          <w:color w:val="000000" w:themeColor="text1"/>
          <w:lang w:val="fr-CA"/>
        </w:rPr>
        <w:t>entend d</w:t>
      </w:r>
      <w:r w:rsidR="00A419B5" w:rsidRPr="00F2420F">
        <w:rPr>
          <w:rFonts w:ascii="Arial" w:hAnsi="Arial" w:cs="Arial"/>
          <w:color w:val="000000" w:themeColor="text1"/>
          <w:lang w:val="fr-CA"/>
        </w:rPr>
        <w:t>’</w:t>
      </w:r>
      <w:r w:rsidRPr="00F2420F">
        <w:rPr>
          <w:rFonts w:ascii="Arial" w:hAnsi="Arial" w:cs="Arial"/>
          <w:color w:val="000000" w:themeColor="text1"/>
          <w:lang w:val="fr-CA"/>
        </w:rPr>
        <w:t xml:space="preserve">une personne élue ou nommée pour faire partie du conseil </w:t>
      </w:r>
      <w:bookmarkStart w:id="7" w:name="_Hlk55314224"/>
      <w:r w:rsidRPr="00F2420F">
        <w:rPr>
          <w:rFonts w:ascii="Arial" w:hAnsi="Arial" w:cs="Arial"/>
          <w:color w:val="000000" w:themeColor="text1"/>
          <w:lang w:val="fr-CA"/>
        </w:rPr>
        <w:t>d</w:t>
      </w:r>
      <w:r w:rsidR="00A419B5" w:rsidRPr="00F2420F">
        <w:rPr>
          <w:rFonts w:ascii="Arial" w:hAnsi="Arial" w:cs="Arial"/>
          <w:color w:val="000000" w:themeColor="text1"/>
          <w:lang w:val="fr-CA"/>
        </w:rPr>
        <w:t>’</w:t>
      </w:r>
      <w:r w:rsidRPr="00F2420F">
        <w:rPr>
          <w:rFonts w:ascii="Arial" w:hAnsi="Arial" w:cs="Arial"/>
          <w:color w:val="000000" w:themeColor="text1"/>
          <w:lang w:val="fr-CA"/>
        </w:rPr>
        <w:t>administration</w:t>
      </w:r>
      <w:bookmarkEnd w:id="7"/>
      <w:r w:rsidRPr="00F2420F">
        <w:rPr>
          <w:rFonts w:ascii="Arial" w:hAnsi="Arial" w:cs="Arial"/>
          <w:color w:val="000000" w:themeColor="text1"/>
          <w:lang w:val="fr-CA"/>
        </w:rPr>
        <w:t xml:space="preserve"> de l</w:t>
      </w:r>
      <w:r w:rsidR="00A419B5" w:rsidRPr="00F2420F">
        <w:rPr>
          <w:rFonts w:ascii="Arial" w:hAnsi="Arial" w:cs="Arial"/>
          <w:color w:val="000000" w:themeColor="text1"/>
          <w:lang w:val="fr-CA"/>
        </w:rPr>
        <w:t>’</w:t>
      </w:r>
      <w:r w:rsidRPr="00F2420F">
        <w:rPr>
          <w:rFonts w:ascii="Arial" w:hAnsi="Arial" w:cs="Arial"/>
          <w:color w:val="000000" w:themeColor="text1"/>
          <w:lang w:val="fr-CA"/>
        </w:rPr>
        <w:t>Ordre.</w:t>
      </w:r>
    </w:p>
    <w:p w14:paraId="5B684E58" w14:textId="77777777" w:rsidR="00634D5F" w:rsidRPr="00F2420F" w:rsidRDefault="00634D5F" w:rsidP="006E0BDC">
      <w:pPr>
        <w:spacing w:before="1"/>
        <w:ind w:left="880"/>
        <w:rPr>
          <w:rFonts w:ascii="Arial" w:hAnsi="Arial" w:cs="Arial"/>
          <w:b/>
          <w:color w:val="000000" w:themeColor="text1"/>
          <w:lang w:val="fr-CA"/>
        </w:rPr>
      </w:pPr>
    </w:p>
    <w:p w14:paraId="5C28B719" w14:textId="77777777" w:rsidR="00634D5F" w:rsidRPr="00F2420F" w:rsidRDefault="00634D5F" w:rsidP="006E0BDC">
      <w:pPr>
        <w:pStyle w:val="Heading3"/>
      </w:pPr>
      <w:r w:rsidRPr="00F2420F">
        <w:t>Administrateur élu</w:t>
      </w:r>
    </w:p>
    <w:p w14:paraId="61F8B6FE" w14:textId="4D6F1DC6" w:rsidR="00634D5F" w:rsidRPr="00F2420F" w:rsidRDefault="00634D5F" w:rsidP="006E0BDC">
      <w:pPr>
        <w:spacing w:before="5"/>
        <w:ind w:left="880" w:right="397"/>
        <w:rPr>
          <w:rFonts w:ascii="Arial" w:hAnsi="Arial" w:cs="Arial"/>
          <w:color w:val="000000" w:themeColor="text1"/>
          <w:lang w:val="fr-CA"/>
        </w:rPr>
      </w:pPr>
      <w:r w:rsidRPr="00F2420F">
        <w:rPr>
          <w:rFonts w:ascii="Arial" w:hAnsi="Arial" w:cs="Arial"/>
          <w:color w:val="000000" w:themeColor="text1"/>
          <w:lang w:val="fr-CA"/>
        </w:rPr>
        <w:t>S</w:t>
      </w:r>
      <w:r w:rsidR="00A419B5" w:rsidRPr="00F2420F">
        <w:rPr>
          <w:rFonts w:ascii="Arial" w:hAnsi="Arial" w:cs="Arial"/>
          <w:color w:val="000000" w:themeColor="text1"/>
          <w:lang w:val="fr-CA"/>
        </w:rPr>
        <w:t>’</w:t>
      </w:r>
      <w:r w:rsidRPr="00F2420F">
        <w:rPr>
          <w:rFonts w:ascii="Arial" w:hAnsi="Arial" w:cs="Arial"/>
          <w:color w:val="000000" w:themeColor="text1"/>
          <w:lang w:val="fr-CA"/>
        </w:rPr>
        <w:t>entend d</w:t>
      </w:r>
      <w:r w:rsidR="00A419B5" w:rsidRPr="00F2420F">
        <w:rPr>
          <w:rFonts w:ascii="Arial" w:hAnsi="Arial" w:cs="Arial"/>
          <w:color w:val="000000" w:themeColor="text1"/>
          <w:lang w:val="fr-CA"/>
        </w:rPr>
        <w:t>’</w:t>
      </w:r>
      <w:r w:rsidRPr="00F2420F">
        <w:rPr>
          <w:rFonts w:ascii="Arial" w:hAnsi="Arial" w:cs="Arial"/>
          <w:color w:val="000000" w:themeColor="text1"/>
          <w:lang w:val="fr-CA"/>
        </w:rPr>
        <w:t>un membre élu au conseil d</w:t>
      </w:r>
      <w:r w:rsidR="00A419B5" w:rsidRPr="00F2420F">
        <w:rPr>
          <w:rFonts w:ascii="Arial" w:hAnsi="Arial" w:cs="Arial"/>
          <w:color w:val="000000" w:themeColor="text1"/>
          <w:lang w:val="fr-CA"/>
        </w:rPr>
        <w:t>’</w:t>
      </w:r>
      <w:r w:rsidRPr="00F2420F">
        <w:rPr>
          <w:rFonts w:ascii="Arial" w:hAnsi="Arial" w:cs="Arial"/>
          <w:color w:val="000000" w:themeColor="text1"/>
          <w:lang w:val="fr-CA"/>
        </w:rPr>
        <w:t>administration, conformément aux présents règlements administratifs; ceci comprend un membre élu lors d</w:t>
      </w:r>
      <w:r w:rsidR="00A419B5" w:rsidRPr="00F2420F">
        <w:rPr>
          <w:rFonts w:ascii="Arial" w:hAnsi="Arial" w:cs="Arial"/>
          <w:color w:val="000000" w:themeColor="text1"/>
          <w:lang w:val="fr-CA"/>
        </w:rPr>
        <w:t>’</w:t>
      </w:r>
      <w:r w:rsidRPr="00F2420F">
        <w:rPr>
          <w:rFonts w:ascii="Arial" w:hAnsi="Arial" w:cs="Arial"/>
          <w:color w:val="000000" w:themeColor="text1"/>
          <w:lang w:val="fr-CA"/>
        </w:rPr>
        <w:t>une élection partielle ou nommé pour pourvoir un poste vacant.</w:t>
      </w:r>
    </w:p>
    <w:p w14:paraId="62B43264" w14:textId="7D51AD7B" w:rsidR="00634D5F" w:rsidRPr="00F2420F" w:rsidRDefault="00634D5F" w:rsidP="006E0BDC">
      <w:pPr>
        <w:spacing w:before="1"/>
        <w:ind w:left="880"/>
        <w:rPr>
          <w:rFonts w:ascii="Arial" w:hAnsi="Arial" w:cs="Arial"/>
          <w:color w:val="000000" w:themeColor="text1"/>
          <w:u w:val="single" w:color="B5072D"/>
          <w:lang w:val="fr-CA"/>
        </w:rPr>
      </w:pPr>
    </w:p>
    <w:p w14:paraId="0EEE0A3D" w14:textId="77777777" w:rsidR="00634D5F" w:rsidRPr="00F2420F" w:rsidRDefault="00634D5F" w:rsidP="006E0BDC">
      <w:pPr>
        <w:pStyle w:val="Heading3"/>
      </w:pPr>
      <w:r w:rsidRPr="00F2420F">
        <w:t>Administrateur représentant le public</w:t>
      </w:r>
    </w:p>
    <w:p w14:paraId="417955AC" w14:textId="42F596BC" w:rsidR="00634D5F" w:rsidRPr="00F2420F" w:rsidRDefault="00634D5F" w:rsidP="006E0BDC">
      <w:pPr>
        <w:spacing w:before="5"/>
        <w:ind w:left="880" w:right="397"/>
        <w:rPr>
          <w:rFonts w:ascii="Arial" w:hAnsi="Arial" w:cs="Arial"/>
          <w:color w:val="000000" w:themeColor="text1"/>
          <w:lang w:val="fr-CA"/>
        </w:rPr>
      </w:pPr>
      <w:r w:rsidRPr="00F2420F">
        <w:rPr>
          <w:rFonts w:ascii="Arial" w:hAnsi="Arial" w:cs="Arial"/>
          <w:color w:val="000000" w:themeColor="text1"/>
          <w:lang w:val="fr-CA"/>
        </w:rPr>
        <w:t>Personne nommée par le lieutenant-gouverneur en conseil, tel que décrit à l</w:t>
      </w:r>
      <w:r w:rsidR="00A419B5" w:rsidRPr="00F2420F">
        <w:rPr>
          <w:rFonts w:ascii="Arial" w:hAnsi="Arial" w:cs="Arial"/>
          <w:color w:val="000000" w:themeColor="text1"/>
          <w:lang w:val="fr-CA"/>
        </w:rPr>
        <w:t>’</w:t>
      </w:r>
      <w:r w:rsidRPr="00F2420F">
        <w:rPr>
          <w:rFonts w:ascii="Arial" w:hAnsi="Arial" w:cs="Arial"/>
          <w:color w:val="000000" w:themeColor="text1"/>
          <w:lang w:val="fr-CA"/>
        </w:rPr>
        <w:t>alinéa 5(1)b) de la Loi.</w:t>
      </w:r>
    </w:p>
    <w:p w14:paraId="1C1C90DC" w14:textId="77777777" w:rsidR="00634D5F" w:rsidRPr="00F2420F" w:rsidRDefault="00634D5F" w:rsidP="006E0BDC">
      <w:pPr>
        <w:spacing w:before="1"/>
        <w:ind w:left="880"/>
        <w:rPr>
          <w:rFonts w:ascii="Arial" w:hAnsi="Arial" w:cs="Arial"/>
          <w:color w:val="000000" w:themeColor="text1"/>
          <w:u w:val="single" w:color="B5072D"/>
          <w:lang w:val="fr-CA"/>
        </w:rPr>
      </w:pPr>
    </w:p>
    <w:p w14:paraId="3CC72CF7" w14:textId="5E22F0BA" w:rsidR="00223643" w:rsidRPr="00F2420F" w:rsidRDefault="00634D5F" w:rsidP="006E0BDC">
      <w:pPr>
        <w:pStyle w:val="Heading3"/>
      </w:pPr>
      <w:r w:rsidRPr="00F2420F">
        <w:t>Banques de l</w:t>
      </w:r>
      <w:r w:rsidR="00A419B5" w:rsidRPr="00F2420F">
        <w:t>’</w:t>
      </w:r>
      <w:r w:rsidRPr="00F2420F">
        <w:t>annexe I</w:t>
      </w:r>
    </w:p>
    <w:p w14:paraId="4014E628" w14:textId="12FBE766" w:rsidR="00223643" w:rsidRPr="00F2420F" w:rsidRDefault="00634D5F" w:rsidP="006E0BDC">
      <w:pPr>
        <w:spacing w:before="5"/>
        <w:ind w:left="880" w:right="397"/>
        <w:rPr>
          <w:rFonts w:ascii="Arial" w:hAnsi="Arial" w:cs="Arial"/>
          <w:color w:val="000000" w:themeColor="text1"/>
          <w:lang w:val="fr-CA"/>
        </w:rPr>
      </w:pPr>
      <w:r w:rsidRPr="00F2420F">
        <w:rPr>
          <w:rFonts w:ascii="Arial" w:hAnsi="Arial" w:cs="Arial"/>
          <w:color w:val="000000" w:themeColor="text1"/>
          <w:lang w:val="fr-CA"/>
        </w:rPr>
        <w:t xml:space="preserve">Selon la </w:t>
      </w:r>
      <w:r w:rsidRPr="00F2420F">
        <w:rPr>
          <w:rFonts w:ascii="Arial" w:hAnsi="Arial" w:cs="Arial"/>
          <w:i/>
          <w:color w:val="000000" w:themeColor="text1"/>
          <w:lang w:val="fr-CA"/>
        </w:rPr>
        <w:t xml:space="preserve">Loi sur les banques, </w:t>
      </w:r>
      <w:r w:rsidRPr="00F2420F">
        <w:rPr>
          <w:rFonts w:ascii="Arial" w:hAnsi="Arial" w:cs="Arial"/>
          <w:color w:val="000000" w:themeColor="text1"/>
          <w:lang w:val="fr-CA"/>
        </w:rPr>
        <w:t>les banques de l</w:t>
      </w:r>
      <w:r w:rsidR="00A419B5" w:rsidRPr="00F2420F">
        <w:rPr>
          <w:rFonts w:ascii="Arial" w:hAnsi="Arial" w:cs="Arial"/>
          <w:color w:val="000000" w:themeColor="text1"/>
          <w:lang w:val="fr-CA"/>
        </w:rPr>
        <w:t>’</w:t>
      </w:r>
      <w:r w:rsidRPr="00F2420F">
        <w:rPr>
          <w:rFonts w:ascii="Arial" w:hAnsi="Arial" w:cs="Arial"/>
          <w:color w:val="000000" w:themeColor="text1"/>
          <w:lang w:val="fr-CA"/>
        </w:rPr>
        <w:t>annexe I ne sont pas des succursales de banques étrangères, c</w:t>
      </w:r>
      <w:r w:rsidR="00A419B5" w:rsidRPr="00F2420F">
        <w:rPr>
          <w:rFonts w:ascii="Arial" w:hAnsi="Arial" w:cs="Arial"/>
          <w:color w:val="000000" w:themeColor="text1"/>
          <w:lang w:val="fr-CA"/>
        </w:rPr>
        <w:t>’</w:t>
      </w:r>
      <w:r w:rsidRPr="00F2420F">
        <w:rPr>
          <w:rFonts w:ascii="Arial" w:hAnsi="Arial" w:cs="Arial"/>
          <w:color w:val="000000" w:themeColor="text1"/>
          <w:lang w:val="fr-CA"/>
        </w:rPr>
        <w:t>est-à-dire qu</w:t>
      </w:r>
      <w:r w:rsidR="00A419B5" w:rsidRPr="00F2420F">
        <w:rPr>
          <w:rFonts w:ascii="Arial" w:hAnsi="Arial" w:cs="Arial"/>
          <w:color w:val="000000" w:themeColor="text1"/>
          <w:lang w:val="fr-CA"/>
        </w:rPr>
        <w:t>’</w:t>
      </w:r>
      <w:r w:rsidRPr="00F2420F">
        <w:rPr>
          <w:rFonts w:ascii="Arial" w:hAnsi="Arial" w:cs="Arial"/>
          <w:color w:val="000000" w:themeColor="text1"/>
          <w:lang w:val="fr-CA"/>
        </w:rPr>
        <w:t>elles sont des banques canadiennes, même si elles ont des actionnaires étrangers. Ce sont des banques autorisées à accepter des dépôts qui peuvent être admissibles à l</w:t>
      </w:r>
      <w:r w:rsidR="00A419B5" w:rsidRPr="00F2420F">
        <w:rPr>
          <w:rFonts w:ascii="Arial" w:hAnsi="Arial" w:cs="Arial"/>
          <w:color w:val="000000" w:themeColor="text1"/>
          <w:lang w:val="fr-CA"/>
        </w:rPr>
        <w:t>’</w:t>
      </w:r>
      <w:r w:rsidRPr="00F2420F">
        <w:rPr>
          <w:rFonts w:ascii="Arial" w:hAnsi="Arial" w:cs="Arial"/>
          <w:color w:val="000000" w:themeColor="text1"/>
          <w:lang w:val="fr-CA"/>
        </w:rPr>
        <w:t>assurance-dépôts fournie par la Société d</w:t>
      </w:r>
      <w:r w:rsidR="00A419B5" w:rsidRPr="00F2420F">
        <w:rPr>
          <w:rFonts w:ascii="Arial" w:hAnsi="Arial" w:cs="Arial"/>
          <w:color w:val="000000" w:themeColor="text1"/>
          <w:lang w:val="fr-CA"/>
        </w:rPr>
        <w:t>’</w:t>
      </w:r>
      <w:r w:rsidRPr="00F2420F">
        <w:rPr>
          <w:rFonts w:ascii="Arial" w:hAnsi="Arial" w:cs="Arial"/>
          <w:color w:val="000000" w:themeColor="text1"/>
          <w:lang w:val="fr-CA"/>
        </w:rPr>
        <w:t>assurance-dépôts du Canada.</w:t>
      </w:r>
    </w:p>
    <w:p w14:paraId="7CCE71FB" w14:textId="77777777" w:rsidR="00223643" w:rsidRPr="00F2420F" w:rsidRDefault="00223643" w:rsidP="006E0BDC">
      <w:pPr>
        <w:pStyle w:val="BodyText"/>
        <w:rPr>
          <w:lang w:val="fr-CA"/>
        </w:rPr>
      </w:pPr>
    </w:p>
    <w:p w14:paraId="16F7A824" w14:textId="574ECF55" w:rsidR="00223643" w:rsidRPr="00F2420F" w:rsidRDefault="00634D5F" w:rsidP="006E0BDC">
      <w:pPr>
        <w:pStyle w:val="Heading3"/>
      </w:pPr>
      <w:r w:rsidRPr="00F2420F">
        <w:t>Banques de l</w:t>
      </w:r>
      <w:r w:rsidR="00A419B5" w:rsidRPr="00F2420F">
        <w:t>’</w:t>
      </w:r>
      <w:r w:rsidRPr="00F2420F">
        <w:t>annexe II</w:t>
      </w:r>
    </w:p>
    <w:p w14:paraId="35FA2D98" w14:textId="67BF8EAF" w:rsidR="00223643" w:rsidRPr="00F2420F" w:rsidRDefault="00634D5F" w:rsidP="006E0BDC">
      <w:pPr>
        <w:spacing w:before="22"/>
        <w:ind w:left="880" w:right="400"/>
        <w:rPr>
          <w:rFonts w:ascii="Arial" w:hAnsi="Arial" w:cs="Arial"/>
          <w:color w:val="000000" w:themeColor="text1"/>
          <w:lang w:val="fr-CA"/>
        </w:rPr>
      </w:pPr>
      <w:r w:rsidRPr="00F2420F">
        <w:rPr>
          <w:rFonts w:ascii="Arial" w:hAnsi="Arial" w:cs="Arial"/>
          <w:color w:val="000000" w:themeColor="text1"/>
          <w:lang w:val="fr-CA"/>
        </w:rPr>
        <w:t>Les banques de l</w:t>
      </w:r>
      <w:r w:rsidR="00A419B5" w:rsidRPr="00F2420F">
        <w:rPr>
          <w:rFonts w:ascii="Arial" w:hAnsi="Arial" w:cs="Arial"/>
          <w:color w:val="000000" w:themeColor="text1"/>
          <w:lang w:val="fr-CA"/>
        </w:rPr>
        <w:t>’</w:t>
      </w:r>
      <w:r w:rsidRPr="00F2420F">
        <w:rPr>
          <w:rFonts w:ascii="Arial" w:hAnsi="Arial" w:cs="Arial"/>
          <w:color w:val="000000" w:themeColor="text1"/>
          <w:lang w:val="fr-CA"/>
        </w:rPr>
        <w:t xml:space="preserve">annexe II sont des filiales de banque étrangère autorisées, en vertu de </w:t>
      </w:r>
      <w:r w:rsidRPr="00F2420F">
        <w:rPr>
          <w:rFonts w:ascii="Arial" w:hAnsi="Arial" w:cs="Arial"/>
          <w:i/>
          <w:color w:val="000000" w:themeColor="text1"/>
          <w:lang w:val="fr-CA"/>
        </w:rPr>
        <w:t>la Loi sur les banques</w:t>
      </w:r>
      <w:r w:rsidRPr="00F2420F">
        <w:rPr>
          <w:rFonts w:ascii="Arial" w:hAnsi="Arial" w:cs="Arial"/>
          <w:color w:val="000000" w:themeColor="text1"/>
          <w:lang w:val="fr-CA"/>
        </w:rPr>
        <w:t>, à accepter des dépôts qui peuvent être admissibles à l</w:t>
      </w:r>
      <w:r w:rsidR="00A419B5" w:rsidRPr="00F2420F">
        <w:rPr>
          <w:rFonts w:ascii="Arial" w:hAnsi="Arial" w:cs="Arial"/>
          <w:color w:val="000000" w:themeColor="text1"/>
          <w:lang w:val="fr-CA"/>
        </w:rPr>
        <w:t>’</w:t>
      </w:r>
      <w:r w:rsidRPr="00F2420F">
        <w:rPr>
          <w:rFonts w:ascii="Arial" w:hAnsi="Arial" w:cs="Arial"/>
          <w:color w:val="000000" w:themeColor="text1"/>
          <w:lang w:val="fr-CA"/>
        </w:rPr>
        <w:t>assurance-dépôts fournie par la Société d</w:t>
      </w:r>
      <w:r w:rsidR="00A419B5" w:rsidRPr="00F2420F">
        <w:rPr>
          <w:rFonts w:ascii="Arial" w:hAnsi="Arial" w:cs="Arial"/>
          <w:color w:val="000000" w:themeColor="text1"/>
          <w:lang w:val="fr-CA"/>
        </w:rPr>
        <w:t>’</w:t>
      </w:r>
      <w:r w:rsidRPr="00F2420F">
        <w:rPr>
          <w:rFonts w:ascii="Arial" w:hAnsi="Arial" w:cs="Arial"/>
          <w:color w:val="000000" w:themeColor="text1"/>
          <w:lang w:val="fr-CA"/>
        </w:rPr>
        <w:t>assurance-dépôts du Canada. Les filiales de banque étrangère sont contrôlées par des institutions étrangères admissibles.</w:t>
      </w:r>
    </w:p>
    <w:p w14:paraId="59B3E2C1" w14:textId="77777777" w:rsidR="00223643" w:rsidRPr="00F2420F" w:rsidRDefault="00223643" w:rsidP="006E0BDC">
      <w:pPr>
        <w:pStyle w:val="BodyText"/>
        <w:rPr>
          <w:lang w:val="fr-CA"/>
        </w:rPr>
      </w:pPr>
    </w:p>
    <w:p w14:paraId="650EEB57" w14:textId="77777777" w:rsidR="00223643" w:rsidRPr="00F2420F" w:rsidRDefault="00634D5F" w:rsidP="006E0BDC">
      <w:pPr>
        <w:pStyle w:val="Heading3"/>
      </w:pPr>
      <w:r w:rsidRPr="00F2420F">
        <w:t>CLEAR</w:t>
      </w:r>
    </w:p>
    <w:p w14:paraId="7EB466D4" w14:textId="6D7C6BC5" w:rsidR="00223643" w:rsidRPr="00F2420F" w:rsidRDefault="00634D5F" w:rsidP="006E0BDC">
      <w:pPr>
        <w:spacing w:before="6"/>
        <w:ind w:left="880"/>
        <w:rPr>
          <w:rFonts w:ascii="Arial" w:hAnsi="Arial" w:cs="Arial"/>
          <w:color w:val="000000" w:themeColor="text1"/>
          <w:lang w:val="fr-CA"/>
        </w:rPr>
      </w:pPr>
      <w:r w:rsidRPr="00F2420F">
        <w:rPr>
          <w:rFonts w:ascii="Arial" w:hAnsi="Arial" w:cs="Arial"/>
          <w:color w:val="000000" w:themeColor="text1"/>
          <w:lang w:val="fr-CA"/>
        </w:rPr>
        <w:t>Council on Licensure, Enforcement and Regulation.</w:t>
      </w:r>
      <w:r w:rsidR="00B96950" w:rsidRPr="00F2420F">
        <w:rPr>
          <w:rFonts w:ascii="Arial" w:hAnsi="Arial" w:cs="Arial"/>
          <w:color w:val="000000" w:themeColor="text1"/>
          <w:lang w:val="fr-CA"/>
        </w:rPr>
        <w:br/>
      </w:r>
    </w:p>
    <w:p w14:paraId="69D9DA2F" w14:textId="77777777" w:rsidR="00223643" w:rsidRPr="00F2420F" w:rsidRDefault="00634D5F" w:rsidP="006E0BDC">
      <w:pPr>
        <w:pStyle w:val="Heading3"/>
      </w:pPr>
      <w:r w:rsidRPr="00F2420F">
        <w:t>Code</w:t>
      </w:r>
    </w:p>
    <w:p w14:paraId="659430FC" w14:textId="1CAA07A6" w:rsidR="00223643" w:rsidRPr="00F2420F" w:rsidRDefault="00634D5F" w:rsidP="006E0BDC">
      <w:pPr>
        <w:spacing w:before="6"/>
        <w:ind w:left="880"/>
        <w:rPr>
          <w:rFonts w:ascii="Arial" w:hAnsi="Arial" w:cs="Arial"/>
          <w:i/>
          <w:color w:val="000000" w:themeColor="text1"/>
          <w:lang w:val="fr-CA"/>
        </w:rPr>
      </w:pPr>
      <w:r w:rsidRPr="00F2420F">
        <w:rPr>
          <w:rFonts w:ascii="Arial" w:hAnsi="Arial" w:cs="Arial"/>
          <w:color w:val="000000" w:themeColor="text1"/>
          <w:lang w:val="fr-CA"/>
        </w:rPr>
        <w:t>Code des professions de la santé qui constitue l</w:t>
      </w:r>
      <w:r w:rsidR="00A419B5" w:rsidRPr="00F2420F">
        <w:rPr>
          <w:rFonts w:ascii="Arial" w:hAnsi="Arial" w:cs="Arial"/>
          <w:color w:val="000000" w:themeColor="text1"/>
          <w:lang w:val="fr-CA"/>
        </w:rPr>
        <w:t>’</w:t>
      </w:r>
      <w:r w:rsidRPr="00F2420F">
        <w:rPr>
          <w:rFonts w:ascii="Arial" w:hAnsi="Arial" w:cs="Arial"/>
          <w:color w:val="000000" w:themeColor="text1"/>
          <w:lang w:val="fr-CA"/>
        </w:rPr>
        <w:t xml:space="preserve">Annexe 2 de la </w:t>
      </w:r>
      <w:r w:rsidRPr="00F2420F">
        <w:rPr>
          <w:rFonts w:ascii="Arial" w:hAnsi="Arial" w:cs="Arial"/>
          <w:i/>
          <w:color w:val="000000" w:themeColor="text1"/>
          <w:lang w:val="fr-CA"/>
        </w:rPr>
        <w:t>Loi de 1991 sur les professions de la santé réglementées.</w:t>
      </w:r>
    </w:p>
    <w:p w14:paraId="012833AE" w14:textId="77777777" w:rsidR="00223643" w:rsidRPr="00F2420F" w:rsidRDefault="00223643" w:rsidP="006E0BDC">
      <w:pPr>
        <w:pStyle w:val="BodyText"/>
        <w:rPr>
          <w:lang w:val="fr-CA"/>
        </w:rPr>
      </w:pPr>
    </w:p>
    <w:p w14:paraId="7E533E8C" w14:textId="77777777" w:rsidR="00223643" w:rsidRPr="00F2420F" w:rsidRDefault="00634D5F" w:rsidP="006E0BDC">
      <w:pPr>
        <w:pStyle w:val="Heading3"/>
      </w:pPr>
      <w:r w:rsidRPr="00F2420F">
        <w:lastRenderedPageBreak/>
        <w:t>Comité</w:t>
      </w:r>
    </w:p>
    <w:p w14:paraId="5A9384BC" w14:textId="5BDE7EA6" w:rsidR="00223643" w:rsidRPr="00F2420F" w:rsidRDefault="00634D5F" w:rsidP="006E0BDC">
      <w:pPr>
        <w:spacing w:before="7"/>
        <w:ind w:left="880" w:right="122"/>
        <w:rPr>
          <w:rFonts w:ascii="Arial" w:hAnsi="Arial" w:cs="Arial"/>
          <w:color w:val="000000" w:themeColor="text1"/>
          <w:lang w:val="fr-CA"/>
        </w:rPr>
      </w:pPr>
      <w:r w:rsidRPr="00F2420F">
        <w:rPr>
          <w:rFonts w:ascii="Arial" w:hAnsi="Arial" w:cs="Arial"/>
          <w:color w:val="000000" w:themeColor="text1"/>
          <w:lang w:val="fr-CA"/>
        </w:rPr>
        <w:t>Comité de l</w:t>
      </w:r>
      <w:r w:rsidR="00A419B5" w:rsidRPr="00F2420F">
        <w:rPr>
          <w:rFonts w:ascii="Arial" w:hAnsi="Arial" w:cs="Arial"/>
          <w:color w:val="000000" w:themeColor="text1"/>
          <w:lang w:val="fr-CA"/>
        </w:rPr>
        <w:t>’</w:t>
      </w:r>
      <w:r w:rsidRPr="00F2420F">
        <w:rPr>
          <w:rFonts w:ascii="Arial" w:hAnsi="Arial" w:cs="Arial"/>
          <w:color w:val="000000" w:themeColor="text1"/>
          <w:lang w:val="fr-CA"/>
        </w:rPr>
        <w:t>Ordre qui comprend les comités légaux établis en vertu de l</w:t>
      </w:r>
      <w:r w:rsidR="00A419B5" w:rsidRPr="00F2420F">
        <w:rPr>
          <w:rFonts w:ascii="Arial" w:hAnsi="Arial" w:cs="Arial"/>
          <w:color w:val="000000" w:themeColor="text1"/>
          <w:lang w:val="fr-CA"/>
        </w:rPr>
        <w:t>’</w:t>
      </w:r>
      <w:r w:rsidRPr="00F2420F">
        <w:rPr>
          <w:rFonts w:ascii="Arial" w:hAnsi="Arial" w:cs="Arial"/>
          <w:color w:val="000000" w:themeColor="text1"/>
          <w:lang w:val="fr-CA"/>
        </w:rPr>
        <w:t>article 10 du Code, les comités permanents, les groupes de travail, les sous-comités et tout autre comité établi par le conseil</w:t>
      </w:r>
      <w:r w:rsidR="00D973BA" w:rsidRPr="00F2420F">
        <w:rPr>
          <w:rFonts w:ascii="Arial" w:hAnsi="Arial" w:cs="Arial"/>
          <w:color w:val="000000" w:themeColor="text1"/>
          <w:lang w:val="fr-CA"/>
        </w:rPr>
        <w:t xml:space="preserve"> d</w:t>
      </w:r>
      <w:r w:rsidR="00A419B5" w:rsidRPr="00F2420F">
        <w:rPr>
          <w:rFonts w:ascii="Arial" w:hAnsi="Arial" w:cs="Arial"/>
          <w:color w:val="000000" w:themeColor="text1"/>
          <w:lang w:val="fr-CA"/>
        </w:rPr>
        <w:t>’</w:t>
      </w:r>
      <w:r w:rsidR="00D973BA" w:rsidRPr="00F2420F">
        <w:rPr>
          <w:rFonts w:ascii="Arial" w:hAnsi="Arial" w:cs="Arial"/>
          <w:color w:val="000000" w:themeColor="text1"/>
          <w:lang w:val="fr-CA"/>
        </w:rPr>
        <w:t>administration</w:t>
      </w:r>
      <w:r w:rsidRPr="00F2420F">
        <w:rPr>
          <w:rFonts w:ascii="Arial" w:hAnsi="Arial" w:cs="Arial"/>
          <w:color w:val="000000" w:themeColor="text1"/>
          <w:lang w:val="fr-CA"/>
        </w:rPr>
        <w:t>, conformément aux présents règlements administratifs.</w:t>
      </w:r>
    </w:p>
    <w:p w14:paraId="6857F9AF" w14:textId="77777777" w:rsidR="00223643" w:rsidRPr="00F2420F" w:rsidRDefault="00223643" w:rsidP="006E0BDC">
      <w:pPr>
        <w:pStyle w:val="BodyText"/>
        <w:rPr>
          <w:lang w:val="fr-CA"/>
        </w:rPr>
      </w:pPr>
    </w:p>
    <w:p w14:paraId="1212A32A" w14:textId="79F9E783" w:rsidR="00223643" w:rsidRPr="00F2420F" w:rsidRDefault="00634D5F" w:rsidP="006E0BDC">
      <w:pPr>
        <w:pStyle w:val="Heading3"/>
      </w:pPr>
      <w:r w:rsidRPr="00F2420F">
        <w:t>Conseil d</w:t>
      </w:r>
      <w:r w:rsidR="00A419B5" w:rsidRPr="00F2420F">
        <w:t>’</w:t>
      </w:r>
      <w:r w:rsidRPr="00F2420F">
        <w:t>administration</w:t>
      </w:r>
    </w:p>
    <w:p w14:paraId="700A4E02" w14:textId="24AB6D93" w:rsidR="00223643" w:rsidRPr="00F2420F" w:rsidRDefault="00634D5F" w:rsidP="006E0BDC">
      <w:pPr>
        <w:spacing w:before="7"/>
        <w:ind w:left="880" w:right="122"/>
        <w:rPr>
          <w:rFonts w:ascii="Arial" w:hAnsi="Arial" w:cs="Arial"/>
          <w:color w:val="000000" w:themeColor="text1"/>
          <w:lang w:val="fr-CA"/>
        </w:rPr>
      </w:pPr>
      <w:r w:rsidRPr="00F2420F">
        <w:rPr>
          <w:rFonts w:ascii="Arial" w:hAnsi="Arial" w:cs="Arial"/>
          <w:color w:val="000000" w:themeColor="text1"/>
          <w:lang w:val="fr-CA"/>
        </w:rPr>
        <w:t>S</w:t>
      </w:r>
      <w:r w:rsidR="00A419B5" w:rsidRPr="00F2420F">
        <w:rPr>
          <w:rFonts w:ascii="Arial" w:hAnsi="Arial" w:cs="Arial"/>
          <w:color w:val="000000" w:themeColor="text1"/>
          <w:lang w:val="fr-CA"/>
        </w:rPr>
        <w:t>’</w:t>
      </w:r>
      <w:r w:rsidRPr="00F2420F">
        <w:rPr>
          <w:rFonts w:ascii="Arial" w:hAnsi="Arial" w:cs="Arial"/>
          <w:color w:val="000000" w:themeColor="text1"/>
          <w:lang w:val="fr-CA"/>
        </w:rPr>
        <w:t>entend du conseil de l</w:t>
      </w:r>
      <w:r w:rsidR="00A419B5" w:rsidRPr="00F2420F">
        <w:rPr>
          <w:rFonts w:ascii="Arial" w:hAnsi="Arial" w:cs="Arial"/>
          <w:color w:val="000000" w:themeColor="text1"/>
          <w:lang w:val="fr-CA"/>
        </w:rPr>
        <w:t>’</w:t>
      </w:r>
      <w:r w:rsidRPr="00F2420F">
        <w:rPr>
          <w:rFonts w:ascii="Arial" w:hAnsi="Arial" w:cs="Arial"/>
          <w:color w:val="000000" w:themeColor="text1"/>
          <w:lang w:val="fr-CA"/>
        </w:rPr>
        <w:t>Ordre au sens du paragraphe 1(1) du Code et de l</w:t>
      </w:r>
      <w:r w:rsidR="00A419B5" w:rsidRPr="00F2420F">
        <w:rPr>
          <w:rFonts w:ascii="Arial" w:hAnsi="Arial" w:cs="Arial"/>
          <w:color w:val="000000" w:themeColor="text1"/>
          <w:lang w:val="fr-CA"/>
        </w:rPr>
        <w:t>’</w:t>
      </w:r>
      <w:r w:rsidRPr="00F2420F">
        <w:rPr>
          <w:rFonts w:ascii="Arial" w:hAnsi="Arial" w:cs="Arial"/>
          <w:color w:val="000000" w:themeColor="text1"/>
          <w:lang w:val="fr-CA"/>
        </w:rPr>
        <w:t>article 5 de la Loi.</w:t>
      </w:r>
    </w:p>
    <w:p w14:paraId="565F9511" w14:textId="77777777" w:rsidR="00223643" w:rsidRPr="00F2420F" w:rsidRDefault="00223643" w:rsidP="006E0BDC">
      <w:pPr>
        <w:pStyle w:val="BodyText"/>
        <w:rPr>
          <w:lang w:val="fr-CA"/>
        </w:rPr>
      </w:pPr>
    </w:p>
    <w:p w14:paraId="2BE68E36" w14:textId="77777777" w:rsidR="00223643" w:rsidRPr="00F2420F" w:rsidRDefault="00634D5F" w:rsidP="006E0BDC">
      <w:pPr>
        <w:pStyle w:val="Heading3"/>
      </w:pPr>
      <w:r w:rsidRPr="00F2420F">
        <w:t>Droits annuels</w:t>
      </w:r>
    </w:p>
    <w:p w14:paraId="46EA69B6" w14:textId="511F8F5C" w:rsidR="00223643" w:rsidRPr="00F2420F" w:rsidRDefault="00634D5F" w:rsidP="006E0BDC">
      <w:pPr>
        <w:ind w:left="880"/>
        <w:rPr>
          <w:rFonts w:ascii="Arial" w:hAnsi="Arial" w:cs="Arial"/>
          <w:color w:val="000000" w:themeColor="text1"/>
          <w:lang w:val="fr-CA"/>
        </w:rPr>
      </w:pPr>
      <w:r w:rsidRPr="00F2420F">
        <w:rPr>
          <w:rFonts w:ascii="Arial" w:hAnsi="Arial" w:cs="Arial"/>
          <w:color w:val="000000" w:themeColor="text1"/>
          <w:lang w:val="fr-CA"/>
        </w:rPr>
        <w:t>Droits requis pour le renouvellement annuel du certificat d</w:t>
      </w:r>
      <w:r w:rsidR="00A419B5" w:rsidRPr="00F2420F">
        <w:rPr>
          <w:rFonts w:ascii="Arial" w:hAnsi="Arial" w:cs="Arial"/>
          <w:color w:val="000000" w:themeColor="text1"/>
          <w:lang w:val="fr-CA"/>
        </w:rPr>
        <w:t>’</w:t>
      </w:r>
      <w:r w:rsidRPr="00F2420F">
        <w:rPr>
          <w:rFonts w:ascii="Arial" w:hAnsi="Arial" w:cs="Arial"/>
          <w:color w:val="000000" w:themeColor="text1"/>
          <w:lang w:val="fr-CA"/>
        </w:rPr>
        <w:t>inscription de toute catégorie.</w:t>
      </w:r>
    </w:p>
    <w:p w14:paraId="29E63885" w14:textId="77777777" w:rsidR="00223643" w:rsidRPr="00F2420F" w:rsidRDefault="00223643" w:rsidP="006E0BDC">
      <w:pPr>
        <w:pStyle w:val="BodyText"/>
        <w:rPr>
          <w:lang w:val="fr-CA"/>
        </w:rPr>
      </w:pPr>
    </w:p>
    <w:p w14:paraId="00131226" w14:textId="170E3CFD" w:rsidR="00223643" w:rsidRPr="00F2420F" w:rsidRDefault="00634D5F" w:rsidP="006E0BDC">
      <w:pPr>
        <w:pStyle w:val="Heading3"/>
      </w:pPr>
      <w:r w:rsidRPr="00F2420F">
        <w:t>Droits d</w:t>
      </w:r>
      <w:r w:rsidR="00A419B5" w:rsidRPr="00F2420F">
        <w:t>’</w:t>
      </w:r>
      <w:r w:rsidRPr="00F2420F">
        <w:t>inscription</w:t>
      </w:r>
    </w:p>
    <w:p w14:paraId="76ABE862" w14:textId="5989422F" w:rsidR="00223643" w:rsidRPr="00F2420F" w:rsidRDefault="00634D5F" w:rsidP="006E0BDC">
      <w:pPr>
        <w:ind w:left="880"/>
        <w:rPr>
          <w:rFonts w:ascii="Arial" w:hAnsi="Arial" w:cs="Arial"/>
          <w:color w:val="000000" w:themeColor="text1"/>
          <w:lang w:val="fr-CA"/>
        </w:rPr>
      </w:pPr>
      <w:r w:rsidRPr="00F2420F">
        <w:rPr>
          <w:rFonts w:ascii="Arial" w:hAnsi="Arial" w:cs="Arial"/>
          <w:color w:val="000000" w:themeColor="text1"/>
          <w:lang w:val="fr-CA"/>
        </w:rPr>
        <w:t>Droits requis pour la délivrance d</w:t>
      </w:r>
      <w:r w:rsidR="00A419B5" w:rsidRPr="00F2420F">
        <w:rPr>
          <w:rFonts w:ascii="Arial" w:hAnsi="Arial" w:cs="Arial"/>
          <w:color w:val="000000" w:themeColor="text1"/>
          <w:lang w:val="fr-CA"/>
        </w:rPr>
        <w:t>’</w:t>
      </w:r>
      <w:r w:rsidRPr="00F2420F">
        <w:rPr>
          <w:rFonts w:ascii="Arial" w:hAnsi="Arial" w:cs="Arial"/>
          <w:color w:val="000000" w:themeColor="text1"/>
          <w:lang w:val="fr-CA"/>
        </w:rPr>
        <w:t>un certificat d</w:t>
      </w:r>
      <w:r w:rsidR="00A419B5" w:rsidRPr="00F2420F">
        <w:rPr>
          <w:rFonts w:ascii="Arial" w:hAnsi="Arial" w:cs="Arial"/>
          <w:color w:val="000000" w:themeColor="text1"/>
          <w:lang w:val="fr-CA"/>
        </w:rPr>
        <w:t>’</w:t>
      </w:r>
      <w:r w:rsidRPr="00F2420F">
        <w:rPr>
          <w:rFonts w:ascii="Arial" w:hAnsi="Arial" w:cs="Arial"/>
          <w:color w:val="000000" w:themeColor="text1"/>
          <w:lang w:val="fr-CA"/>
        </w:rPr>
        <w:t>inscription de toute catégorie.</w:t>
      </w:r>
    </w:p>
    <w:p w14:paraId="21B06F16" w14:textId="77777777" w:rsidR="00634D5F" w:rsidRPr="00F2420F" w:rsidRDefault="00634D5F" w:rsidP="006E0BDC">
      <w:pPr>
        <w:pStyle w:val="BodyText"/>
        <w:rPr>
          <w:lang w:val="fr-CA"/>
        </w:rPr>
      </w:pPr>
    </w:p>
    <w:p w14:paraId="08A264AE" w14:textId="77777777" w:rsidR="00634D5F" w:rsidRPr="00F2420F" w:rsidRDefault="00634D5F" w:rsidP="006E0BDC">
      <w:pPr>
        <w:pStyle w:val="Heading3"/>
      </w:pPr>
      <w:r w:rsidRPr="00F2420F">
        <w:t>Loi</w:t>
      </w:r>
    </w:p>
    <w:p w14:paraId="58FD17D7" w14:textId="77777777" w:rsidR="00634D5F" w:rsidRPr="00F2420F" w:rsidRDefault="00634D5F" w:rsidP="006E0BDC">
      <w:pPr>
        <w:spacing w:before="5"/>
        <w:ind w:left="880"/>
        <w:rPr>
          <w:rFonts w:ascii="Arial" w:hAnsi="Arial" w:cs="Arial"/>
          <w:color w:val="000000" w:themeColor="text1"/>
          <w:lang w:val="fr-CA"/>
        </w:rPr>
      </w:pPr>
      <w:r w:rsidRPr="00F2420F">
        <w:rPr>
          <w:rFonts w:ascii="Arial" w:hAnsi="Arial" w:cs="Arial"/>
          <w:i/>
          <w:color w:val="000000" w:themeColor="text1"/>
          <w:lang w:val="fr-CA"/>
        </w:rPr>
        <w:t>Loi de 1991 sur les ergothérapeutes</w:t>
      </w:r>
      <w:r w:rsidRPr="00F2420F">
        <w:rPr>
          <w:rFonts w:ascii="Arial" w:hAnsi="Arial" w:cs="Arial"/>
          <w:color w:val="000000" w:themeColor="text1"/>
          <w:lang w:val="fr-CA"/>
        </w:rPr>
        <w:t>, L.O. 1991, et les règlements y afférents.</w:t>
      </w:r>
    </w:p>
    <w:p w14:paraId="00886887" w14:textId="77777777" w:rsidR="00634D5F" w:rsidRPr="00F2420F" w:rsidRDefault="00634D5F" w:rsidP="006E0BDC">
      <w:pPr>
        <w:pStyle w:val="BodyText"/>
        <w:rPr>
          <w:lang w:val="fr-CA"/>
        </w:rPr>
      </w:pPr>
    </w:p>
    <w:p w14:paraId="0C1EB938" w14:textId="77777777" w:rsidR="00634D5F" w:rsidRPr="00F2420F" w:rsidRDefault="00634D5F" w:rsidP="006E0BDC">
      <w:pPr>
        <w:ind w:left="880"/>
        <w:rPr>
          <w:rFonts w:ascii="Arial" w:hAnsi="Arial" w:cs="Arial"/>
          <w:b/>
          <w:color w:val="000000" w:themeColor="text1"/>
          <w:lang w:val="fr-CA"/>
        </w:rPr>
      </w:pPr>
      <w:r w:rsidRPr="00F2420F">
        <w:rPr>
          <w:rFonts w:ascii="Arial" w:hAnsi="Arial" w:cs="Arial"/>
          <w:b/>
          <w:color w:val="000000" w:themeColor="text1"/>
          <w:lang w:val="fr-CA"/>
        </w:rPr>
        <w:t>LPSR</w:t>
      </w:r>
    </w:p>
    <w:p w14:paraId="11B45956" w14:textId="77777777" w:rsidR="00634D5F" w:rsidRPr="00F2420F" w:rsidRDefault="00634D5F" w:rsidP="006E0BDC">
      <w:pPr>
        <w:spacing w:before="5"/>
        <w:ind w:left="880"/>
        <w:rPr>
          <w:rFonts w:ascii="Arial" w:hAnsi="Arial" w:cs="Arial"/>
          <w:color w:val="000000" w:themeColor="text1"/>
          <w:lang w:val="fr-CA"/>
        </w:rPr>
      </w:pPr>
      <w:r w:rsidRPr="00F2420F">
        <w:rPr>
          <w:rFonts w:ascii="Arial" w:hAnsi="Arial" w:cs="Arial"/>
          <w:i/>
          <w:color w:val="000000" w:themeColor="text1"/>
          <w:lang w:val="fr-CA"/>
        </w:rPr>
        <w:t>Loi de 1991 sur les professions de la santé réglementées</w:t>
      </w:r>
      <w:r w:rsidRPr="00F2420F">
        <w:rPr>
          <w:rFonts w:ascii="Arial" w:hAnsi="Arial" w:cs="Arial"/>
          <w:color w:val="000000" w:themeColor="text1"/>
          <w:lang w:val="fr-CA"/>
        </w:rPr>
        <w:t>, L.O. 1991, chap. 18.</w:t>
      </w:r>
    </w:p>
    <w:p w14:paraId="4ED3FBDD" w14:textId="77777777" w:rsidR="00634D5F" w:rsidRPr="00F2420F" w:rsidRDefault="00634D5F" w:rsidP="006E0BDC">
      <w:pPr>
        <w:pStyle w:val="BodyText"/>
        <w:rPr>
          <w:lang w:val="fr-CA"/>
        </w:rPr>
      </w:pPr>
    </w:p>
    <w:p w14:paraId="357237A6" w14:textId="77777777" w:rsidR="00634D5F" w:rsidRPr="00F2420F" w:rsidRDefault="00634D5F" w:rsidP="006E0BDC">
      <w:pPr>
        <w:ind w:left="880"/>
        <w:rPr>
          <w:rFonts w:ascii="Arial" w:hAnsi="Arial" w:cs="Arial"/>
          <w:b/>
          <w:color w:val="000000" w:themeColor="text1"/>
          <w:lang w:val="fr-CA"/>
        </w:rPr>
      </w:pPr>
      <w:r w:rsidRPr="00F2420F">
        <w:rPr>
          <w:rFonts w:ascii="Arial" w:hAnsi="Arial" w:cs="Arial"/>
          <w:b/>
          <w:color w:val="000000" w:themeColor="text1"/>
          <w:lang w:val="fr-CA"/>
        </w:rPr>
        <w:t>Membre</w:t>
      </w:r>
    </w:p>
    <w:p w14:paraId="79CD9BBD" w14:textId="4619A4AC" w:rsidR="00634D5F" w:rsidRPr="00F2420F" w:rsidRDefault="00634D5F" w:rsidP="006E0BDC">
      <w:pPr>
        <w:spacing w:before="7"/>
        <w:ind w:left="880"/>
        <w:rPr>
          <w:rFonts w:ascii="Arial" w:hAnsi="Arial" w:cs="Arial"/>
          <w:color w:val="000000" w:themeColor="text1"/>
          <w:lang w:val="fr-CA"/>
        </w:rPr>
      </w:pPr>
      <w:r w:rsidRPr="00F2420F">
        <w:rPr>
          <w:rFonts w:ascii="Arial" w:hAnsi="Arial" w:cs="Arial"/>
          <w:color w:val="000000" w:themeColor="text1"/>
          <w:lang w:val="fr-CA"/>
        </w:rPr>
        <w:t>Membre inscrit auprès de l</w:t>
      </w:r>
      <w:r w:rsidR="00A419B5" w:rsidRPr="00F2420F">
        <w:rPr>
          <w:rFonts w:ascii="Arial" w:hAnsi="Arial" w:cs="Arial"/>
          <w:color w:val="000000" w:themeColor="text1"/>
          <w:lang w:val="fr-CA"/>
        </w:rPr>
        <w:t>’</w:t>
      </w:r>
      <w:r w:rsidRPr="00F2420F">
        <w:rPr>
          <w:rFonts w:ascii="Arial" w:hAnsi="Arial" w:cs="Arial"/>
          <w:color w:val="000000" w:themeColor="text1"/>
          <w:lang w:val="fr-CA"/>
        </w:rPr>
        <w:t>Ordre.</w:t>
      </w:r>
    </w:p>
    <w:p w14:paraId="5FDCA9F4" w14:textId="77777777" w:rsidR="00634D5F" w:rsidRPr="00F2420F" w:rsidRDefault="00634D5F" w:rsidP="006E0BDC">
      <w:pPr>
        <w:pStyle w:val="BodyText"/>
        <w:rPr>
          <w:lang w:val="fr-CA"/>
        </w:rPr>
      </w:pPr>
    </w:p>
    <w:p w14:paraId="59DB8B2D" w14:textId="77777777" w:rsidR="00634D5F" w:rsidRPr="00F2420F" w:rsidRDefault="00634D5F" w:rsidP="006E0BDC">
      <w:pPr>
        <w:ind w:left="880"/>
        <w:rPr>
          <w:rFonts w:ascii="Arial" w:hAnsi="Arial" w:cs="Arial"/>
          <w:b/>
          <w:color w:val="000000" w:themeColor="text1"/>
          <w:lang w:val="fr-CA"/>
        </w:rPr>
      </w:pPr>
      <w:r w:rsidRPr="00F2420F">
        <w:rPr>
          <w:rFonts w:ascii="Arial" w:hAnsi="Arial" w:cs="Arial"/>
          <w:b/>
          <w:color w:val="000000" w:themeColor="text1"/>
          <w:lang w:val="fr-CA"/>
        </w:rPr>
        <w:t>Membre du public</w:t>
      </w:r>
    </w:p>
    <w:p w14:paraId="56772BDE" w14:textId="06203377" w:rsidR="00634D5F" w:rsidRPr="00F2420F" w:rsidRDefault="00634D5F" w:rsidP="006E0BDC">
      <w:pPr>
        <w:spacing w:before="7"/>
        <w:ind w:left="880"/>
        <w:rPr>
          <w:rFonts w:ascii="Arial" w:hAnsi="Arial" w:cs="Arial"/>
          <w:color w:val="000000" w:themeColor="text1"/>
          <w:lang w:val="fr-CA"/>
        </w:rPr>
      </w:pPr>
      <w:r w:rsidRPr="00F2420F">
        <w:rPr>
          <w:rFonts w:ascii="Arial" w:hAnsi="Arial" w:cs="Arial"/>
          <w:color w:val="000000" w:themeColor="text1"/>
          <w:lang w:val="fr-CA"/>
        </w:rPr>
        <w:t>Personne nommée par le lieutenant-gouverneur en conseil, tel que décrit à l</w:t>
      </w:r>
      <w:r w:rsidR="00A419B5" w:rsidRPr="00F2420F">
        <w:rPr>
          <w:rFonts w:ascii="Arial" w:hAnsi="Arial" w:cs="Arial"/>
          <w:color w:val="000000" w:themeColor="text1"/>
          <w:lang w:val="fr-CA"/>
        </w:rPr>
        <w:t>’</w:t>
      </w:r>
      <w:r w:rsidRPr="00F2420F">
        <w:rPr>
          <w:rFonts w:ascii="Arial" w:hAnsi="Arial" w:cs="Arial"/>
          <w:color w:val="000000" w:themeColor="text1"/>
          <w:lang w:val="fr-CA"/>
        </w:rPr>
        <w:t>alinéa 5(1)b) de la Loi.</w:t>
      </w:r>
    </w:p>
    <w:p w14:paraId="63C2819A" w14:textId="77777777" w:rsidR="00444F66" w:rsidRPr="00F2420F" w:rsidRDefault="00444F66" w:rsidP="006E0BDC">
      <w:pPr>
        <w:ind w:left="880"/>
        <w:rPr>
          <w:rFonts w:ascii="Arial" w:hAnsi="Arial" w:cs="Arial"/>
          <w:b/>
          <w:color w:val="000000" w:themeColor="text1"/>
          <w:lang w:val="fr-CA"/>
        </w:rPr>
      </w:pPr>
    </w:p>
    <w:p w14:paraId="7C18A4D6" w14:textId="3FB6D2D1" w:rsidR="00444F66" w:rsidRPr="00F2420F" w:rsidRDefault="00444F66" w:rsidP="006E0BDC">
      <w:pPr>
        <w:ind w:left="880"/>
        <w:rPr>
          <w:rFonts w:ascii="Arial" w:hAnsi="Arial" w:cs="Arial"/>
          <w:b/>
          <w:color w:val="000000" w:themeColor="text1"/>
          <w:lang w:val="fr-CA"/>
        </w:rPr>
      </w:pPr>
      <w:r w:rsidRPr="00F2420F">
        <w:rPr>
          <w:rFonts w:ascii="Arial" w:hAnsi="Arial" w:cs="Arial"/>
          <w:b/>
          <w:color w:val="000000" w:themeColor="text1"/>
          <w:lang w:val="fr-CA"/>
        </w:rPr>
        <w:t>Membre nommé pour représenter la profession dans un comité</w:t>
      </w:r>
    </w:p>
    <w:p w14:paraId="7293F129" w14:textId="7AC60ED4" w:rsidR="00634D5F" w:rsidRPr="00F2420F" w:rsidRDefault="00444F66" w:rsidP="006E0BDC">
      <w:pPr>
        <w:pStyle w:val="BodyText"/>
        <w:ind w:left="880"/>
        <w:rPr>
          <w:sz w:val="24"/>
          <w:lang w:val="fr-CA"/>
        </w:rPr>
      </w:pPr>
      <w:r w:rsidRPr="00F2420F">
        <w:rPr>
          <w:lang w:val="fr-CA"/>
        </w:rPr>
        <w:t>Membre inscrit auprès de l</w:t>
      </w:r>
      <w:r w:rsidR="00A419B5" w:rsidRPr="00F2420F">
        <w:rPr>
          <w:lang w:val="fr-CA"/>
        </w:rPr>
        <w:t>’</w:t>
      </w:r>
      <w:r w:rsidRPr="00F2420F">
        <w:rPr>
          <w:lang w:val="fr-CA"/>
        </w:rPr>
        <w:t>Ordre qui n</w:t>
      </w:r>
      <w:r w:rsidR="00A419B5" w:rsidRPr="00F2420F">
        <w:rPr>
          <w:lang w:val="fr-CA"/>
        </w:rPr>
        <w:t>’</w:t>
      </w:r>
      <w:r w:rsidRPr="00F2420F">
        <w:rPr>
          <w:lang w:val="fr-CA"/>
        </w:rPr>
        <w:t xml:space="preserve">est pas un </w:t>
      </w:r>
      <w:r w:rsidR="00250F02" w:rsidRPr="00F2420F">
        <w:rPr>
          <w:lang w:val="fr-CA"/>
        </w:rPr>
        <w:t>administrateur</w:t>
      </w:r>
      <w:r w:rsidRPr="00F2420F">
        <w:rPr>
          <w:lang w:val="fr-CA"/>
        </w:rPr>
        <w:t xml:space="preserve"> du conseil </w:t>
      </w:r>
      <w:r w:rsidR="005E6D7B" w:rsidRPr="00F2420F">
        <w:rPr>
          <w:lang w:val="fr-CA"/>
        </w:rPr>
        <w:t>d</w:t>
      </w:r>
      <w:r w:rsidR="00A419B5" w:rsidRPr="00F2420F">
        <w:rPr>
          <w:lang w:val="fr-CA"/>
        </w:rPr>
        <w:t>’</w:t>
      </w:r>
      <w:r w:rsidR="005E6D7B" w:rsidRPr="00F2420F">
        <w:rPr>
          <w:lang w:val="fr-CA"/>
        </w:rPr>
        <w:t xml:space="preserve">administration </w:t>
      </w:r>
      <w:r w:rsidRPr="00F2420F">
        <w:rPr>
          <w:lang w:val="fr-CA"/>
        </w:rPr>
        <w:t>et qui a été nommé à un comité.</w:t>
      </w:r>
    </w:p>
    <w:p w14:paraId="454ABEBA" w14:textId="77777777" w:rsidR="00634D5F" w:rsidRPr="00F2420F" w:rsidRDefault="00634D5F" w:rsidP="006E0BDC">
      <w:pPr>
        <w:pStyle w:val="BodyText"/>
        <w:rPr>
          <w:lang w:val="fr-CA"/>
        </w:rPr>
      </w:pPr>
    </w:p>
    <w:p w14:paraId="5F83CEB1" w14:textId="77777777" w:rsidR="00634D5F" w:rsidRPr="00F2420F" w:rsidRDefault="00634D5F" w:rsidP="006E0BDC">
      <w:pPr>
        <w:ind w:left="880"/>
        <w:rPr>
          <w:rFonts w:ascii="Arial" w:hAnsi="Arial" w:cs="Arial"/>
          <w:b/>
          <w:color w:val="000000" w:themeColor="text1"/>
          <w:lang w:val="fr-CA"/>
        </w:rPr>
      </w:pPr>
      <w:r w:rsidRPr="00F2420F">
        <w:rPr>
          <w:rFonts w:ascii="Arial" w:hAnsi="Arial" w:cs="Arial"/>
          <w:b/>
          <w:color w:val="000000" w:themeColor="text1"/>
          <w:lang w:val="fr-CA"/>
        </w:rPr>
        <w:t>Ordre</w:t>
      </w:r>
    </w:p>
    <w:p w14:paraId="5E9D566F" w14:textId="2DF2562A" w:rsidR="00634D5F" w:rsidRPr="00F2420F" w:rsidRDefault="00634D5F" w:rsidP="006E0BDC">
      <w:pPr>
        <w:spacing w:before="6"/>
        <w:ind w:left="880"/>
        <w:rPr>
          <w:rFonts w:ascii="Arial" w:hAnsi="Arial" w:cs="Arial"/>
          <w:color w:val="000000" w:themeColor="text1"/>
          <w:lang w:val="fr-CA"/>
        </w:rPr>
      </w:pPr>
      <w:r w:rsidRPr="00F2420F">
        <w:rPr>
          <w:rFonts w:ascii="Arial" w:hAnsi="Arial" w:cs="Arial"/>
          <w:color w:val="000000" w:themeColor="text1"/>
          <w:lang w:val="fr-CA"/>
        </w:rPr>
        <w:t>Ordre des ergothérapeutes de l</w:t>
      </w:r>
      <w:r w:rsidR="00A419B5" w:rsidRPr="00F2420F">
        <w:rPr>
          <w:rFonts w:ascii="Arial" w:hAnsi="Arial" w:cs="Arial"/>
          <w:color w:val="000000" w:themeColor="text1"/>
          <w:lang w:val="fr-CA"/>
        </w:rPr>
        <w:t>’</w:t>
      </w:r>
      <w:r w:rsidRPr="00F2420F">
        <w:rPr>
          <w:rFonts w:ascii="Arial" w:hAnsi="Arial" w:cs="Arial"/>
          <w:color w:val="000000" w:themeColor="text1"/>
          <w:lang w:val="fr-CA"/>
        </w:rPr>
        <w:t>Ontario.</w:t>
      </w:r>
    </w:p>
    <w:p w14:paraId="19378C0E" w14:textId="0304A1AC" w:rsidR="00634D5F" w:rsidRPr="00F2420F" w:rsidRDefault="00634D5F" w:rsidP="006E0BDC">
      <w:pPr>
        <w:ind w:left="880"/>
        <w:rPr>
          <w:rFonts w:ascii="Arial" w:hAnsi="Arial" w:cs="Arial"/>
          <w:b/>
          <w:color w:val="000000" w:themeColor="text1"/>
          <w:lang w:val="fr-CA"/>
        </w:rPr>
      </w:pPr>
    </w:p>
    <w:p w14:paraId="17112800" w14:textId="6B8952D1" w:rsidR="00634D5F" w:rsidRPr="00F2420F" w:rsidRDefault="00634D5F" w:rsidP="006E0BDC">
      <w:pPr>
        <w:ind w:left="880"/>
        <w:rPr>
          <w:rFonts w:ascii="Arial" w:hAnsi="Arial" w:cs="Arial"/>
          <w:b/>
          <w:color w:val="000000" w:themeColor="text1"/>
          <w:lang w:val="fr-CA"/>
        </w:rPr>
      </w:pPr>
      <w:r w:rsidRPr="00F2420F">
        <w:rPr>
          <w:rFonts w:ascii="Arial" w:hAnsi="Arial" w:cs="Arial"/>
          <w:b/>
          <w:color w:val="000000" w:themeColor="text1"/>
          <w:lang w:val="fr-CA"/>
        </w:rPr>
        <w:t>Président du conseil d</w:t>
      </w:r>
      <w:r w:rsidR="00A419B5" w:rsidRPr="00F2420F">
        <w:rPr>
          <w:rFonts w:ascii="Arial" w:hAnsi="Arial" w:cs="Arial"/>
          <w:b/>
          <w:color w:val="000000" w:themeColor="text1"/>
          <w:lang w:val="fr-CA"/>
        </w:rPr>
        <w:t>’</w:t>
      </w:r>
      <w:r w:rsidRPr="00F2420F">
        <w:rPr>
          <w:rFonts w:ascii="Arial" w:hAnsi="Arial" w:cs="Arial"/>
          <w:b/>
          <w:color w:val="000000" w:themeColor="text1"/>
          <w:lang w:val="fr-CA"/>
        </w:rPr>
        <w:t>administration</w:t>
      </w:r>
    </w:p>
    <w:p w14:paraId="63BAF9E1" w14:textId="29091611" w:rsidR="00634D5F" w:rsidRPr="00F2420F" w:rsidRDefault="00634D5F" w:rsidP="006E0BDC">
      <w:pPr>
        <w:spacing w:before="7"/>
        <w:ind w:left="880"/>
        <w:rPr>
          <w:rFonts w:ascii="Arial" w:hAnsi="Arial" w:cs="Arial"/>
          <w:color w:val="000000" w:themeColor="text1"/>
          <w:lang w:val="fr-CA"/>
        </w:rPr>
      </w:pPr>
      <w:r w:rsidRPr="00F2420F">
        <w:rPr>
          <w:rFonts w:ascii="Arial" w:hAnsi="Arial" w:cs="Arial"/>
          <w:color w:val="000000" w:themeColor="text1"/>
          <w:lang w:val="fr-CA"/>
        </w:rPr>
        <w:t>S</w:t>
      </w:r>
      <w:r w:rsidR="00A419B5" w:rsidRPr="00F2420F">
        <w:rPr>
          <w:rFonts w:ascii="Arial" w:hAnsi="Arial" w:cs="Arial"/>
          <w:color w:val="000000" w:themeColor="text1"/>
          <w:lang w:val="fr-CA"/>
        </w:rPr>
        <w:t>’</w:t>
      </w:r>
      <w:r w:rsidRPr="00F2420F">
        <w:rPr>
          <w:rFonts w:ascii="Arial" w:hAnsi="Arial" w:cs="Arial"/>
          <w:color w:val="000000" w:themeColor="text1"/>
          <w:lang w:val="fr-CA"/>
        </w:rPr>
        <w:t>entend du président du conseil d</w:t>
      </w:r>
      <w:r w:rsidR="00A419B5" w:rsidRPr="00F2420F">
        <w:rPr>
          <w:rFonts w:ascii="Arial" w:hAnsi="Arial" w:cs="Arial"/>
          <w:color w:val="000000" w:themeColor="text1"/>
          <w:lang w:val="fr-CA"/>
        </w:rPr>
        <w:t>’</w:t>
      </w:r>
      <w:r w:rsidRPr="00F2420F">
        <w:rPr>
          <w:rFonts w:ascii="Arial" w:hAnsi="Arial" w:cs="Arial"/>
          <w:color w:val="000000" w:themeColor="text1"/>
          <w:lang w:val="fr-CA"/>
        </w:rPr>
        <w:t>administration de l</w:t>
      </w:r>
      <w:r w:rsidR="00A419B5" w:rsidRPr="00F2420F">
        <w:rPr>
          <w:rFonts w:ascii="Arial" w:hAnsi="Arial" w:cs="Arial"/>
          <w:color w:val="000000" w:themeColor="text1"/>
          <w:lang w:val="fr-CA"/>
        </w:rPr>
        <w:t>’</w:t>
      </w:r>
      <w:r w:rsidRPr="00F2420F">
        <w:rPr>
          <w:rFonts w:ascii="Arial" w:hAnsi="Arial" w:cs="Arial"/>
          <w:color w:val="000000" w:themeColor="text1"/>
          <w:lang w:val="fr-CA"/>
        </w:rPr>
        <w:t>Ordre.</w:t>
      </w:r>
    </w:p>
    <w:p w14:paraId="5940EC29" w14:textId="77777777" w:rsidR="00634D5F" w:rsidRPr="00F2420F" w:rsidRDefault="00634D5F" w:rsidP="006E0BDC">
      <w:pPr>
        <w:pStyle w:val="BodyText"/>
        <w:rPr>
          <w:lang w:val="fr-CA"/>
        </w:rPr>
      </w:pPr>
    </w:p>
    <w:p w14:paraId="2AB0BF15" w14:textId="72302FF6" w:rsidR="00634D5F" w:rsidRPr="00F2420F" w:rsidRDefault="00D91FB7" w:rsidP="006E0BDC">
      <w:pPr>
        <w:spacing w:before="1"/>
        <w:ind w:left="880"/>
        <w:rPr>
          <w:rFonts w:ascii="Arial" w:hAnsi="Arial" w:cs="Arial"/>
          <w:b/>
          <w:color w:val="000000" w:themeColor="text1"/>
          <w:lang w:val="fr-CA"/>
        </w:rPr>
      </w:pPr>
      <w:r w:rsidRPr="00F2420F">
        <w:rPr>
          <w:rFonts w:ascii="Arial" w:hAnsi="Arial" w:cs="Arial"/>
          <w:b/>
          <w:color w:val="000000" w:themeColor="text1"/>
          <w:lang w:val="fr-CA"/>
        </w:rPr>
        <w:t>Registraire et directeur général</w:t>
      </w:r>
    </w:p>
    <w:p w14:paraId="599F4877" w14:textId="6F399C2D" w:rsidR="00634D5F" w:rsidRPr="00F2420F" w:rsidRDefault="00634D5F" w:rsidP="006E0BDC">
      <w:pPr>
        <w:spacing w:before="6"/>
        <w:ind w:left="880"/>
        <w:rPr>
          <w:rFonts w:ascii="Arial" w:hAnsi="Arial" w:cs="Arial"/>
          <w:color w:val="000000" w:themeColor="text1"/>
          <w:lang w:val="fr-CA"/>
        </w:rPr>
      </w:pPr>
      <w:r w:rsidRPr="00F2420F">
        <w:rPr>
          <w:rFonts w:ascii="Arial" w:hAnsi="Arial" w:cs="Arial"/>
          <w:color w:val="000000" w:themeColor="text1"/>
          <w:lang w:val="fr-CA"/>
        </w:rPr>
        <w:t>Personne nommée par le conseil</w:t>
      </w:r>
      <w:r w:rsidR="00D973BA" w:rsidRPr="00F2420F">
        <w:rPr>
          <w:rFonts w:ascii="Arial" w:hAnsi="Arial" w:cs="Arial"/>
          <w:color w:val="000000" w:themeColor="text1"/>
          <w:lang w:val="fr-CA"/>
        </w:rPr>
        <w:t xml:space="preserve"> d</w:t>
      </w:r>
      <w:r w:rsidR="00A419B5" w:rsidRPr="00F2420F">
        <w:rPr>
          <w:rFonts w:ascii="Arial" w:hAnsi="Arial" w:cs="Arial"/>
          <w:color w:val="000000" w:themeColor="text1"/>
          <w:lang w:val="fr-CA"/>
        </w:rPr>
        <w:t>’</w:t>
      </w:r>
      <w:r w:rsidR="00D973BA" w:rsidRPr="00F2420F">
        <w:rPr>
          <w:rFonts w:ascii="Arial" w:hAnsi="Arial" w:cs="Arial"/>
          <w:color w:val="000000" w:themeColor="text1"/>
          <w:lang w:val="fr-CA"/>
        </w:rPr>
        <w:t>administration</w:t>
      </w:r>
      <w:r w:rsidRPr="00F2420F">
        <w:rPr>
          <w:rFonts w:ascii="Arial" w:hAnsi="Arial" w:cs="Arial"/>
          <w:color w:val="000000" w:themeColor="text1"/>
          <w:lang w:val="fr-CA"/>
        </w:rPr>
        <w:t xml:space="preserve"> comme </w:t>
      </w:r>
      <w:r w:rsidR="00D91FB7" w:rsidRPr="00F2420F">
        <w:rPr>
          <w:rFonts w:ascii="Arial" w:hAnsi="Arial" w:cs="Arial"/>
          <w:color w:val="000000" w:themeColor="text1"/>
          <w:lang w:val="fr-CA"/>
        </w:rPr>
        <w:t>registraire et directeur général</w:t>
      </w:r>
      <w:r w:rsidRPr="00F2420F">
        <w:rPr>
          <w:rFonts w:ascii="Arial" w:hAnsi="Arial" w:cs="Arial"/>
          <w:color w:val="000000" w:themeColor="text1"/>
          <w:lang w:val="fr-CA"/>
        </w:rPr>
        <w:t xml:space="preserve"> ou </w:t>
      </w:r>
      <w:r w:rsidR="00D91FB7" w:rsidRPr="00F2420F">
        <w:rPr>
          <w:rFonts w:ascii="Arial" w:hAnsi="Arial" w:cs="Arial"/>
          <w:color w:val="000000" w:themeColor="text1"/>
          <w:lang w:val="fr-CA"/>
        </w:rPr>
        <w:t>registraire et directeur général</w:t>
      </w:r>
      <w:r w:rsidRPr="00F2420F">
        <w:rPr>
          <w:rFonts w:ascii="Arial" w:hAnsi="Arial" w:cs="Arial"/>
          <w:color w:val="000000" w:themeColor="text1"/>
          <w:lang w:val="fr-CA"/>
        </w:rPr>
        <w:t xml:space="preserve"> intérimaire de l</w:t>
      </w:r>
      <w:r w:rsidR="00A419B5" w:rsidRPr="00F2420F">
        <w:rPr>
          <w:rFonts w:ascii="Arial" w:hAnsi="Arial" w:cs="Arial"/>
          <w:color w:val="000000" w:themeColor="text1"/>
          <w:lang w:val="fr-CA"/>
        </w:rPr>
        <w:t>’</w:t>
      </w:r>
      <w:r w:rsidRPr="00F2420F">
        <w:rPr>
          <w:rFonts w:ascii="Arial" w:hAnsi="Arial" w:cs="Arial"/>
          <w:color w:val="000000" w:themeColor="text1"/>
          <w:lang w:val="fr-CA"/>
        </w:rPr>
        <w:t>Ordre</w:t>
      </w:r>
      <w:r w:rsidR="009F44D4" w:rsidRPr="00F2420F">
        <w:rPr>
          <w:rFonts w:ascii="Arial" w:hAnsi="Arial" w:cs="Arial"/>
          <w:color w:val="000000" w:themeColor="text1"/>
          <w:lang w:val="fr-CA"/>
        </w:rPr>
        <w:t>.</w:t>
      </w:r>
    </w:p>
    <w:p w14:paraId="3B0E0DA0" w14:textId="77777777" w:rsidR="00634D5F" w:rsidRPr="00F2420F" w:rsidRDefault="00634D5F" w:rsidP="006E0BDC">
      <w:pPr>
        <w:pStyle w:val="BodyText"/>
        <w:rPr>
          <w:lang w:val="fr-CA"/>
        </w:rPr>
      </w:pPr>
    </w:p>
    <w:p w14:paraId="252D8D91" w14:textId="77777777" w:rsidR="00634D5F" w:rsidRPr="00F2420F" w:rsidRDefault="00634D5F" w:rsidP="006E0BDC">
      <w:pPr>
        <w:ind w:left="880"/>
        <w:rPr>
          <w:rFonts w:ascii="Arial" w:hAnsi="Arial" w:cs="Arial"/>
          <w:b/>
          <w:color w:val="000000" w:themeColor="text1"/>
          <w:lang w:val="fr-CA"/>
        </w:rPr>
      </w:pPr>
      <w:r w:rsidRPr="00F2420F">
        <w:rPr>
          <w:rFonts w:ascii="Arial" w:hAnsi="Arial" w:cs="Arial"/>
          <w:b/>
          <w:color w:val="000000" w:themeColor="text1"/>
          <w:lang w:val="fr-CA"/>
        </w:rPr>
        <w:t>Règlement amiable ou résolution</w:t>
      </w:r>
    </w:p>
    <w:p w14:paraId="1926E4EF" w14:textId="3F35EEB9" w:rsidR="00634D5F" w:rsidRPr="00F2420F" w:rsidRDefault="00634D5F" w:rsidP="006E0BDC">
      <w:pPr>
        <w:spacing w:before="7"/>
        <w:ind w:left="880"/>
        <w:rPr>
          <w:rFonts w:ascii="Arial" w:hAnsi="Arial" w:cs="Arial"/>
          <w:color w:val="000000" w:themeColor="text1"/>
          <w:lang w:val="fr-CA"/>
        </w:rPr>
      </w:pPr>
      <w:r w:rsidRPr="00F2420F">
        <w:rPr>
          <w:rFonts w:ascii="Arial" w:hAnsi="Arial" w:cs="Arial"/>
          <w:color w:val="000000" w:themeColor="text1"/>
          <w:lang w:val="fr-CA"/>
        </w:rPr>
        <w:t>Conclusion négociée ou imposée à un problème visant un membre qui comprend au moins une des deux actions suivantes :</w:t>
      </w:r>
    </w:p>
    <w:p w14:paraId="0429760D" w14:textId="272E3D1C" w:rsidR="00634D5F" w:rsidRPr="00F2420F" w:rsidRDefault="00634D5F" w:rsidP="006E0BDC">
      <w:pPr>
        <w:pStyle w:val="letteredlist"/>
        <w:ind w:left="1264" w:hanging="357"/>
      </w:pPr>
      <w:r w:rsidRPr="00F2420F">
        <w:t>une obligation de réaliser des mesures d</w:t>
      </w:r>
      <w:r w:rsidR="00A419B5" w:rsidRPr="00F2420F">
        <w:t>’</w:t>
      </w:r>
      <w:r w:rsidRPr="00F2420F">
        <w:t xml:space="preserve">amélioration de la compétence (comme une attestation </w:t>
      </w:r>
      <w:r w:rsidRPr="00F2420F">
        <w:rPr>
          <w:spacing w:val="-9"/>
        </w:rPr>
        <w:t xml:space="preserve">et </w:t>
      </w:r>
      <w:r w:rsidRPr="00F2420F">
        <w:t>un engagement, l</w:t>
      </w:r>
      <w:r w:rsidR="00A419B5" w:rsidRPr="00F2420F">
        <w:t>’</w:t>
      </w:r>
      <w:r w:rsidRPr="00F2420F">
        <w:t>exigence de participer à un programme de</w:t>
      </w:r>
      <w:r w:rsidRPr="00F2420F">
        <w:rPr>
          <w:spacing w:val="-2"/>
        </w:rPr>
        <w:t xml:space="preserve"> </w:t>
      </w:r>
      <w:r w:rsidRPr="00F2420F">
        <w:t>remédiation),</w:t>
      </w:r>
    </w:p>
    <w:p w14:paraId="20950007" w14:textId="2207BC68" w:rsidR="00634D5F" w:rsidRPr="00F2420F" w:rsidRDefault="00634D5F" w:rsidP="006E0BDC">
      <w:pPr>
        <w:pStyle w:val="letteredlist"/>
        <w:ind w:left="1264" w:hanging="357"/>
      </w:pPr>
      <w:r w:rsidRPr="00F2420F">
        <w:t xml:space="preserve">un acte éducatif (comme une mise en garde, des remontrances, une possibilité de corriger </w:t>
      </w:r>
      <w:r w:rsidRPr="00F2420F">
        <w:rPr>
          <w:spacing w:val="-5"/>
        </w:rPr>
        <w:t xml:space="preserve">des </w:t>
      </w:r>
      <w:r w:rsidRPr="00F2420F">
        <w:t>lacunes et d</w:t>
      </w:r>
      <w:r w:rsidR="00A419B5" w:rsidRPr="00F2420F">
        <w:t>’</w:t>
      </w:r>
      <w:r w:rsidRPr="00F2420F">
        <w:t>améliorer ses connaissances, ses aptitudes et son</w:t>
      </w:r>
      <w:r w:rsidRPr="00F2420F">
        <w:rPr>
          <w:spacing w:val="-1"/>
        </w:rPr>
        <w:t xml:space="preserve"> </w:t>
      </w:r>
      <w:r w:rsidRPr="00F2420F">
        <w:t>jugement).</w:t>
      </w:r>
    </w:p>
    <w:p w14:paraId="145A7A03" w14:textId="3F32B911" w:rsidR="00634D5F" w:rsidRPr="00F2420F" w:rsidRDefault="00634D5F" w:rsidP="00D66905">
      <w:pPr>
        <w:spacing w:before="100"/>
        <w:ind w:left="880" w:right="397"/>
        <w:rPr>
          <w:rFonts w:ascii="Arial" w:hAnsi="Arial" w:cs="Arial"/>
          <w:lang w:val="fr-CA"/>
        </w:rPr>
      </w:pPr>
      <w:r w:rsidRPr="00F2420F">
        <w:rPr>
          <w:rFonts w:ascii="Arial" w:hAnsi="Arial" w:cs="Arial"/>
          <w:lang w:val="fr-CA"/>
        </w:rPr>
        <w:t>Pour éviter toute confusion, un règlement amiable ou une résolution ne comprend pas un simple rappel ou conseil ou de simples consignes.</w:t>
      </w:r>
    </w:p>
    <w:p w14:paraId="6E0774E4" w14:textId="77777777" w:rsidR="00634D5F" w:rsidRPr="00F2420F" w:rsidRDefault="00634D5F" w:rsidP="006E0BDC">
      <w:pPr>
        <w:ind w:left="880"/>
        <w:rPr>
          <w:rFonts w:ascii="Arial" w:hAnsi="Arial" w:cs="Arial"/>
          <w:b/>
          <w:color w:val="000000" w:themeColor="text1"/>
          <w:lang w:val="fr-CA"/>
        </w:rPr>
      </w:pPr>
      <w:r w:rsidRPr="00F2420F">
        <w:rPr>
          <w:rFonts w:ascii="Arial" w:hAnsi="Arial" w:cs="Arial"/>
          <w:b/>
          <w:color w:val="000000" w:themeColor="text1"/>
          <w:lang w:val="fr-CA"/>
        </w:rPr>
        <w:lastRenderedPageBreak/>
        <w:t>Règlements</w:t>
      </w:r>
    </w:p>
    <w:p w14:paraId="2F1C4AB0" w14:textId="77777777" w:rsidR="00634D5F" w:rsidRPr="00F2420F" w:rsidRDefault="00634D5F" w:rsidP="006E0BDC">
      <w:pPr>
        <w:spacing w:before="5"/>
        <w:ind w:left="880"/>
        <w:rPr>
          <w:rFonts w:ascii="Arial" w:hAnsi="Arial" w:cs="Arial"/>
          <w:color w:val="000000" w:themeColor="text1"/>
          <w:lang w:val="fr-CA"/>
        </w:rPr>
      </w:pPr>
      <w:r w:rsidRPr="00F2420F">
        <w:rPr>
          <w:rFonts w:ascii="Arial" w:hAnsi="Arial" w:cs="Arial"/>
          <w:color w:val="000000" w:themeColor="text1"/>
          <w:lang w:val="fr-CA"/>
        </w:rPr>
        <w:t xml:space="preserve">Les règlements pris en application de la </w:t>
      </w:r>
      <w:r w:rsidRPr="00F2420F">
        <w:rPr>
          <w:rFonts w:ascii="Arial" w:hAnsi="Arial" w:cs="Arial"/>
          <w:i/>
          <w:color w:val="000000" w:themeColor="text1"/>
          <w:lang w:val="fr-CA"/>
        </w:rPr>
        <w:t>Loi de 1991 sur les ergothérapeutes</w:t>
      </w:r>
      <w:r w:rsidRPr="00F2420F">
        <w:rPr>
          <w:rFonts w:ascii="Arial" w:hAnsi="Arial" w:cs="Arial"/>
          <w:color w:val="000000" w:themeColor="text1"/>
          <w:lang w:val="fr-CA"/>
        </w:rPr>
        <w:t>, L.O. 1991.</w:t>
      </w:r>
    </w:p>
    <w:p w14:paraId="6B69FF27" w14:textId="77777777" w:rsidR="00634D5F" w:rsidRPr="00F2420F" w:rsidRDefault="00634D5F" w:rsidP="006E0BDC">
      <w:pPr>
        <w:pStyle w:val="BodyText"/>
        <w:rPr>
          <w:lang w:val="fr-CA"/>
        </w:rPr>
      </w:pPr>
    </w:p>
    <w:p w14:paraId="5C6E645E" w14:textId="77777777" w:rsidR="00634D5F" w:rsidRPr="00F2420F" w:rsidRDefault="00634D5F" w:rsidP="006E0BDC">
      <w:pPr>
        <w:ind w:left="880"/>
        <w:rPr>
          <w:rFonts w:ascii="Arial" w:hAnsi="Arial" w:cs="Arial"/>
          <w:b/>
          <w:color w:val="000000" w:themeColor="text1"/>
          <w:lang w:val="fr-CA"/>
        </w:rPr>
      </w:pPr>
      <w:r w:rsidRPr="00F2420F">
        <w:rPr>
          <w:rFonts w:ascii="Arial" w:hAnsi="Arial" w:cs="Arial"/>
          <w:b/>
          <w:color w:val="000000" w:themeColor="text1"/>
          <w:lang w:val="fr-CA"/>
        </w:rPr>
        <w:t>Règlements administratifs</w:t>
      </w:r>
    </w:p>
    <w:p w14:paraId="753DEF3C" w14:textId="2E3D595C" w:rsidR="00634D5F" w:rsidRPr="00F2420F" w:rsidRDefault="00634D5F" w:rsidP="006E0BDC">
      <w:pPr>
        <w:spacing w:before="7"/>
        <w:ind w:left="880"/>
        <w:rPr>
          <w:rFonts w:ascii="Arial" w:hAnsi="Arial" w:cs="Arial"/>
          <w:color w:val="000000" w:themeColor="text1"/>
          <w:lang w:val="fr-CA"/>
        </w:rPr>
      </w:pPr>
      <w:r w:rsidRPr="00F2420F">
        <w:rPr>
          <w:rFonts w:ascii="Arial" w:hAnsi="Arial" w:cs="Arial"/>
          <w:color w:val="000000" w:themeColor="text1"/>
          <w:lang w:val="fr-CA"/>
        </w:rPr>
        <w:t>Les règlements administratifs adoptés par l</w:t>
      </w:r>
      <w:r w:rsidR="00A419B5" w:rsidRPr="00F2420F">
        <w:rPr>
          <w:rFonts w:ascii="Arial" w:hAnsi="Arial" w:cs="Arial"/>
          <w:color w:val="000000" w:themeColor="text1"/>
          <w:lang w:val="fr-CA"/>
        </w:rPr>
        <w:t>’</w:t>
      </w:r>
      <w:r w:rsidRPr="00F2420F">
        <w:rPr>
          <w:rFonts w:ascii="Arial" w:hAnsi="Arial" w:cs="Arial"/>
          <w:color w:val="000000" w:themeColor="text1"/>
          <w:lang w:val="fr-CA"/>
        </w:rPr>
        <w:t>Ordre.</w:t>
      </w:r>
    </w:p>
    <w:p w14:paraId="76A1236C" w14:textId="77777777" w:rsidR="00874E52" w:rsidRPr="00F2420F" w:rsidRDefault="00874E52" w:rsidP="006E0BDC">
      <w:pPr>
        <w:ind w:left="880"/>
        <w:rPr>
          <w:rFonts w:ascii="Arial" w:hAnsi="Arial" w:cs="Arial"/>
          <w:b/>
          <w:color w:val="000000" w:themeColor="text1"/>
          <w:lang w:val="fr-CA"/>
        </w:rPr>
      </w:pPr>
    </w:p>
    <w:p w14:paraId="009433FE" w14:textId="77777777" w:rsidR="00634D5F" w:rsidRPr="00F2420F" w:rsidRDefault="00634D5F" w:rsidP="006E0BDC">
      <w:pPr>
        <w:ind w:left="880"/>
        <w:rPr>
          <w:rFonts w:ascii="Arial" w:hAnsi="Arial" w:cs="Arial"/>
          <w:b/>
          <w:color w:val="000000" w:themeColor="text1"/>
          <w:lang w:val="fr-CA"/>
        </w:rPr>
      </w:pPr>
      <w:r w:rsidRPr="00F2420F">
        <w:rPr>
          <w:rFonts w:ascii="Arial" w:hAnsi="Arial" w:cs="Arial"/>
          <w:b/>
          <w:color w:val="000000" w:themeColor="text1"/>
          <w:lang w:val="fr-CA"/>
        </w:rPr>
        <w:t>Représentant communautaire</w:t>
      </w:r>
    </w:p>
    <w:p w14:paraId="5D908C82" w14:textId="6A5E98AF" w:rsidR="00634D5F" w:rsidRPr="00F2420F" w:rsidRDefault="00634D5F" w:rsidP="006E0BDC">
      <w:pPr>
        <w:spacing w:before="7"/>
        <w:ind w:left="880"/>
        <w:rPr>
          <w:rFonts w:ascii="Arial" w:hAnsi="Arial" w:cs="Arial"/>
          <w:color w:val="000000" w:themeColor="text1"/>
          <w:lang w:val="fr-CA"/>
        </w:rPr>
      </w:pPr>
      <w:r w:rsidRPr="00F2420F">
        <w:rPr>
          <w:rFonts w:ascii="Arial" w:hAnsi="Arial" w:cs="Arial"/>
          <w:color w:val="000000" w:themeColor="text1"/>
          <w:lang w:val="fr-CA"/>
        </w:rPr>
        <w:t>S</w:t>
      </w:r>
      <w:r w:rsidR="00A419B5" w:rsidRPr="00F2420F">
        <w:rPr>
          <w:rFonts w:ascii="Arial" w:hAnsi="Arial" w:cs="Arial"/>
          <w:color w:val="000000" w:themeColor="text1"/>
          <w:lang w:val="fr-CA"/>
        </w:rPr>
        <w:t>’</w:t>
      </w:r>
      <w:r w:rsidRPr="00F2420F">
        <w:rPr>
          <w:rFonts w:ascii="Arial" w:hAnsi="Arial" w:cs="Arial"/>
          <w:color w:val="000000" w:themeColor="text1"/>
          <w:lang w:val="fr-CA"/>
        </w:rPr>
        <w:t>entend d</w:t>
      </w:r>
      <w:r w:rsidR="00A419B5" w:rsidRPr="00F2420F">
        <w:rPr>
          <w:rFonts w:ascii="Arial" w:hAnsi="Arial" w:cs="Arial"/>
          <w:color w:val="000000" w:themeColor="text1"/>
          <w:lang w:val="fr-CA"/>
        </w:rPr>
        <w:t>’</w:t>
      </w:r>
      <w:r w:rsidRPr="00F2420F">
        <w:rPr>
          <w:rFonts w:ascii="Arial" w:hAnsi="Arial" w:cs="Arial"/>
          <w:color w:val="000000" w:themeColor="text1"/>
          <w:lang w:val="fr-CA"/>
        </w:rPr>
        <w:t>une personne nommée pour siéger à un comité; cette personne n</w:t>
      </w:r>
      <w:r w:rsidR="00A419B5" w:rsidRPr="00F2420F">
        <w:rPr>
          <w:rFonts w:ascii="Arial" w:hAnsi="Arial" w:cs="Arial"/>
          <w:color w:val="000000" w:themeColor="text1"/>
          <w:lang w:val="fr-CA"/>
        </w:rPr>
        <w:t>’</w:t>
      </w:r>
      <w:r w:rsidRPr="00F2420F">
        <w:rPr>
          <w:rFonts w:ascii="Arial" w:hAnsi="Arial" w:cs="Arial"/>
          <w:color w:val="000000" w:themeColor="text1"/>
          <w:lang w:val="fr-CA"/>
        </w:rPr>
        <w:t>est ni un administrateur ni un membre de l</w:t>
      </w:r>
      <w:r w:rsidR="00A419B5" w:rsidRPr="00F2420F">
        <w:rPr>
          <w:rFonts w:ascii="Arial" w:hAnsi="Arial" w:cs="Arial"/>
          <w:color w:val="000000" w:themeColor="text1"/>
          <w:lang w:val="fr-CA"/>
        </w:rPr>
        <w:t>’</w:t>
      </w:r>
      <w:r w:rsidRPr="00F2420F">
        <w:rPr>
          <w:rFonts w:ascii="Arial" w:hAnsi="Arial" w:cs="Arial"/>
          <w:color w:val="000000" w:themeColor="text1"/>
          <w:lang w:val="fr-CA"/>
        </w:rPr>
        <w:t>Ordre.</w:t>
      </w:r>
    </w:p>
    <w:p w14:paraId="043A3934" w14:textId="77777777" w:rsidR="00FC7AD6" w:rsidRPr="00F2420F" w:rsidRDefault="00FC7AD6" w:rsidP="006E0BDC">
      <w:pPr>
        <w:pStyle w:val="BodyText"/>
        <w:rPr>
          <w:lang w:val="fr-CA"/>
        </w:rPr>
      </w:pPr>
    </w:p>
    <w:p w14:paraId="48B14114" w14:textId="77777777" w:rsidR="00FC7AD6" w:rsidRPr="00F2420F" w:rsidRDefault="00FC7AD6" w:rsidP="006E0BDC">
      <w:pPr>
        <w:ind w:left="880"/>
        <w:rPr>
          <w:rFonts w:ascii="Arial" w:hAnsi="Arial" w:cs="Arial"/>
          <w:b/>
          <w:color w:val="000000" w:themeColor="text1"/>
          <w:lang w:val="fr-CA"/>
        </w:rPr>
      </w:pPr>
      <w:r w:rsidRPr="00F2420F">
        <w:rPr>
          <w:rFonts w:ascii="Arial" w:hAnsi="Arial" w:cs="Arial"/>
          <w:b/>
          <w:color w:val="000000" w:themeColor="text1"/>
          <w:lang w:val="fr-CA"/>
        </w:rPr>
        <w:t>Tableau</w:t>
      </w:r>
    </w:p>
    <w:p w14:paraId="531A7727" w14:textId="77777777" w:rsidR="00FC7AD6" w:rsidRPr="00F2420F" w:rsidRDefault="00FC7AD6" w:rsidP="006E0BDC">
      <w:pPr>
        <w:spacing w:before="6"/>
        <w:ind w:left="880"/>
        <w:rPr>
          <w:rFonts w:ascii="Arial" w:hAnsi="Arial" w:cs="Arial"/>
          <w:color w:val="000000" w:themeColor="text1"/>
          <w:lang w:val="fr-CA"/>
        </w:rPr>
      </w:pPr>
      <w:r w:rsidRPr="00F2420F">
        <w:rPr>
          <w:rFonts w:ascii="Arial" w:hAnsi="Arial" w:cs="Arial"/>
          <w:color w:val="000000" w:themeColor="text1"/>
          <w:lang w:val="fr-CA"/>
        </w:rPr>
        <w:t>Tableau devant être tenu en vertu du Code.</w:t>
      </w:r>
    </w:p>
    <w:p w14:paraId="2EE7C2E1" w14:textId="77777777" w:rsidR="00634D5F" w:rsidRPr="00F2420F" w:rsidRDefault="00634D5F" w:rsidP="006E0BDC">
      <w:pPr>
        <w:ind w:left="880"/>
        <w:rPr>
          <w:rFonts w:ascii="Arial" w:hAnsi="Arial" w:cs="Arial"/>
          <w:b/>
          <w:color w:val="000000" w:themeColor="text1"/>
          <w:lang w:val="fr-CA"/>
        </w:rPr>
      </w:pPr>
    </w:p>
    <w:p w14:paraId="7C85EF19" w14:textId="0DAB4D7A" w:rsidR="00634D5F" w:rsidRPr="00F2420F" w:rsidRDefault="00634D5F" w:rsidP="006E0BDC">
      <w:pPr>
        <w:ind w:left="880"/>
        <w:rPr>
          <w:rFonts w:ascii="Arial" w:hAnsi="Arial" w:cs="Arial"/>
          <w:b/>
          <w:color w:val="000000" w:themeColor="text1"/>
          <w:lang w:val="fr-CA"/>
        </w:rPr>
      </w:pPr>
      <w:r w:rsidRPr="00F2420F">
        <w:rPr>
          <w:rFonts w:ascii="Arial" w:hAnsi="Arial" w:cs="Arial"/>
          <w:b/>
          <w:color w:val="000000" w:themeColor="text1"/>
          <w:lang w:val="fr-CA"/>
        </w:rPr>
        <w:t>Vice-président du conseil d</w:t>
      </w:r>
      <w:r w:rsidR="00A419B5" w:rsidRPr="00F2420F">
        <w:rPr>
          <w:rFonts w:ascii="Arial" w:hAnsi="Arial" w:cs="Arial"/>
          <w:b/>
          <w:color w:val="000000" w:themeColor="text1"/>
          <w:lang w:val="fr-CA"/>
        </w:rPr>
        <w:t>’</w:t>
      </w:r>
      <w:r w:rsidRPr="00F2420F">
        <w:rPr>
          <w:rFonts w:ascii="Arial" w:hAnsi="Arial" w:cs="Arial"/>
          <w:b/>
          <w:color w:val="000000" w:themeColor="text1"/>
          <w:lang w:val="fr-CA"/>
        </w:rPr>
        <w:t>administration</w:t>
      </w:r>
    </w:p>
    <w:p w14:paraId="1033CDB4" w14:textId="6D2D78EE" w:rsidR="00331EF9" w:rsidRPr="00F2420F" w:rsidRDefault="00634D5F" w:rsidP="006E0BDC">
      <w:pPr>
        <w:spacing w:before="7"/>
        <w:ind w:left="319" w:firstLine="561"/>
        <w:rPr>
          <w:rFonts w:ascii="Arial" w:hAnsi="Arial" w:cs="Arial"/>
          <w:lang w:val="fr-CA"/>
        </w:rPr>
      </w:pPr>
      <w:r w:rsidRPr="00F2420F">
        <w:rPr>
          <w:rFonts w:ascii="Arial" w:hAnsi="Arial" w:cs="Arial"/>
          <w:lang w:val="fr-CA"/>
        </w:rPr>
        <w:t>S</w:t>
      </w:r>
      <w:r w:rsidR="00A419B5" w:rsidRPr="00F2420F">
        <w:rPr>
          <w:rFonts w:ascii="Arial" w:hAnsi="Arial" w:cs="Arial"/>
          <w:lang w:val="fr-CA"/>
        </w:rPr>
        <w:t>’</w:t>
      </w:r>
      <w:r w:rsidRPr="00F2420F">
        <w:rPr>
          <w:rFonts w:ascii="Arial" w:hAnsi="Arial" w:cs="Arial"/>
          <w:lang w:val="fr-CA"/>
        </w:rPr>
        <w:t>entend du vice-président du conseil d</w:t>
      </w:r>
      <w:r w:rsidR="00A419B5" w:rsidRPr="00F2420F">
        <w:rPr>
          <w:rFonts w:ascii="Arial" w:hAnsi="Arial" w:cs="Arial"/>
          <w:lang w:val="fr-CA"/>
        </w:rPr>
        <w:t>’</w:t>
      </w:r>
      <w:r w:rsidRPr="00F2420F">
        <w:rPr>
          <w:rFonts w:ascii="Arial" w:hAnsi="Arial" w:cs="Arial"/>
          <w:lang w:val="fr-CA"/>
        </w:rPr>
        <w:t>administration de l</w:t>
      </w:r>
      <w:r w:rsidR="00A419B5" w:rsidRPr="00F2420F">
        <w:rPr>
          <w:rFonts w:ascii="Arial" w:hAnsi="Arial" w:cs="Arial"/>
          <w:lang w:val="fr-CA"/>
        </w:rPr>
        <w:t>’</w:t>
      </w:r>
      <w:r w:rsidRPr="00F2420F">
        <w:rPr>
          <w:rFonts w:ascii="Arial" w:hAnsi="Arial" w:cs="Arial"/>
          <w:lang w:val="fr-CA"/>
        </w:rPr>
        <w:t>Ordre</w:t>
      </w:r>
      <w:r w:rsidR="00331EF9" w:rsidRPr="00F2420F">
        <w:rPr>
          <w:rFonts w:ascii="Arial" w:hAnsi="Arial" w:cs="Arial"/>
          <w:lang w:val="fr-CA"/>
        </w:rPr>
        <w:t>.</w:t>
      </w:r>
      <w:r w:rsidR="00381917" w:rsidRPr="00F2420F">
        <w:rPr>
          <w:rFonts w:ascii="Arial" w:hAnsi="Arial" w:cs="Arial"/>
          <w:lang w:val="fr-CA"/>
        </w:rPr>
        <w:br/>
      </w:r>
    </w:p>
    <w:p w14:paraId="629B705A" w14:textId="55532F5F" w:rsidR="00D02A6B" w:rsidRPr="00F2420F" w:rsidRDefault="00D02A6B" w:rsidP="006E0BDC">
      <w:pPr>
        <w:pStyle w:val="101Blue"/>
        <w:ind w:left="879" w:hanging="720"/>
        <w:rPr>
          <w:rFonts w:ascii="Arial" w:hAnsi="Arial" w:cs="Arial"/>
          <w:lang w:val="fr-CA"/>
        </w:rPr>
      </w:pPr>
      <w:bookmarkStart w:id="8" w:name="1.02__Modifications_de_genre_et_de_nombr"/>
      <w:bookmarkStart w:id="9" w:name="_Toc125962113"/>
      <w:bookmarkStart w:id="10" w:name="_Toc132809296"/>
      <w:bookmarkEnd w:id="8"/>
      <w:r w:rsidRPr="00F2420F">
        <w:rPr>
          <w:rFonts w:ascii="Arial" w:hAnsi="Arial" w:cs="Arial"/>
          <w:lang w:val="fr-CA"/>
        </w:rPr>
        <w:t>Modifications de genre et de</w:t>
      </w:r>
      <w:r w:rsidRPr="00F2420F">
        <w:rPr>
          <w:rFonts w:ascii="Arial" w:hAnsi="Arial" w:cs="Arial"/>
          <w:spacing w:val="-1"/>
          <w:lang w:val="fr-CA"/>
        </w:rPr>
        <w:t xml:space="preserve"> </w:t>
      </w:r>
      <w:r w:rsidRPr="00F2420F">
        <w:rPr>
          <w:rFonts w:ascii="Arial" w:hAnsi="Arial" w:cs="Arial"/>
          <w:lang w:val="fr-CA"/>
        </w:rPr>
        <w:t>nombre</w:t>
      </w:r>
      <w:bookmarkEnd w:id="9"/>
      <w:bookmarkEnd w:id="10"/>
    </w:p>
    <w:p w14:paraId="003219DF" w14:textId="77777777" w:rsidR="00D02A6B" w:rsidRPr="00F2420F" w:rsidRDefault="00D02A6B" w:rsidP="006E0BDC">
      <w:pPr>
        <w:spacing w:before="23"/>
        <w:ind w:left="880"/>
        <w:rPr>
          <w:rFonts w:ascii="Arial" w:hAnsi="Arial" w:cs="Arial"/>
          <w:lang w:val="fr-CA"/>
        </w:rPr>
      </w:pPr>
      <w:r w:rsidRPr="00F2420F">
        <w:rPr>
          <w:rFonts w:ascii="Arial" w:hAnsi="Arial" w:cs="Arial"/>
          <w:lang w:val="fr-CA"/>
        </w:rPr>
        <w:t>Les présents règlements administratifs doivent être lus en adaptant le genre et le nombre au contexte.</w:t>
      </w:r>
    </w:p>
    <w:p w14:paraId="1D172614" w14:textId="77777777" w:rsidR="00D02A6B" w:rsidRPr="00F2420F" w:rsidRDefault="00D02A6B" w:rsidP="006E0BDC">
      <w:pPr>
        <w:pStyle w:val="BodyText"/>
        <w:rPr>
          <w:lang w:val="fr-CA"/>
        </w:rPr>
      </w:pPr>
    </w:p>
    <w:p w14:paraId="1C1C8B3C" w14:textId="5C6EF8E2" w:rsidR="00D02A6B" w:rsidRPr="00F2420F" w:rsidRDefault="00D02A6B" w:rsidP="006E0BDC">
      <w:pPr>
        <w:pStyle w:val="101Blue"/>
        <w:ind w:left="879" w:hanging="720"/>
        <w:rPr>
          <w:rFonts w:ascii="Arial" w:hAnsi="Arial" w:cs="Arial"/>
          <w:lang w:val="fr-CA"/>
        </w:rPr>
      </w:pPr>
      <w:bookmarkStart w:id="11" w:name="_Toc125962114"/>
      <w:bookmarkStart w:id="12" w:name="_Toc132809297"/>
      <w:r w:rsidRPr="00F2420F">
        <w:rPr>
          <w:rFonts w:ascii="Arial" w:hAnsi="Arial" w:cs="Arial"/>
          <w:lang w:val="fr-CA"/>
        </w:rPr>
        <w:t>Titres aux fins de référence</w:t>
      </w:r>
      <w:r w:rsidRPr="00F2420F">
        <w:rPr>
          <w:rFonts w:ascii="Arial" w:hAnsi="Arial" w:cs="Arial"/>
          <w:spacing w:val="-1"/>
          <w:lang w:val="fr-CA"/>
        </w:rPr>
        <w:t xml:space="preserve"> </w:t>
      </w:r>
      <w:r w:rsidRPr="00F2420F">
        <w:rPr>
          <w:rFonts w:ascii="Arial" w:hAnsi="Arial" w:cs="Arial"/>
          <w:lang w:val="fr-CA"/>
        </w:rPr>
        <w:t>seulement</w:t>
      </w:r>
      <w:bookmarkEnd w:id="11"/>
      <w:bookmarkEnd w:id="12"/>
    </w:p>
    <w:p w14:paraId="0E1646FB" w14:textId="0450487B" w:rsidR="00D02A6B" w:rsidRPr="00F2420F" w:rsidRDefault="00D02A6B" w:rsidP="006E0BDC">
      <w:pPr>
        <w:spacing w:before="22"/>
        <w:ind w:left="880"/>
        <w:rPr>
          <w:rFonts w:ascii="Arial" w:hAnsi="Arial" w:cs="Arial"/>
          <w:lang w:val="fr-CA"/>
        </w:rPr>
      </w:pPr>
      <w:r w:rsidRPr="00F2420F">
        <w:rPr>
          <w:rFonts w:ascii="Arial" w:hAnsi="Arial" w:cs="Arial"/>
          <w:lang w:val="fr-CA"/>
        </w:rPr>
        <w:t>Les titres contenus dans les présents règlements administratifs servent uniquement à faciliter la référence et ne changent en rien la signification ou l</w:t>
      </w:r>
      <w:r w:rsidR="00A419B5" w:rsidRPr="00F2420F">
        <w:rPr>
          <w:rFonts w:ascii="Arial" w:hAnsi="Arial" w:cs="Arial"/>
          <w:lang w:val="fr-CA"/>
        </w:rPr>
        <w:t>’</w:t>
      </w:r>
      <w:r w:rsidRPr="00F2420F">
        <w:rPr>
          <w:rFonts w:ascii="Arial" w:hAnsi="Arial" w:cs="Arial"/>
          <w:lang w:val="fr-CA"/>
        </w:rPr>
        <w:t>interprétation de ces règlements.</w:t>
      </w:r>
    </w:p>
    <w:p w14:paraId="07ADB7EB" w14:textId="77777777" w:rsidR="00D02A6B" w:rsidRPr="00F2420F" w:rsidRDefault="00D02A6B" w:rsidP="006E0BDC">
      <w:pPr>
        <w:pStyle w:val="BodyText"/>
        <w:rPr>
          <w:lang w:val="fr-CA"/>
        </w:rPr>
      </w:pPr>
    </w:p>
    <w:p w14:paraId="2E7576B5" w14:textId="77777777" w:rsidR="00D02A6B" w:rsidRPr="00F2420F" w:rsidRDefault="00D02A6B" w:rsidP="006E0BDC">
      <w:pPr>
        <w:pStyle w:val="BodyText"/>
        <w:rPr>
          <w:lang w:val="fr-CA"/>
        </w:rPr>
      </w:pPr>
    </w:p>
    <w:p w14:paraId="21FCCAA7" w14:textId="696E4464" w:rsidR="00D02A6B" w:rsidRPr="00F2420F" w:rsidRDefault="00D02A6B" w:rsidP="006E0BDC">
      <w:pPr>
        <w:pStyle w:val="Heading1"/>
      </w:pPr>
      <w:bookmarkStart w:id="13" w:name="_Partie_2_:"/>
      <w:bookmarkStart w:id="14" w:name="_Toc125962115"/>
      <w:bookmarkStart w:id="15" w:name="_Toc132809298"/>
      <w:bookmarkEnd w:id="13"/>
      <w:r w:rsidRPr="00F2420F">
        <w:t>Partie 2 : Bureau central</w:t>
      </w:r>
      <w:bookmarkEnd w:id="14"/>
      <w:bookmarkEnd w:id="15"/>
    </w:p>
    <w:p w14:paraId="1D29CDA0" w14:textId="2615AA1D" w:rsidR="00D02A6B" w:rsidRPr="00F2420F" w:rsidRDefault="00D02A6B" w:rsidP="006E0BDC">
      <w:pPr>
        <w:pStyle w:val="BodyText"/>
        <w:rPr>
          <w:sz w:val="33"/>
          <w:lang w:val="fr-CA"/>
        </w:rPr>
      </w:pPr>
    </w:p>
    <w:p w14:paraId="0D07E4F1" w14:textId="013D1316" w:rsidR="002F6971" w:rsidRPr="00F2420F" w:rsidRDefault="00383053" w:rsidP="006E0BDC">
      <w:pPr>
        <w:pStyle w:val="BodyText"/>
        <w:ind w:left="312"/>
        <w:rPr>
          <w:lang w:val="fr-CA"/>
        </w:rPr>
      </w:pPr>
      <w:r w:rsidRPr="00F2420F">
        <w:rPr>
          <w:lang w:val="fr-CA"/>
        </w:rPr>
        <w:t>Abrogé - à compter du 28 octobre 2021.</w:t>
      </w:r>
      <w:r w:rsidR="009B24E8" w:rsidRPr="00F2420F">
        <w:rPr>
          <w:lang w:val="fr-CA"/>
        </w:rPr>
        <w:br/>
      </w:r>
    </w:p>
    <w:p w14:paraId="1F11D6F6" w14:textId="77777777" w:rsidR="00496100" w:rsidRPr="00F2420F" w:rsidRDefault="00496100" w:rsidP="006E0BDC">
      <w:pPr>
        <w:pStyle w:val="BodyText"/>
        <w:rPr>
          <w:lang w:val="fr-CA"/>
        </w:rPr>
      </w:pPr>
    </w:p>
    <w:p w14:paraId="67C23CC7" w14:textId="6C4C472C" w:rsidR="00D02A6B" w:rsidRPr="00F2420F" w:rsidRDefault="00D02A6B" w:rsidP="006E0BDC">
      <w:pPr>
        <w:pStyle w:val="Heading1"/>
      </w:pPr>
      <w:bookmarkStart w:id="16" w:name="_Partie_3_:"/>
      <w:bookmarkStart w:id="17" w:name="_Toc125962116"/>
      <w:bookmarkStart w:id="18" w:name="_Toc132809299"/>
      <w:bookmarkEnd w:id="16"/>
      <w:r w:rsidRPr="00F2420F">
        <w:t>Partie 3 : Questions financières</w:t>
      </w:r>
      <w:bookmarkEnd w:id="17"/>
      <w:bookmarkEnd w:id="18"/>
    </w:p>
    <w:p w14:paraId="21A28D57" w14:textId="6FF18392" w:rsidR="00D02A6B" w:rsidRPr="00F2420F" w:rsidRDefault="00D02A6B" w:rsidP="006E0BDC">
      <w:pPr>
        <w:pStyle w:val="BodyText"/>
        <w:rPr>
          <w:sz w:val="13"/>
          <w:lang w:val="fr-CA"/>
        </w:rPr>
      </w:pPr>
    </w:p>
    <w:p w14:paraId="7414FD6C" w14:textId="2EF5A720" w:rsidR="00D02A6B" w:rsidRPr="00F2420F" w:rsidRDefault="00D02A6B" w:rsidP="006E0BDC">
      <w:pPr>
        <w:pStyle w:val="101Blue"/>
        <w:numPr>
          <w:ilvl w:val="1"/>
          <w:numId w:val="22"/>
        </w:numPr>
        <w:ind w:left="879" w:hanging="720"/>
        <w:rPr>
          <w:rFonts w:ascii="Arial" w:hAnsi="Arial" w:cs="Arial"/>
          <w:lang w:val="fr-CA"/>
        </w:rPr>
      </w:pPr>
      <w:bookmarkStart w:id="19" w:name="_Toc125962117"/>
      <w:bookmarkStart w:id="20" w:name="_Toc132809300"/>
      <w:r w:rsidRPr="00F2420F">
        <w:rPr>
          <w:rFonts w:ascii="Arial" w:hAnsi="Arial" w:cs="Arial"/>
          <w:lang w:val="fr-CA"/>
        </w:rPr>
        <w:t>Exercice</w:t>
      </w:r>
      <w:bookmarkEnd w:id="19"/>
      <w:bookmarkEnd w:id="20"/>
      <w:r w:rsidR="00587EFE" w:rsidRPr="00F2420F">
        <w:rPr>
          <w:rFonts w:ascii="Arial" w:hAnsi="Arial" w:cs="Arial"/>
          <w:lang w:val="fr-CA"/>
        </w:rPr>
        <w:br/>
      </w:r>
    </w:p>
    <w:p w14:paraId="2D96CDA6" w14:textId="1EB322DC" w:rsidR="00D02A6B" w:rsidRPr="00F2420F" w:rsidRDefault="00D02A6B" w:rsidP="006E0BDC">
      <w:pPr>
        <w:pStyle w:val="ListParagraph"/>
        <w:numPr>
          <w:ilvl w:val="2"/>
          <w:numId w:val="22"/>
        </w:numPr>
        <w:tabs>
          <w:tab w:val="left" w:pos="1777"/>
          <w:tab w:val="left" w:pos="1778"/>
        </w:tabs>
        <w:spacing w:before="0"/>
        <w:ind w:left="1775" w:hanging="896"/>
        <w:rPr>
          <w:rFonts w:ascii="Arial" w:hAnsi="Arial" w:cs="Arial"/>
          <w:lang w:val="fr-CA"/>
        </w:rPr>
      </w:pP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exercice de l</w:t>
      </w:r>
      <w:r w:rsidR="00A419B5" w:rsidRPr="00F2420F">
        <w:rPr>
          <w:rFonts w:ascii="Arial" w:hAnsi="Arial" w:cs="Arial"/>
          <w:lang w:val="fr-CA"/>
        </w:rPr>
        <w:t>’</w:t>
      </w:r>
      <w:r w:rsidRPr="00F2420F">
        <w:rPr>
          <w:rFonts w:ascii="Arial" w:hAnsi="Arial" w:cs="Arial"/>
          <w:lang w:val="fr-CA"/>
        </w:rPr>
        <w:t>Ordre s</w:t>
      </w:r>
      <w:r w:rsidR="00A419B5" w:rsidRPr="00F2420F">
        <w:rPr>
          <w:rFonts w:ascii="Arial" w:hAnsi="Arial" w:cs="Arial"/>
          <w:lang w:val="fr-CA"/>
        </w:rPr>
        <w:t>’</w:t>
      </w:r>
      <w:r w:rsidRPr="00F2420F">
        <w:rPr>
          <w:rFonts w:ascii="Arial" w:hAnsi="Arial" w:cs="Arial"/>
          <w:lang w:val="fr-CA"/>
        </w:rPr>
        <w:t>étend du 1</w:t>
      </w:r>
      <w:r w:rsidRPr="00F2420F">
        <w:rPr>
          <w:rFonts w:ascii="Arial" w:hAnsi="Arial" w:cs="Arial"/>
          <w:position w:val="7"/>
          <w:lang w:val="fr-CA"/>
        </w:rPr>
        <w:t xml:space="preserve">er </w:t>
      </w:r>
      <w:r w:rsidRPr="00F2420F">
        <w:rPr>
          <w:rFonts w:ascii="Arial" w:hAnsi="Arial" w:cs="Arial"/>
          <w:lang w:val="fr-CA"/>
        </w:rPr>
        <w:t>juin au 31 mai de l</w:t>
      </w:r>
      <w:r w:rsidR="00A419B5" w:rsidRPr="00F2420F">
        <w:rPr>
          <w:rFonts w:ascii="Arial" w:hAnsi="Arial" w:cs="Arial"/>
          <w:lang w:val="fr-CA"/>
        </w:rPr>
        <w:t>’</w:t>
      </w:r>
      <w:r w:rsidRPr="00F2420F">
        <w:rPr>
          <w:rFonts w:ascii="Arial" w:hAnsi="Arial" w:cs="Arial"/>
          <w:lang w:val="fr-CA"/>
        </w:rPr>
        <w:t>année civile</w:t>
      </w:r>
      <w:r w:rsidRPr="00F2420F">
        <w:rPr>
          <w:rFonts w:ascii="Arial" w:hAnsi="Arial" w:cs="Arial"/>
          <w:spacing w:val="8"/>
          <w:lang w:val="fr-CA"/>
        </w:rPr>
        <w:t xml:space="preserve"> </w:t>
      </w:r>
      <w:r w:rsidRPr="00F2420F">
        <w:rPr>
          <w:rFonts w:ascii="Arial" w:hAnsi="Arial" w:cs="Arial"/>
          <w:lang w:val="fr-CA"/>
        </w:rPr>
        <w:t>suivante.</w:t>
      </w:r>
      <w:r w:rsidR="001B490C" w:rsidRPr="00F2420F">
        <w:rPr>
          <w:rFonts w:ascii="Arial" w:hAnsi="Arial" w:cs="Arial"/>
          <w:lang w:val="fr-CA"/>
        </w:rPr>
        <w:br/>
      </w:r>
    </w:p>
    <w:p w14:paraId="0D5C25E3" w14:textId="53750AEB" w:rsidR="00D02A6B" w:rsidRPr="00F2420F" w:rsidRDefault="00D02A6B" w:rsidP="006E0BDC">
      <w:pPr>
        <w:pStyle w:val="Heading2"/>
        <w:numPr>
          <w:ilvl w:val="1"/>
          <w:numId w:val="22"/>
        </w:numPr>
        <w:tabs>
          <w:tab w:val="left" w:pos="879"/>
          <w:tab w:val="left" w:pos="881"/>
        </w:tabs>
        <w:ind w:left="879" w:hanging="720"/>
        <w:rPr>
          <w:rFonts w:ascii="Arial" w:hAnsi="Arial" w:cs="Arial"/>
          <w:color w:val="0072BC"/>
          <w:lang w:val="fr-CA"/>
        </w:rPr>
      </w:pPr>
      <w:bookmarkStart w:id="21" w:name="_Toc125962118"/>
      <w:bookmarkStart w:id="22" w:name="_Toc132809301"/>
      <w:r w:rsidRPr="00F2420F">
        <w:rPr>
          <w:rFonts w:ascii="Arial" w:hAnsi="Arial" w:cs="Arial"/>
          <w:color w:val="0072BC"/>
          <w:lang w:val="fr-CA"/>
        </w:rPr>
        <w:t>Signataires</w:t>
      </w:r>
      <w:r w:rsidRPr="00F2420F">
        <w:rPr>
          <w:rFonts w:ascii="Arial" w:hAnsi="Arial" w:cs="Arial"/>
          <w:color w:val="0072BC"/>
          <w:spacing w:val="-1"/>
          <w:lang w:val="fr-CA"/>
        </w:rPr>
        <w:t xml:space="preserve"> </w:t>
      </w:r>
      <w:r w:rsidRPr="00F2420F">
        <w:rPr>
          <w:rFonts w:ascii="Arial" w:hAnsi="Arial" w:cs="Arial"/>
          <w:color w:val="0072BC"/>
          <w:lang w:val="fr-CA"/>
        </w:rPr>
        <w:t>autorisés</w:t>
      </w:r>
      <w:bookmarkEnd w:id="21"/>
      <w:bookmarkEnd w:id="22"/>
    </w:p>
    <w:p w14:paraId="07E6CF48" w14:textId="1B09ED19" w:rsidR="00D02A6B" w:rsidRPr="00F2420F" w:rsidRDefault="00D02A6B" w:rsidP="00212203">
      <w:pPr>
        <w:pStyle w:val="BodyText"/>
        <w:ind w:left="879"/>
        <w:rPr>
          <w:lang w:val="fr-CA"/>
        </w:rPr>
      </w:pPr>
      <w:r w:rsidRPr="00F2420F">
        <w:rPr>
          <w:lang w:val="fr-CA"/>
        </w:rPr>
        <w:t xml:space="preserve">Chaque année, le conseil </w:t>
      </w:r>
      <w:r w:rsidR="004778D5" w:rsidRPr="00F2420F">
        <w:rPr>
          <w:lang w:val="fr-CA"/>
        </w:rPr>
        <w:t>d</w:t>
      </w:r>
      <w:r w:rsidR="00A419B5" w:rsidRPr="00F2420F">
        <w:rPr>
          <w:lang w:val="fr-CA"/>
        </w:rPr>
        <w:t>’</w:t>
      </w:r>
      <w:r w:rsidR="004778D5" w:rsidRPr="00F2420F">
        <w:rPr>
          <w:lang w:val="fr-CA"/>
        </w:rPr>
        <w:t xml:space="preserve">administration </w:t>
      </w:r>
      <w:r w:rsidRPr="00F2420F">
        <w:rPr>
          <w:lang w:val="fr-CA"/>
        </w:rPr>
        <w:t xml:space="preserve">autorise au moins trois personnes à signer les contrats, les documents, les chèques et les instruments écrits nécessitant la signature de </w:t>
      </w:r>
      <w:r w:rsidR="005A1B88" w:rsidRPr="00F2420F">
        <w:rPr>
          <w:lang w:val="fr-CA"/>
        </w:rPr>
        <w:t xml:space="preserve">dirigeants </w:t>
      </w:r>
      <w:r w:rsidRPr="00F2420F">
        <w:rPr>
          <w:lang w:val="fr-CA"/>
        </w:rPr>
        <w:t>autorisés de l</w:t>
      </w:r>
      <w:r w:rsidR="00A419B5" w:rsidRPr="00F2420F">
        <w:rPr>
          <w:lang w:val="fr-CA"/>
        </w:rPr>
        <w:t>’</w:t>
      </w:r>
      <w:r w:rsidRPr="00F2420F">
        <w:rPr>
          <w:lang w:val="fr-CA"/>
        </w:rPr>
        <w:t xml:space="preserve">Ordre. Le président </w:t>
      </w:r>
      <w:r w:rsidR="004778D5" w:rsidRPr="00F2420F">
        <w:rPr>
          <w:lang w:val="fr-CA"/>
        </w:rPr>
        <w:t>du conseil d</w:t>
      </w:r>
      <w:r w:rsidR="00A419B5" w:rsidRPr="00F2420F">
        <w:rPr>
          <w:lang w:val="fr-CA"/>
        </w:rPr>
        <w:t>’</w:t>
      </w:r>
      <w:r w:rsidR="004778D5" w:rsidRPr="00F2420F">
        <w:rPr>
          <w:lang w:val="fr-CA"/>
        </w:rPr>
        <w:t xml:space="preserve">administration </w:t>
      </w:r>
      <w:r w:rsidRPr="00F2420F">
        <w:rPr>
          <w:lang w:val="fr-CA"/>
        </w:rPr>
        <w:t xml:space="preserve">et le </w:t>
      </w:r>
      <w:r w:rsidR="00D91FB7" w:rsidRPr="00F2420F">
        <w:rPr>
          <w:lang w:val="fr-CA"/>
        </w:rPr>
        <w:t>registraire et directeur général</w:t>
      </w:r>
      <w:r w:rsidRPr="00F2420F">
        <w:rPr>
          <w:lang w:val="fr-CA"/>
        </w:rPr>
        <w:t xml:space="preserve"> sont au nombre des trois signataires autorisés.</w:t>
      </w:r>
      <w:r w:rsidR="009717FC" w:rsidRPr="00F2420F">
        <w:rPr>
          <w:lang w:val="fr-CA"/>
        </w:rPr>
        <w:br/>
      </w:r>
    </w:p>
    <w:p w14:paraId="3CAAAF6F" w14:textId="21193B7C" w:rsidR="00D02A6B" w:rsidRPr="00F2420F" w:rsidRDefault="00D02A6B" w:rsidP="006E0BDC">
      <w:pPr>
        <w:pStyle w:val="Heading2"/>
        <w:numPr>
          <w:ilvl w:val="1"/>
          <w:numId w:val="22"/>
        </w:numPr>
        <w:tabs>
          <w:tab w:val="left" w:pos="879"/>
          <w:tab w:val="left" w:pos="881"/>
        </w:tabs>
        <w:ind w:left="879" w:hanging="720"/>
        <w:rPr>
          <w:rFonts w:ascii="Arial" w:hAnsi="Arial" w:cs="Arial"/>
          <w:color w:val="0072BC"/>
          <w:lang w:val="fr-CA"/>
        </w:rPr>
      </w:pPr>
      <w:bookmarkStart w:id="23" w:name="_Toc125962119"/>
      <w:bookmarkStart w:id="24" w:name="_Toc132809302"/>
      <w:r w:rsidRPr="00F2420F">
        <w:rPr>
          <w:rFonts w:ascii="Arial" w:hAnsi="Arial" w:cs="Arial"/>
          <w:color w:val="0072BC"/>
          <w:lang w:val="fr-CA"/>
        </w:rPr>
        <w:t>Affaires</w:t>
      </w:r>
      <w:r w:rsidRPr="00F2420F">
        <w:rPr>
          <w:rFonts w:ascii="Arial" w:hAnsi="Arial" w:cs="Arial"/>
          <w:color w:val="0072BC"/>
          <w:spacing w:val="-2"/>
          <w:lang w:val="fr-CA"/>
        </w:rPr>
        <w:t xml:space="preserve"> </w:t>
      </w:r>
      <w:r w:rsidRPr="00F2420F">
        <w:rPr>
          <w:rFonts w:ascii="Arial" w:hAnsi="Arial" w:cs="Arial"/>
          <w:color w:val="0072BC"/>
          <w:lang w:val="fr-CA"/>
        </w:rPr>
        <w:t>bancaires</w:t>
      </w:r>
      <w:bookmarkEnd w:id="23"/>
      <w:bookmarkEnd w:id="24"/>
      <w:r w:rsidR="00587EFE" w:rsidRPr="00F2420F">
        <w:rPr>
          <w:rFonts w:ascii="Arial" w:hAnsi="Arial" w:cs="Arial"/>
          <w:color w:val="0072BC"/>
          <w:lang w:val="fr-CA"/>
        </w:rPr>
        <w:br/>
      </w:r>
    </w:p>
    <w:p w14:paraId="7B190A97" w14:textId="299EF8AF" w:rsidR="00D02A6B" w:rsidRPr="00F2420F" w:rsidRDefault="00D02A6B" w:rsidP="006E0BDC">
      <w:pPr>
        <w:pStyle w:val="ListParagraph"/>
        <w:numPr>
          <w:ilvl w:val="2"/>
          <w:numId w:val="22"/>
        </w:numPr>
        <w:tabs>
          <w:tab w:val="left" w:pos="1777"/>
          <w:tab w:val="left" w:pos="1778"/>
        </w:tabs>
        <w:spacing w:before="0"/>
        <w:ind w:left="1781" w:right="255" w:hanging="902"/>
        <w:rPr>
          <w:rFonts w:ascii="Arial" w:hAnsi="Arial" w:cs="Arial"/>
          <w:i/>
          <w:lang w:val="fr-CA"/>
        </w:rPr>
      </w:pPr>
      <w:r w:rsidRPr="00F2420F">
        <w:rPr>
          <w:rFonts w:ascii="Arial" w:hAnsi="Arial" w:cs="Arial"/>
          <w:spacing w:val="-6"/>
          <w:lang w:val="fr-CA"/>
        </w:rPr>
        <w:t xml:space="preserve">Tout </w:t>
      </w:r>
      <w:r w:rsidRPr="00F2420F">
        <w:rPr>
          <w:rFonts w:ascii="Arial" w:hAnsi="Arial" w:cs="Arial"/>
          <w:lang w:val="fr-CA"/>
        </w:rPr>
        <w:t>argent appartenant à l</w:t>
      </w:r>
      <w:r w:rsidR="00A419B5" w:rsidRPr="00F2420F">
        <w:rPr>
          <w:rFonts w:ascii="Arial" w:hAnsi="Arial" w:cs="Arial"/>
          <w:lang w:val="fr-CA"/>
        </w:rPr>
        <w:t>’</w:t>
      </w:r>
      <w:r w:rsidRPr="00F2420F">
        <w:rPr>
          <w:rFonts w:ascii="Arial" w:hAnsi="Arial" w:cs="Arial"/>
          <w:lang w:val="fr-CA"/>
        </w:rPr>
        <w:t>Ordre sera déposé au nom de l</w:t>
      </w:r>
      <w:r w:rsidR="00A419B5" w:rsidRPr="00F2420F">
        <w:rPr>
          <w:rFonts w:ascii="Arial" w:hAnsi="Arial" w:cs="Arial"/>
          <w:lang w:val="fr-CA"/>
        </w:rPr>
        <w:t>’</w:t>
      </w:r>
      <w:r w:rsidRPr="00F2420F">
        <w:rPr>
          <w:rFonts w:ascii="Arial" w:hAnsi="Arial" w:cs="Arial"/>
          <w:lang w:val="fr-CA"/>
        </w:rPr>
        <w:t>Ordre dans une ou plusieurs banques (qui seront des banques de l</w:t>
      </w:r>
      <w:r w:rsidR="00A419B5" w:rsidRPr="00F2420F">
        <w:rPr>
          <w:rFonts w:ascii="Arial" w:hAnsi="Arial" w:cs="Arial"/>
          <w:lang w:val="fr-CA"/>
        </w:rPr>
        <w:t>’</w:t>
      </w:r>
      <w:r w:rsidRPr="00F2420F">
        <w:rPr>
          <w:rFonts w:ascii="Arial" w:hAnsi="Arial" w:cs="Arial"/>
          <w:lang w:val="fr-CA"/>
        </w:rPr>
        <w:t>annexe I ou des banques de l</w:t>
      </w:r>
      <w:r w:rsidR="00A419B5" w:rsidRPr="00F2420F">
        <w:rPr>
          <w:rFonts w:ascii="Arial" w:hAnsi="Arial" w:cs="Arial"/>
          <w:lang w:val="fr-CA"/>
        </w:rPr>
        <w:t>’</w:t>
      </w:r>
      <w:r w:rsidRPr="00F2420F">
        <w:rPr>
          <w:rFonts w:ascii="Arial" w:hAnsi="Arial" w:cs="Arial"/>
          <w:lang w:val="fr-CA"/>
        </w:rPr>
        <w:t xml:space="preserve">annexe II, conformément à la </w:t>
      </w:r>
      <w:r w:rsidRPr="00F2420F">
        <w:rPr>
          <w:rFonts w:ascii="Arial" w:hAnsi="Arial" w:cs="Arial"/>
          <w:i/>
          <w:lang w:val="fr-CA"/>
        </w:rPr>
        <w:t>Loi sur les banques).</w:t>
      </w:r>
    </w:p>
    <w:p w14:paraId="0AB837D2" w14:textId="4757EA3E" w:rsidR="00D02A6B" w:rsidRPr="00F2420F" w:rsidRDefault="00D02A6B" w:rsidP="006E0BDC">
      <w:pPr>
        <w:pStyle w:val="ListParagraph"/>
        <w:numPr>
          <w:ilvl w:val="2"/>
          <w:numId w:val="22"/>
        </w:numPr>
        <w:tabs>
          <w:tab w:val="left" w:pos="1777"/>
          <w:tab w:val="left" w:pos="1778"/>
        </w:tabs>
        <w:spacing w:before="175"/>
        <w:ind w:left="1779" w:right="231" w:hanging="900"/>
        <w:rPr>
          <w:rFonts w:ascii="Arial" w:hAnsi="Arial" w:cs="Arial"/>
          <w:lang w:val="fr-CA"/>
        </w:rPr>
      </w:pPr>
      <w:r w:rsidRPr="00F2420F">
        <w:rPr>
          <w:rFonts w:ascii="Arial" w:hAnsi="Arial" w:cs="Arial"/>
          <w:lang w:val="fr-CA"/>
        </w:rPr>
        <w:t xml:space="preserve">Le </w:t>
      </w:r>
      <w:r w:rsidR="00D91FB7" w:rsidRPr="00F2420F">
        <w:rPr>
          <w:rFonts w:ascii="Arial" w:hAnsi="Arial" w:cs="Arial"/>
          <w:lang w:val="fr-CA"/>
        </w:rPr>
        <w:t>registraire et directeur général</w:t>
      </w:r>
      <w:r w:rsidRPr="00F2420F">
        <w:rPr>
          <w:rFonts w:ascii="Arial" w:hAnsi="Arial" w:cs="Arial"/>
          <w:lang w:val="fr-CA"/>
        </w:rPr>
        <w:t xml:space="preserve"> peut endosser les chèques et les autres effets </w:t>
      </w:r>
      <w:r w:rsidRPr="00F2420F">
        <w:rPr>
          <w:rFonts w:ascii="Arial" w:hAnsi="Arial" w:cs="Arial"/>
          <w:lang w:val="fr-CA"/>
        </w:rPr>
        <w:lastRenderedPageBreak/>
        <w:t>de commerce à encaisser au nom de l</w:t>
      </w:r>
      <w:r w:rsidR="00A419B5" w:rsidRPr="00F2420F">
        <w:rPr>
          <w:rFonts w:ascii="Arial" w:hAnsi="Arial" w:cs="Arial"/>
          <w:lang w:val="fr-CA"/>
        </w:rPr>
        <w:t>’</w:t>
      </w:r>
      <w:r w:rsidRPr="00F2420F">
        <w:rPr>
          <w:rFonts w:ascii="Arial" w:hAnsi="Arial" w:cs="Arial"/>
          <w:lang w:val="fr-CA"/>
        </w:rPr>
        <w:t>Ordre ou à porter à son crédit par l</w:t>
      </w:r>
      <w:r w:rsidR="00A419B5" w:rsidRPr="00F2420F">
        <w:rPr>
          <w:rFonts w:ascii="Arial" w:hAnsi="Arial" w:cs="Arial"/>
          <w:lang w:val="fr-CA"/>
        </w:rPr>
        <w:t>’</w:t>
      </w:r>
      <w:r w:rsidRPr="00F2420F">
        <w:rPr>
          <w:rFonts w:ascii="Arial" w:hAnsi="Arial" w:cs="Arial"/>
          <w:lang w:val="fr-CA"/>
        </w:rPr>
        <w:t>intermédiaire de la banque, conformément à la politique de l</w:t>
      </w:r>
      <w:r w:rsidR="00A419B5" w:rsidRPr="00F2420F">
        <w:rPr>
          <w:rFonts w:ascii="Arial" w:hAnsi="Arial" w:cs="Arial"/>
          <w:lang w:val="fr-CA"/>
        </w:rPr>
        <w:t>’</w:t>
      </w:r>
      <w:r w:rsidRPr="00F2420F">
        <w:rPr>
          <w:rFonts w:ascii="Arial" w:hAnsi="Arial" w:cs="Arial"/>
          <w:lang w:val="fr-CA"/>
        </w:rPr>
        <w:t>Ordre.</w:t>
      </w:r>
    </w:p>
    <w:p w14:paraId="191B913E" w14:textId="362469BF" w:rsidR="00D02A6B" w:rsidRPr="00F2420F" w:rsidRDefault="00D02A6B" w:rsidP="006E0BDC">
      <w:pPr>
        <w:pStyle w:val="Heading2"/>
        <w:numPr>
          <w:ilvl w:val="1"/>
          <w:numId w:val="22"/>
        </w:numPr>
        <w:tabs>
          <w:tab w:val="left" w:pos="879"/>
          <w:tab w:val="left" w:pos="881"/>
        </w:tabs>
        <w:spacing w:before="240"/>
        <w:ind w:left="879" w:hanging="720"/>
        <w:rPr>
          <w:rFonts w:ascii="Arial" w:hAnsi="Arial" w:cs="Arial"/>
          <w:color w:val="0072BC"/>
          <w:lang w:val="fr-CA"/>
        </w:rPr>
      </w:pPr>
      <w:bookmarkStart w:id="25" w:name="3.04_Dépôts_et_placements"/>
      <w:bookmarkStart w:id="26" w:name="_Toc125962120"/>
      <w:bookmarkStart w:id="27" w:name="_Toc132809303"/>
      <w:bookmarkEnd w:id="25"/>
      <w:r w:rsidRPr="00F2420F">
        <w:rPr>
          <w:rFonts w:ascii="Arial" w:hAnsi="Arial" w:cs="Arial"/>
          <w:color w:val="0072BC"/>
          <w:lang w:val="fr-CA"/>
        </w:rPr>
        <w:t>Dépôts et</w:t>
      </w:r>
      <w:r w:rsidRPr="00F2420F">
        <w:rPr>
          <w:rFonts w:ascii="Arial" w:hAnsi="Arial" w:cs="Arial"/>
          <w:color w:val="0072BC"/>
          <w:spacing w:val="-3"/>
          <w:lang w:val="fr-CA"/>
        </w:rPr>
        <w:t xml:space="preserve"> </w:t>
      </w:r>
      <w:r w:rsidRPr="00F2420F">
        <w:rPr>
          <w:rFonts w:ascii="Arial" w:hAnsi="Arial" w:cs="Arial"/>
          <w:color w:val="0072BC"/>
          <w:lang w:val="fr-CA"/>
        </w:rPr>
        <w:t>placements</w:t>
      </w:r>
      <w:bookmarkEnd w:id="26"/>
      <w:bookmarkEnd w:id="27"/>
    </w:p>
    <w:p w14:paraId="519FBA49" w14:textId="5083786E" w:rsidR="00D02A6B" w:rsidRPr="00F2420F" w:rsidRDefault="00D02A6B" w:rsidP="006E0BDC">
      <w:pPr>
        <w:pStyle w:val="BodyText"/>
        <w:ind w:left="879"/>
        <w:rPr>
          <w:lang w:val="fr-CA"/>
        </w:rPr>
      </w:pPr>
      <w:r w:rsidRPr="00F2420F">
        <w:rPr>
          <w:lang w:val="fr-CA"/>
        </w:rPr>
        <w:t>L</w:t>
      </w:r>
      <w:r w:rsidR="00A419B5" w:rsidRPr="00F2420F">
        <w:rPr>
          <w:lang w:val="fr-CA"/>
        </w:rPr>
        <w:t>’</w:t>
      </w:r>
      <w:r w:rsidRPr="00F2420F">
        <w:rPr>
          <w:lang w:val="fr-CA"/>
        </w:rPr>
        <w:t>argent appartenant à l</w:t>
      </w:r>
      <w:r w:rsidR="00A419B5" w:rsidRPr="00F2420F">
        <w:rPr>
          <w:lang w:val="fr-CA"/>
        </w:rPr>
        <w:t>’</w:t>
      </w:r>
      <w:r w:rsidRPr="00F2420F">
        <w:rPr>
          <w:lang w:val="fr-CA"/>
        </w:rPr>
        <w:t>Ordre ne peut être déposé ou investi qu</w:t>
      </w:r>
      <w:r w:rsidR="00A419B5" w:rsidRPr="00F2420F">
        <w:rPr>
          <w:lang w:val="fr-CA"/>
        </w:rPr>
        <w:t>’</w:t>
      </w:r>
      <w:r w:rsidRPr="00F2420F">
        <w:rPr>
          <w:lang w:val="fr-CA"/>
        </w:rPr>
        <w:t>en conformité avec la politique sur les placements dans un ou plusieurs des établissements et titres décrits ci-dessous :</w:t>
      </w:r>
    </w:p>
    <w:p w14:paraId="77BA5649" w14:textId="77777777" w:rsidR="00D02A6B" w:rsidRPr="00F2420F" w:rsidRDefault="00D02A6B" w:rsidP="006E0BDC">
      <w:pPr>
        <w:pStyle w:val="ListParagraph"/>
        <w:numPr>
          <w:ilvl w:val="2"/>
          <w:numId w:val="22"/>
        </w:numPr>
        <w:tabs>
          <w:tab w:val="left" w:pos="1777"/>
          <w:tab w:val="left" w:pos="1778"/>
        </w:tabs>
        <w:spacing w:before="178"/>
        <w:rPr>
          <w:rFonts w:ascii="Arial" w:hAnsi="Arial" w:cs="Arial"/>
          <w:lang w:val="fr-CA"/>
        </w:rPr>
      </w:pPr>
      <w:r w:rsidRPr="00F2420F">
        <w:rPr>
          <w:rFonts w:ascii="Arial" w:hAnsi="Arial" w:cs="Arial"/>
          <w:lang w:val="fr-CA"/>
        </w:rPr>
        <w:t>Une banque, société de fiducie ou maison de</w:t>
      </w:r>
      <w:r w:rsidRPr="00F2420F">
        <w:rPr>
          <w:rFonts w:ascii="Arial" w:hAnsi="Arial" w:cs="Arial"/>
          <w:spacing w:val="7"/>
          <w:lang w:val="fr-CA"/>
        </w:rPr>
        <w:t xml:space="preserve"> </w:t>
      </w:r>
      <w:r w:rsidRPr="00F2420F">
        <w:rPr>
          <w:rFonts w:ascii="Arial" w:hAnsi="Arial" w:cs="Arial"/>
          <w:lang w:val="fr-CA"/>
        </w:rPr>
        <w:t>courtage.</w:t>
      </w:r>
    </w:p>
    <w:p w14:paraId="428D3192" w14:textId="571E5251" w:rsidR="00D02A6B" w:rsidRPr="00F2420F" w:rsidRDefault="00D02A6B" w:rsidP="006E0BDC">
      <w:pPr>
        <w:pStyle w:val="ListParagraph"/>
        <w:numPr>
          <w:ilvl w:val="2"/>
          <w:numId w:val="22"/>
        </w:numPr>
        <w:tabs>
          <w:tab w:val="left" w:pos="1777"/>
          <w:tab w:val="left" w:pos="1778"/>
        </w:tabs>
        <w:spacing w:before="210"/>
        <w:ind w:left="1779" w:right="237" w:hanging="900"/>
        <w:rPr>
          <w:rFonts w:ascii="Arial" w:hAnsi="Arial" w:cs="Arial"/>
          <w:lang w:val="fr-CA"/>
        </w:rPr>
      </w:pPr>
      <w:r w:rsidRPr="00F2420F">
        <w:rPr>
          <w:rFonts w:ascii="Arial" w:hAnsi="Arial" w:cs="Arial"/>
          <w:lang w:val="fr-CA"/>
        </w:rPr>
        <w:t>Les valeurs mobilières du gouvernement du Canada ou celles du gouvernement d</w:t>
      </w:r>
      <w:r w:rsidR="00A419B5" w:rsidRPr="00F2420F">
        <w:rPr>
          <w:rFonts w:ascii="Arial" w:hAnsi="Arial" w:cs="Arial"/>
          <w:lang w:val="fr-CA"/>
        </w:rPr>
        <w:t>’</w:t>
      </w:r>
      <w:r w:rsidRPr="00F2420F">
        <w:rPr>
          <w:rFonts w:ascii="Arial" w:hAnsi="Arial" w:cs="Arial"/>
          <w:lang w:val="fr-CA"/>
        </w:rPr>
        <w:t>une province canadienne ou de toute corporation municipale d</w:t>
      </w:r>
      <w:r w:rsidR="00A419B5" w:rsidRPr="00F2420F">
        <w:rPr>
          <w:rFonts w:ascii="Arial" w:hAnsi="Arial" w:cs="Arial"/>
          <w:lang w:val="fr-CA"/>
        </w:rPr>
        <w:t>’</w:t>
      </w:r>
      <w:r w:rsidRPr="00F2420F">
        <w:rPr>
          <w:rFonts w:ascii="Arial" w:hAnsi="Arial" w:cs="Arial"/>
          <w:lang w:val="fr-CA"/>
        </w:rPr>
        <w:t>une province</w:t>
      </w:r>
      <w:r w:rsidRPr="00F2420F">
        <w:rPr>
          <w:rFonts w:ascii="Arial" w:hAnsi="Arial" w:cs="Arial"/>
          <w:spacing w:val="17"/>
          <w:lang w:val="fr-CA"/>
        </w:rPr>
        <w:t xml:space="preserve"> </w:t>
      </w:r>
      <w:r w:rsidRPr="00F2420F">
        <w:rPr>
          <w:rFonts w:ascii="Arial" w:hAnsi="Arial" w:cs="Arial"/>
          <w:lang w:val="fr-CA"/>
        </w:rPr>
        <w:t>canadienne.</w:t>
      </w:r>
    </w:p>
    <w:p w14:paraId="29AA68D8" w14:textId="0C7D9054" w:rsidR="00D02A6B" w:rsidRPr="00F2420F" w:rsidRDefault="00D02A6B" w:rsidP="006E0BDC">
      <w:pPr>
        <w:pStyle w:val="ListParagraph"/>
        <w:numPr>
          <w:ilvl w:val="2"/>
          <w:numId w:val="22"/>
        </w:numPr>
        <w:tabs>
          <w:tab w:val="left" w:pos="1777"/>
          <w:tab w:val="left" w:pos="1778"/>
        </w:tabs>
        <w:spacing w:before="175"/>
        <w:ind w:left="1779" w:right="1445" w:hanging="900"/>
        <w:rPr>
          <w:rFonts w:ascii="Arial" w:hAnsi="Arial" w:cs="Arial"/>
          <w:lang w:val="fr-CA"/>
        </w:rPr>
      </w:pPr>
      <w:r w:rsidRPr="00F2420F">
        <w:rPr>
          <w:rFonts w:ascii="Arial" w:hAnsi="Arial" w:cs="Arial"/>
          <w:lang w:val="fr-CA"/>
        </w:rPr>
        <w:t>Des valeurs mobilières dont le paiement du capital et des intérêts est garanti par le gouvernement du Canada ou le gouvernement d</w:t>
      </w:r>
      <w:r w:rsidR="00A419B5" w:rsidRPr="00F2420F">
        <w:rPr>
          <w:rFonts w:ascii="Arial" w:hAnsi="Arial" w:cs="Arial"/>
          <w:lang w:val="fr-CA"/>
        </w:rPr>
        <w:t>’</w:t>
      </w:r>
      <w:r w:rsidRPr="00F2420F">
        <w:rPr>
          <w:rFonts w:ascii="Arial" w:hAnsi="Arial" w:cs="Arial"/>
          <w:lang w:val="fr-CA"/>
        </w:rPr>
        <w:t>une province</w:t>
      </w:r>
      <w:r w:rsidRPr="00F2420F">
        <w:rPr>
          <w:rFonts w:ascii="Arial" w:hAnsi="Arial" w:cs="Arial"/>
          <w:spacing w:val="36"/>
          <w:lang w:val="fr-CA"/>
        </w:rPr>
        <w:t xml:space="preserve"> </w:t>
      </w:r>
      <w:r w:rsidRPr="00F2420F">
        <w:rPr>
          <w:rFonts w:ascii="Arial" w:hAnsi="Arial" w:cs="Arial"/>
          <w:lang w:val="fr-CA"/>
        </w:rPr>
        <w:t>canadienne.</w:t>
      </w:r>
    </w:p>
    <w:p w14:paraId="0984FED0" w14:textId="3ACE1E77" w:rsidR="00D02A6B" w:rsidRPr="00F2420F" w:rsidRDefault="00D02A6B" w:rsidP="00204D1F">
      <w:pPr>
        <w:pStyle w:val="101Blue"/>
        <w:numPr>
          <w:ilvl w:val="1"/>
          <w:numId w:val="22"/>
        </w:numPr>
        <w:spacing w:before="240"/>
        <w:ind w:left="879" w:hanging="720"/>
        <w:rPr>
          <w:rFonts w:ascii="Arial" w:hAnsi="Arial" w:cs="Arial"/>
          <w:lang w:val="fr-CA"/>
        </w:rPr>
      </w:pPr>
      <w:bookmarkStart w:id="28" w:name="_Toc132809304"/>
      <w:r w:rsidRPr="00F2420F">
        <w:rPr>
          <w:rFonts w:ascii="Arial" w:hAnsi="Arial" w:cs="Arial"/>
          <w:lang w:val="fr-CA"/>
        </w:rPr>
        <w:t>Signature des actes scellés, des conventions hypothécaires et des baux immobiliers</w:t>
      </w:r>
      <w:bookmarkEnd w:id="28"/>
      <w:r w:rsidR="00CB09A7" w:rsidRPr="00F2420F">
        <w:rPr>
          <w:rFonts w:ascii="Arial" w:hAnsi="Arial" w:cs="Arial"/>
          <w:lang w:val="fr-CA"/>
        </w:rPr>
        <w:br/>
      </w:r>
    </w:p>
    <w:p w14:paraId="4E302AF5" w14:textId="400C8F84" w:rsidR="00D02A6B" w:rsidRPr="00F2420F" w:rsidRDefault="00D02A6B" w:rsidP="006E0BDC">
      <w:pPr>
        <w:pStyle w:val="ListParagraph"/>
        <w:numPr>
          <w:ilvl w:val="2"/>
          <w:numId w:val="22"/>
        </w:numPr>
        <w:tabs>
          <w:tab w:val="left" w:pos="1777"/>
          <w:tab w:val="left" w:pos="1778"/>
        </w:tabs>
        <w:spacing w:before="30"/>
        <w:ind w:left="1779" w:right="124" w:hanging="900"/>
        <w:rPr>
          <w:rFonts w:ascii="Arial" w:hAnsi="Arial" w:cs="Arial"/>
          <w:lang w:val="fr-CA"/>
        </w:rPr>
      </w:pPr>
      <w:r w:rsidRPr="00F2420F">
        <w:rPr>
          <w:rFonts w:ascii="Arial" w:hAnsi="Arial" w:cs="Arial"/>
          <w:lang w:val="fr-CA"/>
        </w:rPr>
        <w:t>Les actes scellés, les conventions hypothécaires et les baux immobiliers nécessitant la signature de l</w:t>
      </w:r>
      <w:r w:rsidR="00A419B5" w:rsidRPr="00F2420F">
        <w:rPr>
          <w:rFonts w:ascii="Arial" w:hAnsi="Arial" w:cs="Arial"/>
          <w:lang w:val="fr-CA"/>
        </w:rPr>
        <w:t>’</w:t>
      </w:r>
      <w:r w:rsidRPr="00F2420F">
        <w:rPr>
          <w:rFonts w:ascii="Arial" w:hAnsi="Arial" w:cs="Arial"/>
          <w:lang w:val="fr-CA"/>
        </w:rPr>
        <w:t xml:space="preserve">Ordre sont signés par le président ou vice-président </w:t>
      </w:r>
      <w:r w:rsidR="004778D5" w:rsidRPr="00F2420F">
        <w:rPr>
          <w:rFonts w:ascii="Arial" w:hAnsi="Arial" w:cs="Arial"/>
          <w:lang w:val="fr-CA"/>
        </w:rPr>
        <w:t>du conseil d</w:t>
      </w:r>
      <w:r w:rsidR="00A419B5" w:rsidRPr="00F2420F">
        <w:rPr>
          <w:rFonts w:ascii="Arial" w:hAnsi="Arial" w:cs="Arial"/>
          <w:lang w:val="fr-CA"/>
        </w:rPr>
        <w:t>’</w:t>
      </w:r>
      <w:r w:rsidR="004778D5" w:rsidRPr="00F2420F">
        <w:rPr>
          <w:rFonts w:ascii="Arial" w:hAnsi="Arial" w:cs="Arial"/>
          <w:lang w:val="fr-CA"/>
        </w:rPr>
        <w:t xml:space="preserve">administration </w:t>
      </w:r>
      <w:r w:rsidRPr="00F2420F">
        <w:rPr>
          <w:rFonts w:ascii="Arial" w:hAnsi="Arial" w:cs="Arial"/>
          <w:lang w:val="fr-CA"/>
        </w:rPr>
        <w:t xml:space="preserve">et le </w:t>
      </w:r>
      <w:r w:rsidR="00D91FB7" w:rsidRPr="00F2420F">
        <w:rPr>
          <w:rFonts w:ascii="Arial" w:hAnsi="Arial" w:cs="Arial"/>
          <w:lang w:val="fr-CA"/>
        </w:rPr>
        <w:t>registraire et directeur général</w:t>
      </w:r>
      <w:r w:rsidRPr="00F2420F">
        <w:rPr>
          <w:rFonts w:ascii="Arial" w:hAnsi="Arial" w:cs="Arial"/>
          <w:lang w:val="fr-CA"/>
        </w:rPr>
        <w:t>, et engagent l</w:t>
      </w:r>
      <w:r w:rsidR="00A419B5" w:rsidRPr="00F2420F">
        <w:rPr>
          <w:rFonts w:ascii="Arial" w:hAnsi="Arial" w:cs="Arial"/>
          <w:lang w:val="fr-CA"/>
        </w:rPr>
        <w:t>’</w:t>
      </w:r>
      <w:r w:rsidRPr="00F2420F">
        <w:rPr>
          <w:rFonts w:ascii="Arial" w:hAnsi="Arial" w:cs="Arial"/>
          <w:lang w:val="fr-CA"/>
        </w:rPr>
        <w:t>Ordre sans autre autorisation ou formalité. Au nom de l</w:t>
      </w:r>
      <w:r w:rsidR="00A419B5" w:rsidRPr="00F2420F">
        <w:rPr>
          <w:rFonts w:ascii="Arial" w:hAnsi="Arial" w:cs="Arial"/>
          <w:lang w:val="fr-CA"/>
        </w:rPr>
        <w:t>’</w:t>
      </w:r>
      <w:r w:rsidRPr="00F2420F">
        <w:rPr>
          <w:rFonts w:ascii="Arial" w:hAnsi="Arial" w:cs="Arial"/>
          <w:lang w:val="fr-CA"/>
        </w:rPr>
        <w:t xml:space="preserve">Ordre, le conseil </w:t>
      </w:r>
      <w:r w:rsidR="004778D5" w:rsidRPr="00F2420F">
        <w:rPr>
          <w:rFonts w:ascii="Arial" w:hAnsi="Arial" w:cs="Arial"/>
          <w:lang w:val="fr-CA"/>
        </w:rPr>
        <w:t>d</w:t>
      </w:r>
      <w:r w:rsidR="00A419B5" w:rsidRPr="00F2420F">
        <w:rPr>
          <w:rFonts w:ascii="Arial" w:hAnsi="Arial" w:cs="Arial"/>
          <w:lang w:val="fr-CA"/>
        </w:rPr>
        <w:t>’</w:t>
      </w:r>
      <w:r w:rsidR="004778D5" w:rsidRPr="00F2420F">
        <w:rPr>
          <w:rFonts w:ascii="Arial" w:hAnsi="Arial" w:cs="Arial"/>
          <w:lang w:val="fr-CA"/>
        </w:rPr>
        <w:t xml:space="preserve">administration </w:t>
      </w:r>
      <w:r w:rsidRPr="00F2420F">
        <w:rPr>
          <w:rFonts w:ascii="Arial" w:hAnsi="Arial" w:cs="Arial"/>
          <w:lang w:val="fr-CA"/>
        </w:rPr>
        <w:t>peut, par résolution, nommer le ou les dirigeants ou la ou les personnes qui signeront les actes scellés, les conventions hypothécaires et les baux</w:t>
      </w:r>
      <w:r w:rsidRPr="00F2420F">
        <w:rPr>
          <w:rFonts w:ascii="Arial" w:hAnsi="Arial" w:cs="Arial"/>
          <w:spacing w:val="1"/>
          <w:lang w:val="fr-CA"/>
        </w:rPr>
        <w:t xml:space="preserve"> </w:t>
      </w:r>
      <w:r w:rsidRPr="00F2420F">
        <w:rPr>
          <w:rFonts w:ascii="Arial" w:hAnsi="Arial" w:cs="Arial"/>
          <w:lang w:val="fr-CA"/>
        </w:rPr>
        <w:t>immobiliers.</w:t>
      </w:r>
    </w:p>
    <w:p w14:paraId="28ECD817" w14:textId="77777777" w:rsidR="00D02A6B" w:rsidRPr="00F2420F" w:rsidRDefault="00D02A6B" w:rsidP="006E0BDC">
      <w:pPr>
        <w:pStyle w:val="BodyText"/>
        <w:rPr>
          <w:lang w:val="fr-CA"/>
        </w:rPr>
      </w:pPr>
    </w:p>
    <w:p w14:paraId="212AB117" w14:textId="0B390581" w:rsidR="00D02A6B" w:rsidRPr="00F2420F" w:rsidRDefault="00D02A6B" w:rsidP="006E0BDC">
      <w:pPr>
        <w:pStyle w:val="ListParagraph"/>
        <w:numPr>
          <w:ilvl w:val="3"/>
          <w:numId w:val="22"/>
        </w:numPr>
        <w:tabs>
          <w:tab w:val="left" w:pos="3040"/>
        </w:tabs>
        <w:spacing w:before="0"/>
        <w:ind w:right="214"/>
        <w:rPr>
          <w:rFonts w:ascii="Arial" w:hAnsi="Arial" w:cs="Arial"/>
          <w:lang w:val="fr-CA"/>
        </w:rPr>
      </w:pPr>
      <w:r w:rsidRPr="00F2420F">
        <w:rPr>
          <w:rFonts w:ascii="Arial" w:hAnsi="Arial" w:cs="Arial"/>
          <w:lang w:val="fr-CA"/>
        </w:rPr>
        <w:t xml:space="preserve">Sous réserve des dispositions du paragraphe 3.05.1, tous les chèques et contrats peuvent être signés par seulement le </w:t>
      </w:r>
      <w:r w:rsidR="00D91FB7" w:rsidRPr="00F2420F">
        <w:rPr>
          <w:rFonts w:ascii="Arial" w:hAnsi="Arial" w:cs="Arial"/>
          <w:lang w:val="fr-CA"/>
        </w:rPr>
        <w:t>registraire et directeur général</w:t>
      </w:r>
      <w:r w:rsidRPr="00F2420F">
        <w:rPr>
          <w:rFonts w:ascii="Arial" w:hAnsi="Arial" w:cs="Arial"/>
          <w:lang w:val="fr-CA"/>
        </w:rPr>
        <w:t>, en conformité avec des politiques approuvées de temps à autre par le</w:t>
      </w:r>
      <w:r w:rsidRPr="00F2420F">
        <w:rPr>
          <w:rFonts w:ascii="Arial" w:hAnsi="Arial" w:cs="Arial"/>
          <w:spacing w:val="4"/>
          <w:lang w:val="fr-CA"/>
        </w:rPr>
        <w:t xml:space="preserve"> </w:t>
      </w:r>
      <w:r w:rsidRPr="00F2420F">
        <w:rPr>
          <w:rFonts w:ascii="Arial" w:hAnsi="Arial" w:cs="Arial"/>
          <w:lang w:val="fr-CA"/>
        </w:rPr>
        <w:t>conseil</w:t>
      </w:r>
      <w:r w:rsidR="004778D5" w:rsidRPr="00F2420F">
        <w:rPr>
          <w:rFonts w:ascii="Arial" w:hAnsi="Arial" w:cs="Arial"/>
          <w:lang w:val="fr-CA"/>
        </w:rPr>
        <w:t xml:space="preserve"> d</w:t>
      </w:r>
      <w:r w:rsidR="00A419B5" w:rsidRPr="00F2420F">
        <w:rPr>
          <w:rFonts w:ascii="Arial" w:hAnsi="Arial" w:cs="Arial"/>
          <w:lang w:val="fr-CA"/>
        </w:rPr>
        <w:t>’</w:t>
      </w:r>
      <w:r w:rsidR="004778D5" w:rsidRPr="00F2420F">
        <w:rPr>
          <w:rFonts w:ascii="Arial" w:hAnsi="Arial" w:cs="Arial"/>
          <w:lang w:val="fr-CA"/>
        </w:rPr>
        <w:t>administration</w:t>
      </w:r>
      <w:r w:rsidRPr="00F2420F">
        <w:rPr>
          <w:rFonts w:ascii="Arial" w:hAnsi="Arial" w:cs="Arial"/>
          <w:lang w:val="fr-CA"/>
        </w:rPr>
        <w:t>.</w:t>
      </w:r>
    </w:p>
    <w:p w14:paraId="7DD884D0" w14:textId="5A2652FE" w:rsidR="00D02A6B" w:rsidRPr="00F2420F" w:rsidRDefault="00D02A6B" w:rsidP="006E0BDC">
      <w:pPr>
        <w:pStyle w:val="ListParagraph"/>
        <w:numPr>
          <w:ilvl w:val="2"/>
          <w:numId w:val="22"/>
        </w:numPr>
        <w:tabs>
          <w:tab w:val="left" w:pos="1777"/>
          <w:tab w:val="left" w:pos="1778"/>
        </w:tabs>
        <w:spacing w:before="176"/>
        <w:ind w:left="1779" w:right="661" w:hanging="900"/>
        <w:rPr>
          <w:rFonts w:ascii="Arial" w:hAnsi="Arial" w:cs="Arial"/>
          <w:lang w:val="fr-CA"/>
        </w:rPr>
      </w:pPr>
      <w:r w:rsidRPr="00F2420F">
        <w:rPr>
          <w:rFonts w:ascii="Arial" w:hAnsi="Arial" w:cs="Arial"/>
          <w:lang w:val="fr-CA"/>
        </w:rPr>
        <w:t xml:space="preserve">Sauf disposition contraire de la Loi, le </w:t>
      </w:r>
      <w:r w:rsidR="00D91FB7" w:rsidRPr="00F2420F">
        <w:rPr>
          <w:rFonts w:ascii="Arial" w:hAnsi="Arial" w:cs="Arial"/>
          <w:lang w:val="fr-CA"/>
        </w:rPr>
        <w:t>registraire et directeur général</w:t>
      </w:r>
      <w:r w:rsidRPr="00F2420F">
        <w:rPr>
          <w:rFonts w:ascii="Arial" w:hAnsi="Arial" w:cs="Arial"/>
          <w:lang w:val="fr-CA"/>
        </w:rPr>
        <w:t xml:space="preserve"> peut signer les sommations, les avis et les ordonnances au nom de l</w:t>
      </w:r>
      <w:r w:rsidR="00A419B5" w:rsidRPr="00F2420F">
        <w:rPr>
          <w:rFonts w:ascii="Arial" w:hAnsi="Arial" w:cs="Arial"/>
          <w:lang w:val="fr-CA"/>
        </w:rPr>
        <w:t>’</w:t>
      </w:r>
      <w:r w:rsidRPr="00F2420F">
        <w:rPr>
          <w:rFonts w:ascii="Arial" w:hAnsi="Arial" w:cs="Arial"/>
          <w:lang w:val="fr-CA"/>
        </w:rPr>
        <w:t>un ou l</w:t>
      </w:r>
      <w:r w:rsidR="00A419B5" w:rsidRPr="00F2420F">
        <w:rPr>
          <w:rFonts w:ascii="Arial" w:hAnsi="Arial" w:cs="Arial"/>
          <w:lang w:val="fr-CA"/>
        </w:rPr>
        <w:t>’</w:t>
      </w:r>
      <w:r w:rsidRPr="00F2420F">
        <w:rPr>
          <w:rFonts w:ascii="Arial" w:hAnsi="Arial" w:cs="Arial"/>
          <w:lang w:val="fr-CA"/>
        </w:rPr>
        <w:t>autre des comités de</w:t>
      </w:r>
      <w:r w:rsidRPr="00F2420F">
        <w:rPr>
          <w:rFonts w:ascii="Arial" w:hAnsi="Arial" w:cs="Arial"/>
          <w:spacing w:val="10"/>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Ordre.</w:t>
      </w:r>
    </w:p>
    <w:p w14:paraId="6AD73FBE" w14:textId="77777777" w:rsidR="00C94264" w:rsidRPr="00F2420F" w:rsidRDefault="00D02A6B" w:rsidP="00C94264">
      <w:pPr>
        <w:pStyle w:val="ListParagraph"/>
        <w:numPr>
          <w:ilvl w:val="2"/>
          <w:numId w:val="22"/>
        </w:numPr>
        <w:tabs>
          <w:tab w:val="left" w:pos="1777"/>
          <w:tab w:val="left" w:pos="1778"/>
        </w:tabs>
        <w:spacing w:before="176"/>
        <w:ind w:left="1779" w:right="398" w:hanging="900"/>
        <w:rPr>
          <w:rFonts w:ascii="Arial" w:hAnsi="Arial" w:cs="Arial"/>
          <w:lang w:val="fr-CA"/>
        </w:rPr>
      </w:pPr>
      <w:r w:rsidRPr="00F2420F">
        <w:rPr>
          <w:rFonts w:ascii="Arial" w:hAnsi="Arial" w:cs="Arial"/>
          <w:lang w:val="fr-CA"/>
        </w:rPr>
        <w:t>Le sceau de l</w:t>
      </w:r>
      <w:r w:rsidR="00A419B5" w:rsidRPr="00F2420F">
        <w:rPr>
          <w:rFonts w:ascii="Arial" w:hAnsi="Arial" w:cs="Arial"/>
          <w:lang w:val="fr-CA"/>
        </w:rPr>
        <w:t>’</w:t>
      </w:r>
      <w:r w:rsidRPr="00F2420F">
        <w:rPr>
          <w:rFonts w:ascii="Arial" w:hAnsi="Arial" w:cs="Arial"/>
          <w:lang w:val="fr-CA"/>
        </w:rPr>
        <w:t>Ordre est apposé, au besoin, aux contrats, aux documents ou aux instruments écrits signés par les personnes susmentionnées ou par d</w:t>
      </w:r>
      <w:r w:rsidR="00A419B5" w:rsidRPr="00F2420F">
        <w:rPr>
          <w:rFonts w:ascii="Arial" w:hAnsi="Arial" w:cs="Arial"/>
          <w:lang w:val="fr-CA"/>
        </w:rPr>
        <w:t>’</w:t>
      </w:r>
      <w:r w:rsidRPr="00F2420F">
        <w:rPr>
          <w:rFonts w:ascii="Arial" w:hAnsi="Arial" w:cs="Arial"/>
          <w:lang w:val="fr-CA"/>
        </w:rPr>
        <w:t>autres personnes habilitées à signer au nom du conseil</w:t>
      </w:r>
      <w:r w:rsidR="004778D5" w:rsidRPr="00F2420F">
        <w:rPr>
          <w:rFonts w:ascii="Arial" w:hAnsi="Arial" w:cs="Arial"/>
          <w:lang w:val="fr-CA"/>
        </w:rPr>
        <w:t xml:space="preserve"> d</w:t>
      </w:r>
      <w:r w:rsidR="00A419B5" w:rsidRPr="00F2420F">
        <w:rPr>
          <w:rFonts w:ascii="Arial" w:hAnsi="Arial" w:cs="Arial"/>
          <w:lang w:val="fr-CA"/>
        </w:rPr>
        <w:t>’</w:t>
      </w:r>
      <w:r w:rsidR="004778D5" w:rsidRPr="00F2420F">
        <w:rPr>
          <w:rFonts w:ascii="Arial" w:hAnsi="Arial" w:cs="Arial"/>
          <w:lang w:val="fr-CA"/>
        </w:rPr>
        <w:t>administration</w:t>
      </w:r>
      <w:r w:rsidRPr="00F2420F">
        <w:rPr>
          <w:rFonts w:ascii="Arial" w:hAnsi="Arial" w:cs="Arial"/>
          <w:lang w:val="fr-CA"/>
        </w:rPr>
        <w:t>.</w:t>
      </w:r>
      <w:r w:rsidR="005928FB" w:rsidRPr="00F2420F">
        <w:rPr>
          <w:rFonts w:ascii="Arial" w:hAnsi="Arial" w:cs="Arial"/>
          <w:lang w:val="fr-CA"/>
        </w:rPr>
        <w:br/>
      </w:r>
      <w:r w:rsidR="00961FE6" w:rsidRPr="00F2420F">
        <w:rPr>
          <w:lang w:val="fr-CA"/>
        </w:rPr>
        <w:br/>
      </w:r>
      <w:r w:rsidR="00E528D8" w:rsidRPr="00F2420F">
        <w:rPr>
          <w:lang w:val="fr-CA"/>
        </w:rPr>
        <w:t>Le sceau de l</w:t>
      </w:r>
      <w:r w:rsidR="00A419B5" w:rsidRPr="00F2420F">
        <w:rPr>
          <w:lang w:val="fr-CA"/>
        </w:rPr>
        <w:t>’</w:t>
      </w:r>
      <w:r w:rsidR="00E528D8" w:rsidRPr="00F2420F">
        <w:rPr>
          <w:lang w:val="fr-CA"/>
        </w:rPr>
        <w:t>Ordre est le sceau représenté ci-dessous.</w:t>
      </w:r>
    </w:p>
    <w:p w14:paraId="5027AAEE" w14:textId="058C1A3D" w:rsidR="00D02A6B" w:rsidRDefault="00E72B2A" w:rsidP="00C94264">
      <w:pPr>
        <w:pStyle w:val="ListParagraph"/>
        <w:tabs>
          <w:tab w:val="left" w:pos="1777"/>
          <w:tab w:val="left" w:pos="1778"/>
        </w:tabs>
        <w:spacing w:before="176"/>
        <w:ind w:left="1779" w:right="398" w:firstLine="0"/>
        <w:jc w:val="center"/>
        <w:rPr>
          <w:rFonts w:ascii="Arial" w:hAnsi="Arial" w:cs="Arial"/>
          <w:lang w:val="fr-CA"/>
        </w:rPr>
      </w:pPr>
      <w:r w:rsidRPr="00F2420F">
        <w:rPr>
          <w:noProof/>
          <w:lang w:bidi="lo-LA"/>
        </w:rPr>
        <w:drawing>
          <wp:inline distT="0" distB="0" distL="0" distR="0" wp14:anchorId="5227BC1E" wp14:editId="299E45A5">
            <wp:extent cx="1517015" cy="1517015"/>
            <wp:effectExtent l="0" t="0" r="0" b="0"/>
            <wp:docPr id="69" name="image3.jpeg" descr="Le sceau de l’Ordre des ergothérapeutes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pic:nvPicPr>
                  <pic:blipFill>
                    <a:blip r:embed="rId12">
                      <a:extLst>
                        <a:ext uri="{28A0092B-C50C-407E-A947-70E740481C1C}">
                          <a14:useLocalDpi xmlns:a14="http://schemas.microsoft.com/office/drawing/2010/main" val="0"/>
                        </a:ext>
                      </a:extLst>
                    </a:blip>
                    <a:stretch>
                      <a:fillRect/>
                    </a:stretch>
                  </pic:blipFill>
                  <pic:spPr>
                    <a:xfrm>
                      <a:off x="0" y="0"/>
                      <a:ext cx="1517015" cy="1517015"/>
                    </a:xfrm>
                    <a:prstGeom prst="rect">
                      <a:avLst/>
                    </a:prstGeom>
                  </pic:spPr>
                </pic:pic>
              </a:graphicData>
            </a:graphic>
          </wp:inline>
        </w:drawing>
      </w:r>
    </w:p>
    <w:p w14:paraId="0A6C5137" w14:textId="77777777" w:rsidR="00AE3D54" w:rsidRPr="00F2420F" w:rsidRDefault="00AE3D54" w:rsidP="00C94264">
      <w:pPr>
        <w:pStyle w:val="ListParagraph"/>
        <w:tabs>
          <w:tab w:val="left" w:pos="1777"/>
          <w:tab w:val="left" w:pos="1778"/>
        </w:tabs>
        <w:spacing w:before="176"/>
        <w:ind w:left="1779" w:right="398" w:firstLine="0"/>
        <w:jc w:val="center"/>
        <w:rPr>
          <w:rFonts w:ascii="Arial" w:hAnsi="Arial" w:cs="Arial"/>
          <w:lang w:val="fr-CA"/>
        </w:rPr>
      </w:pPr>
    </w:p>
    <w:p w14:paraId="0BF8B037" w14:textId="4D53DE0A" w:rsidR="00D02A6B" w:rsidRPr="00F2420F" w:rsidRDefault="00D02A6B" w:rsidP="006E0BDC">
      <w:pPr>
        <w:pStyle w:val="ListParagraph"/>
        <w:numPr>
          <w:ilvl w:val="2"/>
          <w:numId w:val="22"/>
        </w:numPr>
        <w:tabs>
          <w:tab w:val="left" w:pos="1777"/>
          <w:tab w:val="left" w:pos="1778"/>
        </w:tabs>
        <w:spacing w:before="104"/>
        <w:rPr>
          <w:rFonts w:ascii="Arial" w:hAnsi="Arial" w:cs="Arial"/>
          <w:lang w:val="fr-CA"/>
        </w:rPr>
      </w:pPr>
      <w:bookmarkStart w:id="29" w:name="Page_11_Indemnite"/>
      <w:bookmarkEnd w:id="29"/>
      <w:r w:rsidRPr="00F2420F">
        <w:rPr>
          <w:rFonts w:ascii="Arial" w:hAnsi="Arial" w:cs="Arial"/>
          <w:lang w:val="fr-CA"/>
        </w:rPr>
        <w:t xml:space="preserve">Le </w:t>
      </w:r>
      <w:r w:rsidR="00D91FB7" w:rsidRPr="00F2420F">
        <w:rPr>
          <w:rFonts w:ascii="Arial" w:hAnsi="Arial" w:cs="Arial"/>
          <w:lang w:val="fr-CA"/>
        </w:rPr>
        <w:t>registraire et directeur général</w:t>
      </w:r>
      <w:r w:rsidRPr="00F2420F">
        <w:rPr>
          <w:rFonts w:ascii="Arial" w:hAnsi="Arial" w:cs="Arial"/>
          <w:lang w:val="fr-CA"/>
        </w:rPr>
        <w:t xml:space="preserve"> ou le ou les dirigeants ou la ou les personnes habilitées de temps à autre par</w:t>
      </w:r>
      <w:r w:rsidR="00B65BE2" w:rsidRPr="00F2420F">
        <w:rPr>
          <w:rFonts w:ascii="Arial" w:hAnsi="Arial" w:cs="Arial"/>
          <w:lang w:val="fr-CA"/>
        </w:rPr>
        <w:t xml:space="preserve"> </w:t>
      </w:r>
      <w:r w:rsidRPr="00F2420F">
        <w:rPr>
          <w:rFonts w:ascii="Arial" w:hAnsi="Arial" w:cs="Arial"/>
          <w:lang w:val="fr-CA"/>
        </w:rPr>
        <w:t xml:space="preserve">une résolution du conseil </w:t>
      </w:r>
      <w:r w:rsidR="004778D5" w:rsidRPr="00F2420F">
        <w:rPr>
          <w:rFonts w:ascii="Arial" w:hAnsi="Arial" w:cs="Arial"/>
          <w:lang w:val="fr-CA"/>
        </w:rPr>
        <w:t>d</w:t>
      </w:r>
      <w:r w:rsidR="00A419B5" w:rsidRPr="00F2420F">
        <w:rPr>
          <w:rFonts w:ascii="Arial" w:hAnsi="Arial" w:cs="Arial"/>
          <w:lang w:val="fr-CA"/>
        </w:rPr>
        <w:t>’</w:t>
      </w:r>
      <w:r w:rsidR="004778D5" w:rsidRPr="00F2420F">
        <w:rPr>
          <w:rFonts w:ascii="Arial" w:hAnsi="Arial" w:cs="Arial"/>
          <w:lang w:val="fr-CA"/>
        </w:rPr>
        <w:t xml:space="preserve">administration </w:t>
      </w:r>
      <w:r w:rsidRPr="00F2420F">
        <w:rPr>
          <w:rFonts w:ascii="Arial" w:hAnsi="Arial" w:cs="Arial"/>
          <w:lang w:val="fr-CA"/>
        </w:rPr>
        <w:t>sont autorisés à vendre, céder, transférer, grever ou convertir les actions, les obligations, les débentures, les droits, les bons de souscription ou d</w:t>
      </w:r>
      <w:r w:rsidR="00A419B5" w:rsidRPr="00F2420F">
        <w:rPr>
          <w:rFonts w:ascii="Arial" w:hAnsi="Arial" w:cs="Arial"/>
          <w:lang w:val="fr-CA"/>
        </w:rPr>
        <w:t>’</w:t>
      </w:r>
      <w:r w:rsidRPr="00F2420F">
        <w:rPr>
          <w:rFonts w:ascii="Arial" w:hAnsi="Arial" w:cs="Arial"/>
          <w:lang w:val="fr-CA"/>
        </w:rPr>
        <w:t>autres valeurs mobilières qui sont la propriété de l</w:t>
      </w:r>
      <w:r w:rsidR="00A419B5" w:rsidRPr="00F2420F">
        <w:rPr>
          <w:rFonts w:ascii="Arial" w:hAnsi="Arial" w:cs="Arial"/>
          <w:lang w:val="fr-CA"/>
        </w:rPr>
        <w:t>’</w:t>
      </w:r>
      <w:r w:rsidRPr="00F2420F">
        <w:rPr>
          <w:rFonts w:ascii="Arial" w:hAnsi="Arial" w:cs="Arial"/>
          <w:lang w:val="fr-CA"/>
        </w:rPr>
        <w:t>Ordre ou qui sont immatriculées à son nom et à signer et exécuter les actes de cession, de transfert ou de concession, les procurations ou les autres instruments nécessaires à cette fin, conformément à des politiques approuvées de temps à autre par le conseil</w:t>
      </w:r>
      <w:r w:rsidR="004778D5" w:rsidRPr="00F2420F">
        <w:rPr>
          <w:rFonts w:ascii="Arial" w:hAnsi="Arial" w:cs="Arial"/>
          <w:lang w:val="fr-CA"/>
        </w:rPr>
        <w:t xml:space="preserve"> d</w:t>
      </w:r>
      <w:r w:rsidR="00A419B5" w:rsidRPr="00F2420F">
        <w:rPr>
          <w:rFonts w:ascii="Arial" w:hAnsi="Arial" w:cs="Arial"/>
          <w:lang w:val="fr-CA"/>
        </w:rPr>
        <w:t>’</w:t>
      </w:r>
      <w:r w:rsidR="004778D5" w:rsidRPr="00F2420F">
        <w:rPr>
          <w:rFonts w:ascii="Arial" w:hAnsi="Arial" w:cs="Arial"/>
          <w:lang w:val="fr-CA"/>
        </w:rPr>
        <w:t>administration</w:t>
      </w:r>
      <w:r w:rsidRPr="00F2420F">
        <w:rPr>
          <w:rFonts w:ascii="Arial" w:hAnsi="Arial" w:cs="Arial"/>
          <w:lang w:val="fr-CA"/>
        </w:rPr>
        <w:t>.</w:t>
      </w:r>
    </w:p>
    <w:p w14:paraId="5E8CE307" w14:textId="6A77A8BD" w:rsidR="00D02A6B" w:rsidRPr="00F2420F" w:rsidRDefault="00D02A6B" w:rsidP="00D2371A">
      <w:pPr>
        <w:pStyle w:val="101Blue"/>
        <w:numPr>
          <w:ilvl w:val="1"/>
          <w:numId w:val="22"/>
        </w:numPr>
        <w:spacing w:before="240"/>
        <w:ind w:left="879" w:hanging="720"/>
        <w:rPr>
          <w:rFonts w:ascii="Arial" w:hAnsi="Arial" w:cs="Arial"/>
          <w:lang w:val="fr-CA"/>
        </w:rPr>
      </w:pPr>
      <w:bookmarkStart w:id="30" w:name="_TOC_250113"/>
      <w:bookmarkStart w:id="31" w:name="_Toc132809305"/>
      <w:bookmarkStart w:id="32" w:name="Page_11_Election"/>
      <w:r w:rsidRPr="00F2420F">
        <w:rPr>
          <w:rFonts w:ascii="Arial" w:hAnsi="Arial" w:cs="Arial"/>
          <w:lang w:val="fr-CA"/>
        </w:rPr>
        <w:t>Conservation des documents</w:t>
      </w:r>
      <w:r w:rsidRPr="00F2420F">
        <w:rPr>
          <w:rFonts w:ascii="Arial" w:hAnsi="Arial" w:cs="Arial"/>
          <w:spacing w:val="-3"/>
          <w:lang w:val="fr-CA"/>
        </w:rPr>
        <w:t xml:space="preserve"> </w:t>
      </w:r>
      <w:bookmarkEnd w:id="30"/>
      <w:r w:rsidRPr="00F2420F">
        <w:rPr>
          <w:rFonts w:ascii="Arial" w:hAnsi="Arial" w:cs="Arial"/>
          <w:lang w:val="fr-CA"/>
        </w:rPr>
        <w:t>importants</w:t>
      </w:r>
      <w:bookmarkEnd w:id="31"/>
      <w:r w:rsidR="00FF541E" w:rsidRPr="00F2420F">
        <w:rPr>
          <w:rFonts w:ascii="Arial" w:hAnsi="Arial" w:cs="Arial"/>
          <w:lang w:val="fr-CA"/>
        </w:rPr>
        <w:br/>
      </w:r>
    </w:p>
    <w:bookmarkEnd w:id="32"/>
    <w:p w14:paraId="53C29F24" w14:textId="57839183" w:rsidR="00D02A6B" w:rsidRPr="00F2420F" w:rsidRDefault="00D02A6B" w:rsidP="006E0BDC">
      <w:pPr>
        <w:pStyle w:val="ListParagraph"/>
        <w:numPr>
          <w:ilvl w:val="2"/>
          <w:numId w:val="22"/>
        </w:numPr>
        <w:tabs>
          <w:tab w:val="left" w:pos="1777"/>
          <w:tab w:val="left" w:pos="1778"/>
        </w:tabs>
        <w:spacing w:before="0"/>
        <w:ind w:left="1779" w:right="340" w:hanging="900"/>
        <w:rPr>
          <w:rFonts w:ascii="Arial" w:hAnsi="Arial" w:cs="Arial"/>
          <w:lang w:val="fr-CA"/>
        </w:rPr>
      </w:pPr>
      <w:r w:rsidRPr="00F2420F">
        <w:rPr>
          <w:rFonts w:ascii="Arial" w:hAnsi="Arial" w:cs="Arial"/>
          <w:lang w:val="fr-CA"/>
        </w:rPr>
        <w:t xml:space="preserve">Le </w:t>
      </w:r>
      <w:r w:rsidR="00D91FB7" w:rsidRPr="00F2420F">
        <w:rPr>
          <w:rFonts w:ascii="Arial" w:hAnsi="Arial" w:cs="Arial"/>
          <w:lang w:val="fr-CA"/>
        </w:rPr>
        <w:t>registraire et directeur général</w:t>
      </w:r>
      <w:r w:rsidRPr="00F2420F">
        <w:rPr>
          <w:rFonts w:ascii="Arial" w:hAnsi="Arial" w:cs="Arial"/>
          <w:lang w:val="fr-CA"/>
        </w:rPr>
        <w:t xml:space="preserve"> conserve en tout temps, au profit de l</w:t>
      </w:r>
      <w:r w:rsidR="00A419B5" w:rsidRPr="00F2420F">
        <w:rPr>
          <w:rFonts w:ascii="Arial" w:hAnsi="Arial" w:cs="Arial"/>
          <w:lang w:val="fr-CA"/>
        </w:rPr>
        <w:t>’</w:t>
      </w:r>
      <w:r w:rsidRPr="00F2420F">
        <w:rPr>
          <w:rFonts w:ascii="Arial" w:hAnsi="Arial" w:cs="Arial"/>
          <w:lang w:val="fr-CA"/>
        </w:rPr>
        <w:t>Ordre, des exemplaires des contrats, conventions, certificats, autorisations et autres documents auxquels l</w:t>
      </w:r>
      <w:r w:rsidR="00A419B5" w:rsidRPr="00F2420F">
        <w:rPr>
          <w:rFonts w:ascii="Arial" w:hAnsi="Arial" w:cs="Arial"/>
          <w:lang w:val="fr-CA"/>
        </w:rPr>
        <w:t>’</w:t>
      </w:r>
      <w:r w:rsidRPr="00F2420F">
        <w:rPr>
          <w:rFonts w:ascii="Arial" w:hAnsi="Arial" w:cs="Arial"/>
          <w:lang w:val="fr-CA"/>
        </w:rPr>
        <w:t>Ordre est associé ou qui concernent ses affaires administratives et</w:t>
      </w:r>
      <w:r w:rsidRPr="00F2420F">
        <w:rPr>
          <w:rFonts w:ascii="Arial" w:hAnsi="Arial" w:cs="Arial"/>
          <w:spacing w:val="4"/>
          <w:lang w:val="fr-CA"/>
        </w:rPr>
        <w:t xml:space="preserve"> </w:t>
      </w:r>
      <w:r w:rsidRPr="00F2420F">
        <w:rPr>
          <w:rFonts w:ascii="Arial" w:hAnsi="Arial" w:cs="Arial"/>
          <w:lang w:val="fr-CA"/>
        </w:rPr>
        <w:t>internes.</w:t>
      </w:r>
    </w:p>
    <w:p w14:paraId="2EABF9F3" w14:textId="0D299C4A" w:rsidR="00FC07DC" w:rsidRPr="00F2420F" w:rsidRDefault="00FC07DC" w:rsidP="006E0BDC">
      <w:pPr>
        <w:pStyle w:val="ListParagraph"/>
        <w:numPr>
          <w:ilvl w:val="1"/>
          <w:numId w:val="22"/>
        </w:numPr>
        <w:tabs>
          <w:tab w:val="left" w:pos="1777"/>
          <w:tab w:val="left" w:pos="1778"/>
        </w:tabs>
        <w:spacing w:before="240"/>
        <w:ind w:left="879" w:right="346" w:hanging="720"/>
        <w:rPr>
          <w:rFonts w:ascii="Arial" w:hAnsi="Arial" w:cs="Arial"/>
          <w:b/>
          <w:bCs/>
          <w:color w:val="0072BC"/>
          <w:lang w:val="fr-CA"/>
        </w:rPr>
      </w:pPr>
      <w:r w:rsidRPr="00F2420F">
        <w:rPr>
          <w:rFonts w:ascii="Arial" w:hAnsi="Arial" w:cs="Arial"/>
          <w:b/>
          <w:bCs/>
          <w:color w:val="0072BC"/>
          <w:lang w:val="fr-CA"/>
        </w:rPr>
        <w:t>Comptes</w:t>
      </w:r>
    </w:p>
    <w:p w14:paraId="46E79701" w14:textId="506EAB28" w:rsidR="004A2539" w:rsidRPr="00F2420F" w:rsidRDefault="00FC07DC" w:rsidP="006E0BDC">
      <w:pPr>
        <w:pStyle w:val="ListParagraph"/>
        <w:tabs>
          <w:tab w:val="left" w:pos="1777"/>
          <w:tab w:val="left" w:pos="1778"/>
        </w:tabs>
        <w:spacing w:before="0"/>
        <w:ind w:left="880" w:right="338" w:firstLine="0"/>
        <w:rPr>
          <w:rFonts w:ascii="Arial" w:hAnsi="Arial" w:cs="Arial"/>
          <w:lang w:val="fr-CA"/>
        </w:rPr>
      </w:pPr>
      <w:r w:rsidRPr="00F2420F">
        <w:rPr>
          <w:rFonts w:ascii="Arial" w:hAnsi="Arial" w:cs="Arial"/>
          <w:lang w:val="fr-CA"/>
        </w:rPr>
        <w:t>Le conseil d</w:t>
      </w:r>
      <w:r w:rsidR="00A419B5" w:rsidRPr="00F2420F">
        <w:rPr>
          <w:rFonts w:ascii="Arial" w:hAnsi="Arial" w:cs="Arial"/>
          <w:lang w:val="fr-CA"/>
        </w:rPr>
        <w:t>’</w:t>
      </w:r>
      <w:r w:rsidRPr="00F2420F">
        <w:rPr>
          <w:rFonts w:ascii="Arial" w:hAnsi="Arial" w:cs="Arial"/>
          <w:lang w:val="fr-CA"/>
        </w:rPr>
        <w:t>administration assure la tenue des livres de comptes appropriés au regard de toutes les sommes reçues et dépensées par l</w:t>
      </w:r>
      <w:r w:rsidR="00A419B5" w:rsidRPr="00F2420F">
        <w:rPr>
          <w:rFonts w:ascii="Arial" w:hAnsi="Arial" w:cs="Arial"/>
          <w:lang w:val="fr-CA"/>
        </w:rPr>
        <w:t>’</w:t>
      </w:r>
      <w:r w:rsidRPr="00F2420F">
        <w:rPr>
          <w:rFonts w:ascii="Arial" w:hAnsi="Arial" w:cs="Arial"/>
          <w:lang w:val="fr-CA"/>
        </w:rPr>
        <w:t xml:space="preserve">Ordre. Cette responsabilité incombe au </w:t>
      </w:r>
      <w:r w:rsidR="00D91FB7" w:rsidRPr="00F2420F">
        <w:rPr>
          <w:rFonts w:ascii="Arial" w:hAnsi="Arial" w:cs="Arial"/>
          <w:lang w:val="fr-CA"/>
        </w:rPr>
        <w:t>registraire et directeur général</w:t>
      </w:r>
      <w:r w:rsidRPr="00F2420F">
        <w:rPr>
          <w:rFonts w:ascii="Arial" w:hAnsi="Arial" w:cs="Arial"/>
          <w:lang w:val="fr-CA"/>
        </w:rPr>
        <w:t>, à moins que le conseil d</w:t>
      </w:r>
      <w:r w:rsidR="00A419B5" w:rsidRPr="00F2420F">
        <w:rPr>
          <w:rFonts w:ascii="Arial" w:hAnsi="Arial" w:cs="Arial"/>
          <w:lang w:val="fr-CA"/>
        </w:rPr>
        <w:t>’</w:t>
      </w:r>
      <w:r w:rsidRPr="00F2420F">
        <w:rPr>
          <w:rFonts w:ascii="Arial" w:hAnsi="Arial" w:cs="Arial"/>
          <w:lang w:val="fr-CA"/>
        </w:rPr>
        <w:t>administration n</w:t>
      </w:r>
      <w:r w:rsidR="00A419B5" w:rsidRPr="00F2420F">
        <w:rPr>
          <w:rFonts w:ascii="Arial" w:hAnsi="Arial" w:cs="Arial"/>
          <w:lang w:val="fr-CA"/>
        </w:rPr>
        <w:t>’</w:t>
      </w:r>
      <w:r w:rsidRPr="00F2420F">
        <w:rPr>
          <w:rFonts w:ascii="Arial" w:hAnsi="Arial" w:cs="Arial"/>
          <w:lang w:val="fr-CA"/>
        </w:rPr>
        <w:t>en décide autrement.</w:t>
      </w:r>
    </w:p>
    <w:p w14:paraId="0FBE3B8B" w14:textId="02F0D851" w:rsidR="004A2539" w:rsidRPr="00F2420F" w:rsidRDefault="00C07959" w:rsidP="00DE336D">
      <w:pPr>
        <w:pStyle w:val="ListParagraph"/>
        <w:numPr>
          <w:ilvl w:val="1"/>
          <w:numId w:val="22"/>
        </w:numPr>
        <w:tabs>
          <w:tab w:val="left" w:pos="1777"/>
          <w:tab w:val="left" w:pos="1778"/>
        </w:tabs>
        <w:spacing w:before="240"/>
        <w:ind w:left="879" w:right="329" w:hanging="720"/>
        <w:rPr>
          <w:rFonts w:ascii="Arial" w:hAnsi="Arial" w:cs="Arial"/>
          <w:b/>
          <w:bCs/>
          <w:color w:val="0072BC"/>
          <w:lang w:val="fr-CA"/>
        </w:rPr>
      </w:pPr>
      <w:bookmarkStart w:id="33" w:name="_Hlt90057496"/>
      <w:r w:rsidRPr="00F2420F">
        <w:rPr>
          <w:rFonts w:ascii="Arial" w:hAnsi="Arial" w:cs="Arial"/>
          <w:b/>
          <w:bCs/>
          <w:color w:val="0072BC"/>
          <w:lang w:val="fr-CA"/>
        </w:rPr>
        <w:t>Dossiers financiers</w:t>
      </w:r>
    </w:p>
    <w:bookmarkEnd w:id="33"/>
    <w:p w14:paraId="565B4326" w14:textId="6529D301" w:rsidR="00C07959" w:rsidRPr="00F2420F" w:rsidRDefault="00C07959" w:rsidP="006E0BDC">
      <w:pPr>
        <w:ind w:left="879"/>
        <w:rPr>
          <w:rFonts w:ascii="Arial" w:hAnsi="Arial" w:cs="Arial"/>
          <w:lang w:val="fr-CA"/>
        </w:rPr>
      </w:pPr>
      <w:r w:rsidRPr="00F2420F">
        <w:rPr>
          <w:rFonts w:ascii="Arial" w:hAnsi="Arial" w:cs="Arial"/>
          <w:lang w:val="fr-CA"/>
        </w:rPr>
        <w:t>Les états financiers de l</w:t>
      </w:r>
      <w:r w:rsidR="00A419B5" w:rsidRPr="00F2420F">
        <w:rPr>
          <w:rFonts w:ascii="Arial" w:hAnsi="Arial" w:cs="Arial"/>
          <w:lang w:val="fr-CA"/>
        </w:rPr>
        <w:t>’</w:t>
      </w:r>
      <w:r w:rsidRPr="00F2420F">
        <w:rPr>
          <w:rFonts w:ascii="Arial" w:hAnsi="Arial" w:cs="Arial"/>
          <w:lang w:val="fr-CA"/>
        </w:rPr>
        <w:t>Ordre sont dressés dès la fin d</w:t>
      </w:r>
      <w:r w:rsidR="00A419B5" w:rsidRPr="00F2420F">
        <w:rPr>
          <w:rFonts w:ascii="Arial" w:hAnsi="Arial" w:cs="Arial"/>
          <w:lang w:val="fr-CA"/>
        </w:rPr>
        <w:t>’</w:t>
      </w:r>
      <w:r w:rsidRPr="00F2420F">
        <w:rPr>
          <w:rFonts w:ascii="Arial" w:hAnsi="Arial" w:cs="Arial"/>
          <w:lang w:val="fr-CA"/>
        </w:rPr>
        <w:t>un exercice en vue d</w:t>
      </w:r>
      <w:r w:rsidR="00A419B5" w:rsidRPr="00F2420F">
        <w:rPr>
          <w:rFonts w:ascii="Arial" w:hAnsi="Arial" w:cs="Arial"/>
          <w:lang w:val="fr-CA"/>
        </w:rPr>
        <w:t>’</w:t>
      </w:r>
      <w:r w:rsidRPr="00F2420F">
        <w:rPr>
          <w:rFonts w:ascii="Arial" w:hAnsi="Arial" w:cs="Arial"/>
          <w:lang w:val="fr-CA"/>
        </w:rPr>
        <w:t>être reçus par le conseil. Les états financiers vérifiés de l</w:t>
      </w:r>
      <w:r w:rsidR="00A419B5" w:rsidRPr="00F2420F">
        <w:rPr>
          <w:rFonts w:ascii="Arial" w:hAnsi="Arial" w:cs="Arial"/>
          <w:lang w:val="fr-CA"/>
        </w:rPr>
        <w:t>’</w:t>
      </w:r>
      <w:r w:rsidRPr="00F2420F">
        <w:rPr>
          <w:rFonts w:ascii="Arial" w:hAnsi="Arial" w:cs="Arial"/>
          <w:lang w:val="fr-CA"/>
        </w:rPr>
        <w:t>Ordre ainsi qu</w:t>
      </w:r>
      <w:r w:rsidR="00A419B5" w:rsidRPr="00F2420F">
        <w:rPr>
          <w:rFonts w:ascii="Arial" w:hAnsi="Arial" w:cs="Arial"/>
          <w:lang w:val="fr-CA"/>
        </w:rPr>
        <w:t>’</w:t>
      </w:r>
      <w:r w:rsidRPr="00F2420F">
        <w:rPr>
          <w:rFonts w:ascii="Arial" w:hAnsi="Arial" w:cs="Arial"/>
          <w:lang w:val="fr-CA"/>
        </w:rPr>
        <w:t>une copie certifiée et signée du rapport du vérificateur devront :</w:t>
      </w:r>
    </w:p>
    <w:p w14:paraId="062BF647" w14:textId="52949DDA" w:rsidR="00C07959" w:rsidRPr="00F2420F" w:rsidRDefault="00C07959">
      <w:pPr>
        <w:pStyle w:val="letteredlist"/>
        <w:numPr>
          <w:ilvl w:val="0"/>
          <w:numId w:val="81"/>
        </w:numPr>
        <w:ind w:left="1213" w:hanging="357"/>
        <w:rPr>
          <w:sz w:val="22"/>
          <w:szCs w:val="22"/>
        </w:rPr>
      </w:pPr>
      <w:r w:rsidRPr="00F2420F">
        <w:rPr>
          <w:sz w:val="22"/>
          <w:szCs w:val="22"/>
        </w:rPr>
        <w:t>être revus par le comité des finances</w:t>
      </w:r>
      <w:r w:rsidR="005D2D53" w:rsidRPr="00F2420F">
        <w:rPr>
          <w:sz w:val="22"/>
          <w:szCs w:val="22"/>
        </w:rPr>
        <w:t xml:space="preserve"> et</w:t>
      </w:r>
      <w:r w:rsidRPr="00F2420F">
        <w:rPr>
          <w:sz w:val="22"/>
          <w:szCs w:val="22"/>
        </w:rPr>
        <w:t xml:space="preserve"> de la vérification;</w:t>
      </w:r>
    </w:p>
    <w:p w14:paraId="5F93C3BA" w14:textId="19B018F4" w:rsidR="00C07959" w:rsidRPr="00F2420F" w:rsidRDefault="00C07959" w:rsidP="006E0BDC">
      <w:pPr>
        <w:pStyle w:val="letteredlist"/>
        <w:ind w:left="1219"/>
        <w:rPr>
          <w:sz w:val="22"/>
          <w:szCs w:val="22"/>
        </w:rPr>
      </w:pPr>
      <w:r w:rsidRPr="00F2420F">
        <w:rPr>
          <w:sz w:val="22"/>
          <w:szCs w:val="22"/>
        </w:rPr>
        <w:t>être présentés annuellement au conseil d</w:t>
      </w:r>
      <w:r w:rsidR="00A419B5" w:rsidRPr="00F2420F">
        <w:rPr>
          <w:sz w:val="22"/>
          <w:szCs w:val="22"/>
        </w:rPr>
        <w:t>’</w:t>
      </w:r>
      <w:r w:rsidRPr="00F2420F">
        <w:rPr>
          <w:sz w:val="22"/>
          <w:szCs w:val="22"/>
        </w:rPr>
        <w:t>administration;</w:t>
      </w:r>
    </w:p>
    <w:p w14:paraId="42C8B0C7" w14:textId="77777777" w:rsidR="00C07959" w:rsidRPr="00F2420F" w:rsidRDefault="00C07959" w:rsidP="006E0BDC">
      <w:pPr>
        <w:pStyle w:val="letteredlist"/>
        <w:ind w:left="1219"/>
        <w:rPr>
          <w:sz w:val="22"/>
          <w:szCs w:val="22"/>
        </w:rPr>
      </w:pPr>
      <w:r w:rsidRPr="00F2420F">
        <w:rPr>
          <w:sz w:val="22"/>
          <w:szCs w:val="22"/>
        </w:rPr>
        <w:t>être fournis au ministre de la Santé;</w:t>
      </w:r>
    </w:p>
    <w:p w14:paraId="2832A5F3" w14:textId="7FDFD443" w:rsidR="00C07959" w:rsidRPr="00F2420F" w:rsidRDefault="00C07959" w:rsidP="006E0BDC">
      <w:pPr>
        <w:pStyle w:val="letteredlist"/>
        <w:ind w:left="1219"/>
        <w:rPr>
          <w:sz w:val="22"/>
          <w:szCs w:val="22"/>
        </w:rPr>
      </w:pPr>
      <w:r w:rsidRPr="00F2420F">
        <w:rPr>
          <w:sz w:val="22"/>
          <w:szCs w:val="22"/>
        </w:rPr>
        <w:t>être présentés au public dans le rapport annuel de</w:t>
      </w:r>
      <w:r w:rsidRPr="00F2420F">
        <w:rPr>
          <w:spacing w:val="5"/>
          <w:sz w:val="22"/>
          <w:szCs w:val="22"/>
        </w:rPr>
        <w:t xml:space="preserve"> </w:t>
      </w:r>
      <w:r w:rsidRPr="00F2420F">
        <w:rPr>
          <w:sz w:val="22"/>
          <w:szCs w:val="22"/>
        </w:rPr>
        <w:t>l</w:t>
      </w:r>
      <w:r w:rsidR="00A419B5" w:rsidRPr="00F2420F">
        <w:rPr>
          <w:sz w:val="22"/>
          <w:szCs w:val="22"/>
        </w:rPr>
        <w:t>’</w:t>
      </w:r>
      <w:r w:rsidRPr="00F2420F">
        <w:rPr>
          <w:sz w:val="22"/>
          <w:szCs w:val="22"/>
        </w:rPr>
        <w:t>Ordre.</w:t>
      </w:r>
      <w:r w:rsidR="006A0441" w:rsidRPr="00F2420F">
        <w:rPr>
          <w:sz w:val="22"/>
          <w:szCs w:val="22"/>
        </w:rPr>
        <w:br/>
      </w:r>
    </w:p>
    <w:p w14:paraId="7DC3FDFC" w14:textId="77777777" w:rsidR="00B2354E" w:rsidRPr="00F2420F" w:rsidRDefault="003E6644" w:rsidP="006E0BDC">
      <w:pPr>
        <w:pStyle w:val="ListParagraph"/>
        <w:numPr>
          <w:ilvl w:val="1"/>
          <w:numId w:val="22"/>
        </w:numPr>
        <w:tabs>
          <w:tab w:val="left" w:pos="1240"/>
        </w:tabs>
        <w:ind w:left="878" w:hanging="720"/>
        <w:rPr>
          <w:rFonts w:ascii="Arial" w:hAnsi="Arial" w:cs="Arial"/>
          <w:b/>
          <w:bCs/>
          <w:color w:val="0072BC"/>
          <w:lang w:val="fr-CA"/>
        </w:rPr>
      </w:pPr>
      <w:r w:rsidRPr="00F2420F">
        <w:rPr>
          <w:rFonts w:ascii="Arial" w:hAnsi="Arial" w:cs="Arial"/>
          <w:b/>
          <w:bCs/>
          <w:color w:val="0072BC"/>
          <w:lang w:val="fr-CA"/>
        </w:rPr>
        <w:t>Vérificateur</w:t>
      </w:r>
    </w:p>
    <w:p w14:paraId="39305F65" w14:textId="695244FB" w:rsidR="00B2354E" w:rsidRPr="00F2420F" w:rsidRDefault="00B2354E" w:rsidP="006E0BDC">
      <w:pPr>
        <w:tabs>
          <w:tab w:val="left" w:pos="1240"/>
        </w:tabs>
        <w:ind w:left="879"/>
        <w:rPr>
          <w:rFonts w:ascii="Arial" w:hAnsi="Arial" w:cs="Arial"/>
          <w:lang w:val="fr-CA"/>
        </w:rPr>
      </w:pPr>
      <w:r w:rsidRPr="00F2420F">
        <w:rPr>
          <w:rFonts w:ascii="Arial" w:hAnsi="Arial" w:cs="Arial"/>
          <w:lang w:val="fr-CA"/>
        </w:rPr>
        <w:t>Le conseil d</w:t>
      </w:r>
      <w:r w:rsidR="00A419B5" w:rsidRPr="00F2420F">
        <w:rPr>
          <w:rFonts w:ascii="Arial" w:hAnsi="Arial" w:cs="Arial"/>
          <w:lang w:val="fr-CA"/>
        </w:rPr>
        <w:t>’</w:t>
      </w:r>
      <w:r w:rsidRPr="00F2420F">
        <w:rPr>
          <w:rFonts w:ascii="Arial" w:hAnsi="Arial" w:cs="Arial"/>
          <w:lang w:val="fr-CA"/>
        </w:rPr>
        <w:t>administration nomme un comptable public autorisé en tant que vérificateur de l</w:t>
      </w:r>
      <w:r w:rsidR="00A419B5" w:rsidRPr="00F2420F">
        <w:rPr>
          <w:rFonts w:ascii="Arial" w:hAnsi="Arial" w:cs="Arial"/>
          <w:lang w:val="fr-CA"/>
        </w:rPr>
        <w:t>’</w:t>
      </w:r>
      <w:r w:rsidRPr="00F2420F">
        <w:rPr>
          <w:rFonts w:ascii="Arial" w:hAnsi="Arial" w:cs="Arial"/>
          <w:lang w:val="fr-CA"/>
        </w:rPr>
        <w:t>Ordre au moins tous les cinq (5) ans, et ce, pour une période maximale de cinq (5) ans.</w:t>
      </w:r>
      <w:r w:rsidR="00E521BA" w:rsidRPr="00F2420F">
        <w:rPr>
          <w:rFonts w:ascii="Arial" w:hAnsi="Arial" w:cs="Arial"/>
          <w:lang w:val="fr-CA"/>
        </w:rPr>
        <w:br/>
      </w:r>
    </w:p>
    <w:p w14:paraId="2B16A408" w14:textId="05ECD227" w:rsidR="008B1287" w:rsidRPr="00F2420F" w:rsidRDefault="008B1287" w:rsidP="006E0BDC">
      <w:pPr>
        <w:pStyle w:val="ListParagraph"/>
        <w:numPr>
          <w:ilvl w:val="2"/>
          <w:numId w:val="22"/>
        </w:numPr>
        <w:tabs>
          <w:tab w:val="left" w:pos="1777"/>
          <w:tab w:val="left" w:pos="1778"/>
        </w:tabs>
        <w:spacing w:before="30"/>
        <w:ind w:left="1779" w:right="338" w:hanging="900"/>
        <w:rPr>
          <w:rFonts w:ascii="Arial" w:hAnsi="Arial" w:cs="Arial"/>
          <w:lang w:val="fr-CA"/>
        </w:rPr>
      </w:pPr>
      <w:r w:rsidRPr="00F2420F">
        <w:rPr>
          <w:rFonts w:ascii="Arial" w:hAnsi="Arial" w:cs="Arial"/>
          <w:lang w:val="fr-CA"/>
        </w:rPr>
        <w:t>Le vérificateur effectue les travaux de vérification qui lui permettent de faire rapport au conseil d</w:t>
      </w:r>
      <w:r w:rsidR="00A419B5" w:rsidRPr="00F2420F">
        <w:rPr>
          <w:rFonts w:ascii="Arial" w:hAnsi="Arial" w:cs="Arial"/>
          <w:lang w:val="fr-CA"/>
        </w:rPr>
        <w:t>’</w:t>
      </w:r>
      <w:r w:rsidRPr="00F2420F">
        <w:rPr>
          <w:rFonts w:ascii="Arial" w:hAnsi="Arial" w:cs="Arial"/>
          <w:lang w:val="fr-CA"/>
        </w:rPr>
        <w:t>administration selon les exigences des lois et les termes des présents règlements administratifs. Sans restreindre la portée générale de ce qui précède, le vérificateur fait un rapport au comité des finances</w:t>
      </w:r>
      <w:r w:rsidR="005D2D53" w:rsidRPr="00F2420F">
        <w:rPr>
          <w:rFonts w:ascii="Arial" w:hAnsi="Arial" w:cs="Arial"/>
          <w:lang w:val="fr-CA"/>
        </w:rPr>
        <w:t xml:space="preserve"> et de la vérification </w:t>
      </w:r>
      <w:r w:rsidRPr="00F2420F">
        <w:rPr>
          <w:rFonts w:ascii="Arial" w:hAnsi="Arial" w:cs="Arial"/>
          <w:lang w:val="fr-CA"/>
        </w:rPr>
        <w:t>avant l</w:t>
      </w:r>
      <w:r w:rsidR="00A419B5" w:rsidRPr="00F2420F">
        <w:rPr>
          <w:rFonts w:ascii="Arial" w:hAnsi="Arial" w:cs="Arial"/>
          <w:lang w:val="fr-CA"/>
        </w:rPr>
        <w:t>’</w:t>
      </w:r>
      <w:r w:rsidRPr="00F2420F">
        <w:rPr>
          <w:rFonts w:ascii="Arial" w:hAnsi="Arial" w:cs="Arial"/>
          <w:lang w:val="fr-CA"/>
        </w:rPr>
        <w:t>assemblée du conseil d</w:t>
      </w:r>
      <w:r w:rsidR="00A419B5" w:rsidRPr="00F2420F">
        <w:rPr>
          <w:rFonts w:ascii="Arial" w:hAnsi="Arial" w:cs="Arial"/>
          <w:lang w:val="fr-CA"/>
        </w:rPr>
        <w:t>’</w:t>
      </w:r>
      <w:r w:rsidRPr="00F2420F">
        <w:rPr>
          <w:rFonts w:ascii="Arial" w:hAnsi="Arial" w:cs="Arial"/>
          <w:lang w:val="fr-CA"/>
        </w:rPr>
        <w:t>administration dans le cadre de laquelle les états financiers de l</w:t>
      </w:r>
      <w:r w:rsidR="00A419B5" w:rsidRPr="00F2420F">
        <w:rPr>
          <w:rFonts w:ascii="Arial" w:hAnsi="Arial" w:cs="Arial"/>
          <w:lang w:val="fr-CA"/>
        </w:rPr>
        <w:t>’</w:t>
      </w:r>
      <w:r w:rsidRPr="00F2420F">
        <w:rPr>
          <w:rFonts w:ascii="Arial" w:hAnsi="Arial" w:cs="Arial"/>
          <w:lang w:val="fr-CA"/>
        </w:rPr>
        <w:t>Ordre sont présentés. Le vérificateur de l</w:t>
      </w:r>
      <w:r w:rsidR="00A419B5" w:rsidRPr="00F2420F">
        <w:rPr>
          <w:rFonts w:ascii="Arial" w:hAnsi="Arial" w:cs="Arial"/>
          <w:lang w:val="fr-CA"/>
        </w:rPr>
        <w:t>’</w:t>
      </w:r>
      <w:r w:rsidRPr="00F2420F">
        <w:rPr>
          <w:rFonts w:ascii="Arial" w:hAnsi="Arial" w:cs="Arial"/>
          <w:lang w:val="fr-CA"/>
        </w:rPr>
        <w:t>Ordre fait un rapport écrit au conseil d</w:t>
      </w:r>
      <w:r w:rsidR="00A419B5" w:rsidRPr="00F2420F">
        <w:rPr>
          <w:rFonts w:ascii="Arial" w:hAnsi="Arial" w:cs="Arial"/>
          <w:lang w:val="fr-CA"/>
        </w:rPr>
        <w:t>’</w:t>
      </w:r>
      <w:r w:rsidRPr="00F2420F">
        <w:rPr>
          <w:rFonts w:ascii="Arial" w:hAnsi="Arial" w:cs="Arial"/>
          <w:lang w:val="fr-CA"/>
        </w:rPr>
        <w:t>administration lors de l</w:t>
      </w:r>
      <w:r w:rsidR="00A419B5" w:rsidRPr="00F2420F">
        <w:rPr>
          <w:rFonts w:ascii="Arial" w:hAnsi="Arial" w:cs="Arial"/>
          <w:lang w:val="fr-CA"/>
        </w:rPr>
        <w:t>’</w:t>
      </w:r>
      <w:r w:rsidRPr="00F2420F">
        <w:rPr>
          <w:rFonts w:ascii="Arial" w:hAnsi="Arial" w:cs="Arial"/>
          <w:lang w:val="fr-CA"/>
        </w:rPr>
        <w:t>assemblée dans le cadre de laquelle les états financiers sont présentés et déclare si, à son avis, les états financiers donnent une image fidèle de la situation financière de l</w:t>
      </w:r>
      <w:r w:rsidR="00A419B5" w:rsidRPr="00F2420F">
        <w:rPr>
          <w:rFonts w:ascii="Arial" w:hAnsi="Arial" w:cs="Arial"/>
          <w:lang w:val="fr-CA"/>
        </w:rPr>
        <w:t>’</w:t>
      </w:r>
      <w:r w:rsidRPr="00F2420F">
        <w:rPr>
          <w:rFonts w:ascii="Arial" w:hAnsi="Arial" w:cs="Arial"/>
          <w:lang w:val="fr-CA"/>
        </w:rPr>
        <w:t>Ordre et des résultats de ses opérations pour la période visée, conformément aux normes de comptabilité canadiennes pour les organismes sans but lucratif.</w:t>
      </w:r>
      <w:bookmarkStart w:id="34" w:name="8.07_Accounts"/>
      <w:bookmarkStart w:id="35" w:name="_bookmark48"/>
      <w:bookmarkEnd w:id="34"/>
      <w:bookmarkEnd w:id="35"/>
    </w:p>
    <w:p w14:paraId="1E3B57A8" w14:textId="756AB726" w:rsidR="006960B8" w:rsidRPr="00F2420F" w:rsidRDefault="006960B8" w:rsidP="006E0BDC">
      <w:pPr>
        <w:pStyle w:val="ListParagraph"/>
        <w:numPr>
          <w:ilvl w:val="1"/>
          <w:numId w:val="22"/>
        </w:numPr>
        <w:tabs>
          <w:tab w:val="left" w:pos="1240"/>
        </w:tabs>
        <w:spacing w:before="240"/>
        <w:ind w:left="879" w:hanging="720"/>
        <w:rPr>
          <w:rFonts w:ascii="Arial" w:hAnsi="Arial" w:cs="Arial"/>
          <w:b/>
          <w:bCs/>
          <w:color w:val="0072BC"/>
          <w:lang w:val="fr-CA"/>
        </w:rPr>
      </w:pPr>
      <w:bookmarkStart w:id="36" w:name="_Hlt90057392"/>
      <w:r w:rsidRPr="00F2420F">
        <w:rPr>
          <w:rFonts w:ascii="Arial" w:hAnsi="Arial" w:cs="Arial"/>
          <w:b/>
          <w:bCs/>
          <w:color w:val="0072BC"/>
          <w:lang w:val="fr-CA"/>
        </w:rPr>
        <w:t>Emprunts</w:t>
      </w:r>
    </w:p>
    <w:bookmarkEnd w:id="36"/>
    <w:p w14:paraId="58654BBB" w14:textId="2ED0360B" w:rsidR="00A56A97" w:rsidRPr="00F2420F" w:rsidRDefault="006960B8" w:rsidP="006E0BDC">
      <w:pPr>
        <w:tabs>
          <w:tab w:val="left" w:pos="1240"/>
        </w:tabs>
        <w:ind w:left="879"/>
        <w:rPr>
          <w:rFonts w:ascii="Arial" w:hAnsi="Arial" w:cs="Arial"/>
          <w:lang w:val="fr-CA"/>
        </w:rPr>
      </w:pPr>
      <w:r w:rsidRPr="00F2420F">
        <w:rPr>
          <w:rFonts w:ascii="Arial" w:hAnsi="Arial" w:cs="Arial"/>
          <w:lang w:val="fr-CA"/>
        </w:rPr>
        <w:t xml:space="preserve">Le président ou le vice-président, ainsi que le </w:t>
      </w:r>
      <w:r w:rsidR="00D91FB7" w:rsidRPr="00F2420F">
        <w:rPr>
          <w:rFonts w:ascii="Arial" w:hAnsi="Arial" w:cs="Arial"/>
          <w:lang w:val="fr-CA"/>
        </w:rPr>
        <w:t>registraire et directeur général</w:t>
      </w:r>
      <w:r w:rsidRPr="00F2420F">
        <w:rPr>
          <w:rFonts w:ascii="Arial" w:hAnsi="Arial" w:cs="Arial"/>
          <w:lang w:val="fr-CA"/>
        </w:rPr>
        <w:t xml:space="preserve"> et tout autre </w:t>
      </w:r>
      <w:r w:rsidRPr="00F2420F">
        <w:rPr>
          <w:rFonts w:ascii="Arial" w:hAnsi="Arial" w:cs="Arial"/>
          <w:lang w:val="fr-CA"/>
        </w:rPr>
        <w:lastRenderedPageBreak/>
        <w:t>dirigeant ou personne autorisé en vertu d</w:t>
      </w:r>
      <w:r w:rsidR="00A419B5" w:rsidRPr="00F2420F">
        <w:rPr>
          <w:rFonts w:ascii="Arial" w:hAnsi="Arial" w:cs="Arial"/>
          <w:lang w:val="fr-CA"/>
        </w:rPr>
        <w:t>’</w:t>
      </w:r>
      <w:r w:rsidRPr="00F2420F">
        <w:rPr>
          <w:rFonts w:ascii="Arial" w:hAnsi="Arial" w:cs="Arial"/>
          <w:lang w:val="fr-CA"/>
        </w:rPr>
        <w:t>une résolution du conseil d</w:t>
      </w:r>
      <w:r w:rsidR="00A419B5" w:rsidRPr="00F2420F">
        <w:rPr>
          <w:rFonts w:ascii="Arial" w:hAnsi="Arial" w:cs="Arial"/>
          <w:lang w:val="fr-CA"/>
        </w:rPr>
        <w:t>’</w:t>
      </w:r>
      <w:r w:rsidRPr="00F2420F">
        <w:rPr>
          <w:rFonts w:ascii="Arial" w:hAnsi="Arial" w:cs="Arial"/>
          <w:lang w:val="fr-CA"/>
        </w:rPr>
        <w:t>administration, peuvent :</w:t>
      </w:r>
    </w:p>
    <w:p w14:paraId="76E4540D" w14:textId="102C9964" w:rsidR="006960B8" w:rsidRPr="00F2420F" w:rsidRDefault="006960B8">
      <w:pPr>
        <w:pStyle w:val="letteredlist"/>
        <w:numPr>
          <w:ilvl w:val="0"/>
          <w:numId w:val="34"/>
        </w:numPr>
        <w:ind w:left="1236" w:hanging="357"/>
        <w:rPr>
          <w:sz w:val="22"/>
          <w:szCs w:val="22"/>
        </w:rPr>
      </w:pPr>
      <w:r w:rsidRPr="00F2420F">
        <w:rPr>
          <w:sz w:val="22"/>
          <w:szCs w:val="22"/>
        </w:rPr>
        <w:t>emprunter de l</w:t>
      </w:r>
      <w:r w:rsidR="00A419B5" w:rsidRPr="00F2420F">
        <w:rPr>
          <w:sz w:val="22"/>
          <w:szCs w:val="22"/>
        </w:rPr>
        <w:t>’</w:t>
      </w:r>
      <w:r w:rsidRPr="00F2420F">
        <w:rPr>
          <w:sz w:val="22"/>
          <w:szCs w:val="22"/>
        </w:rPr>
        <w:t>argent à même le crédit de l</w:t>
      </w:r>
      <w:r w:rsidR="00A419B5" w:rsidRPr="00F2420F">
        <w:rPr>
          <w:sz w:val="22"/>
          <w:szCs w:val="22"/>
        </w:rPr>
        <w:t>’</w:t>
      </w:r>
      <w:r w:rsidRPr="00F2420F">
        <w:rPr>
          <w:sz w:val="22"/>
          <w:szCs w:val="22"/>
        </w:rPr>
        <w:t>Ordre;</w:t>
      </w:r>
    </w:p>
    <w:p w14:paraId="307972E1" w14:textId="4C6E72A5" w:rsidR="006960B8" w:rsidRPr="00F2420F" w:rsidRDefault="006960B8" w:rsidP="006E0BDC">
      <w:pPr>
        <w:pStyle w:val="letteredlist"/>
        <w:ind w:left="1236"/>
        <w:rPr>
          <w:sz w:val="22"/>
          <w:szCs w:val="22"/>
        </w:rPr>
      </w:pPr>
      <w:r w:rsidRPr="00F2420F">
        <w:rPr>
          <w:sz w:val="22"/>
          <w:szCs w:val="22"/>
        </w:rPr>
        <w:t>émettre, vendre ou engager les titres de créance de l</w:t>
      </w:r>
      <w:r w:rsidR="00A419B5" w:rsidRPr="00F2420F">
        <w:rPr>
          <w:sz w:val="22"/>
          <w:szCs w:val="22"/>
        </w:rPr>
        <w:t>’</w:t>
      </w:r>
      <w:r w:rsidRPr="00F2420F">
        <w:rPr>
          <w:sz w:val="22"/>
          <w:szCs w:val="22"/>
        </w:rPr>
        <w:t>Ordre, dont les obligations, les débentures, les billets ou les titres semblables, qu</w:t>
      </w:r>
      <w:r w:rsidR="00A419B5" w:rsidRPr="00F2420F">
        <w:rPr>
          <w:sz w:val="22"/>
          <w:szCs w:val="22"/>
        </w:rPr>
        <w:t>’</w:t>
      </w:r>
      <w:r w:rsidRPr="00F2420F">
        <w:rPr>
          <w:sz w:val="22"/>
          <w:szCs w:val="22"/>
        </w:rPr>
        <w:t>ils soient garantis ou non garantis;</w:t>
      </w:r>
    </w:p>
    <w:p w14:paraId="2A89A1E0" w14:textId="27A8B4E8" w:rsidR="008B1287" w:rsidRPr="00F2420F" w:rsidRDefault="006960B8" w:rsidP="006E0BDC">
      <w:pPr>
        <w:pStyle w:val="letteredlist"/>
        <w:ind w:left="1236"/>
      </w:pPr>
      <w:r w:rsidRPr="00F2420F">
        <w:rPr>
          <w:sz w:val="22"/>
          <w:szCs w:val="22"/>
        </w:rPr>
        <w:t>grever, hypothéquer ou engager l</w:t>
      </w:r>
      <w:r w:rsidR="00A419B5" w:rsidRPr="00F2420F">
        <w:rPr>
          <w:sz w:val="22"/>
          <w:szCs w:val="22"/>
        </w:rPr>
        <w:t>’</w:t>
      </w:r>
      <w:r w:rsidRPr="00F2420F">
        <w:rPr>
          <w:sz w:val="22"/>
          <w:szCs w:val="22"/>
        </w:rPr>
        <w:t>ensemble ou une partie des biens de l</w:t>
      </w:r>
      <w:r w:rsidR="00A419B5" w:rsidRPr="00F2420F">
        <w:rPr>
          <w:sz w:val="22"/>
          <w:szCs w:val="22"/>
        </w:rPr>
        <w:t>’</w:t>
      </w:r>
      <w:r w:rsidRPr="00F2420F">
        <w:rPr>
          <w:sz w:val="22"/>
          <w:szCs w:val="22"/>
        </w:rPr>
        <w:t>Ordre, réels ou personnels, meubles ou immeubles, alors possédés ou qui seront acquis par la suite, dont les comptes débiteurs, les droits, les pouvoirs, les concessions et les engagements, afin de garantir les emprunts et les créances ou toute autre dette ou responsabilité de l</w:t>
      </w:r>
      <w:r w:rsidR="00A419B5" w:rsidRPr="00F2420F">
        <w:rPr>
          <w:sz w:val="22"/>
          <w:szCs w:val="22"/>
        </w:rPr>
        <w:t>’</w:t>
      </w:r>
      <w:r w:rsidRPr="00F2420F">
        <w:rPr>
          <w:sz w:val="22"/>
          <w:szCs w:val="22"/>
        </w:rPr>
        <w:t>Ordre.</w:t>
      </w:r>
      <w:r w:rsidR="00BE0EA3" w:rsidRPr="00F2420F">
        <w:rPr>
          <w:sz w:val="22"/>
          <w:szCs w:val="22"/>
        </w:rPr>
        <w:br/>
      </w:r>
      <w:r w:rsidR="00A56A97" w:rsidRPr="00F2420F">
        <w:br/>
      </w:r>
    </w:p>
    <w:p w14:paraId="6C601CF7" w14:textId="5AFCD5E6" w:rsidR="00D02A6B" w:rsidRPr="00F2420F" w:rsidRDefault="00D02A6B" w:rsidP="006E0BDC">
      <w:pPr>
        <w:pStyle w:val="Heading1"/>
      </w:pPr>
      <w:bookmarkStart w:id="37" w:name="_Partie_4_:"/>
      <w:bookmarkStart w:id="38" w:name="_Toc125962121"/>
      <w:bookmarkStart w:id="39" w:name="_Toc132809306"/>
      <w:bookmarkEnd w:id="37"/>
      <w:r w:rsidRPr="00F2420F">
        <w:t>Partie 4 : Indemnité</w:t>
      </w:r>
      <w:bookmarkEnd w:id="38"/>
      <w:bookmarkEnd w:id="39"/>
    </w:p>
    <w:p w14:paraId="3E44175B" w14:textId="4ED96B0E" w:rsidR="00D02A6B" w:rsidRPr="00F2420F" w:rsidRDefault="00D02A6B" w:rsidP="006E0BDC">
      <w:pPr>
        <w:pStyle w:val="BodyText"/>
        <w:rPr>
          <w:sz w:val="10"/>
          <w:lang w:val="fr-CA"/>
        </w:rPr>
      </w:pPr>
    </w:p>
    <w:p w14:paraId="5540DFFD" w14:textId="6866AF7A" w:rsidR="00D02A6B" w:rsidRPr="00F2420F" w:rsidRDefault="00D02A6B">
      <w:pPr>
        <w:pStyle w:val="101Blue"/>
        <w:numPr>
          <w:ilvl w:val="1"/>
          <w:numId w:val="100"/>
        </w:numPr>
        <w:rPr>
          <w:rFonts w:ascii="Arial" w:hAnsi="Arial" w:cs="Arial"/>
          <w:lang w:val="fr-CA"/>
        </w:rPr>
      </w:pPr>
      <w:bookmarkStart w:id="40" w:name="_Toc132809307"/>
      <w:r w:rsidRPr="00F2420F">
        <w:rPr>
          <w:rFonts w:ascii="Arial" w:hAnsi="Arial" w:cs="Arial"/>
          <w:lang w:val="fr-CA"/>
        </w:rPr>
        <w:t>Indemnité</w:t>
      </w:r>
      <w:bookmarkEnd w:id="40"/>
    </w:p>
    <w:p w14:paraId="3D718AA7" w14:textId="5242B896" w:rsidR="00D02A6B" w:rsidRPr="00F2420F" w:rsidRDefault="00D02A6B" w:rsidP="006E0BDC">
      <w:pPr>
        <w:pStyle w:val="BodyText"/>
        <w:ind w:left="878"/>
        <w:rPr>
          <w:lang w:val="fr-CA"/>
        </w:rPr>
      </w:pPr>
      <w:r w:rsidRPr="00F2420F">
        <w:rPr>
          <w:spacing w:val="-6"/>
          <w:lang w:val="fr-CA"/>
        </w:rPr>
        <w:t xml:space="preserve">Tous </w:t>
      </w:r>
      <w:r w:rsidRPr="00F2420F">
        <w:rPr>
          <w:lang w:val="fr-CA"/>
        </w:rPr>
        <w:t xml:space="preserve">les </w:t>
      </w:r>
      <w:r w:rsidR="004778D5" w:rsidRPr="00F2420F">
        <w:rPr>
          <w:lang w:val="fr-CA"/>
        </w:rPr>
        <w:t xml:space="preserve">administrateurs </w:t>
      </w:r>
      <w:r w:rsidRPr="00F2420F">
        <w:rPr>
          <w:lang w:val="fr-CA"/>
        </w:rPr>
        <w:t>du conseil</w:t>
      </w:r>
      <w:r w:rsidR="004778D5" w:rsidRPr="00F2420F">
        <w:rPr>
          <w:lang w:val="fr-CA"/>
        </w:rPr>
        <w:t xml:space="preserve"> d</w:t>
      </w:r>
      <w:r w:rsidR="00A419B5" w:rsidRPr="00F2420F">
        <w:rPr>
          <w:lang w:val="fr-CA"/>
        </w:rPr>
        <w:t>’</w:t>
      </w:r>
      <w:r w:rsidR="004778D5" w:rsidRPr="00F2420F">
        <w:rPr>
          <w:lang w:val="fr-CA"/>
        </w:rPr>
        <w:t>administration</w:t>
      </w:r>
      <w:r w:rsidRPr="00F2420F">
        <w:rPr>
          <w:lang w:val="fr-CA"/>
        </w:rPr>
        <w:t>, membres de comités, dirigeants, employés et personnes désignées</w:t>
      </w:r>
      <w:r w:rsidRPr="00F2420F">
        <w:rPr>
          <w:spacing w:val="8"/>
          <w:lang w:val="fr-CA"/>
        </w:rPr>
        <w:t xml:space="preserve"> </w:t>
      </w:r>
      <w:r w:rsidRPr="00F2420F">
        <w:rPr>
          <w:lang w:val="fr-CA"/>
        </w:rPr>
        <w:t>de</w:t>
      </w:r>
      <w:r w:rsidRPr="00F2420F">
        <w:rPr>
          <w:spacing w:val="8"/>
          <w:lang w:val="fr-CA"/>
        </w:rPr>
        <w:t xml:space="preserve"> </w:t>
      </w:r>
      <w:r w:rsidRPr="00F2420F">
        <w:rPr>
          <w:lang w:val="fr-CA"/>
        </w:rPr>
        <w:t>l</w:t>
      </w:r>
      <w:r w:rsidR="00A419B5" w:rsidRPr="00F2420F">
        <w:rPr>
          <w:lang w:val="fr-CA"/>
        </w:rPr>
        <w:t>’</w:t>
      </w:r>
      <w:r w:rsidRPr="00F2420F">
        <w:rPr>
          <w:lang w:val="fr-CA"/>
        </w:rPr>
        <w:t>Ordre,</w:t>
      </w:r>
      <w:r w:rsidRPr="00F2420F">
        <w:rPr>
          <w:spacing w:val="9"/>
          <w:lang w:val="fr-CA"/>
        </w:rPr>
        <w:t xml:space="preserve"> </w:t>
      </w:r>
      <w:r w:rsidRPr="00F2420F">
        <w:rPr>
          <w:lang w:val="fr-CA"/>
        </w:rPr>
        <w:t>y</w:t>
      </w:r>
      <w:r w:rsidRPr="00F2420F">
        <w:rPr>
          <w:spacing w:val="8"/>
          <w:lang w:val="fr-CA"/>
        </w:rPr>
        <w:t xml:space="preserve"> </w:t>
      </w:r>
      <w:r w:rsidRPr="00F2420F">
        <w:rPr>
          <w:lang w:val="fr-CA"/>
        </w:rPr>
        <w:t>compris</w:t>
      </w:r>
      <w:r w:rsidRPr="00F2420F">
        <w:rPr>
          <w:spacing w:val="9"/>
          <w:lang w:val="fr-CA"/>
        </w:rPr>
        <w:t xml:space="preserve"> </w:t>
      </w:r>
      <w:r w:rsidRPr="00F2420F">
        <w:rPr>
          <w:lang w:val="fr-CA"/>
        </w:rPr>
        <w:t>les</w:t>
      </w:r>
      <w:r w:rsidRPr="00F2420F">
        <w:rPr>
          <w:spacing w:val="8"/>
          <w:lang w:val="fr-CA"/>
        </w:rPr>
        <w:t xml:space="preserve"> </w:t>
      </w:r>
      <w:r w:rsidRPr="00F2420F">
        <w:rPr>
          <w:lang w:val="fr-CA"/>
        </w:rPr>
        <w:t>évaluateurs,</w:t>
      </w:r>
      <w:r w:rsidRPr="00F2420F">
        <w:rPr>
          <w:spacing w:val="9"/>
          <w:lang w:val="fr-CA"/>
        </w:rPr>
        <w:t xml:space="preserve"> </w:t>
      </w:r>
      <w:r w:rsidRPr="00F2420F">
        <w:rPr>
          <w:lang w:val="fr-CA"/>
        </w:rPr>
        <w:t>enquêteurs</w:t>
      </w:r>
      <w:r w:rsidRPr="00F2420F">
        <w:rPr>
          <w:spacing w:val="8"/>
          <w:lang w:val="fr-CA"/>
        </w:rPr>
        <w:t xml:space="preserve"> </w:t>
      </w:r>
      <w:r w:rsidRPr="00F2420F">
        <w:rPr>
          <w:lang w:val="fr-CA"/>
        </w:rPr>
        <w:t>et</w:t>
      </w:r>
      <w:r w:rsidRPr="00F2420F">
        <w:rPr>
          <w:spacing w:val="8"/>
          <w:lang w:val="fr-CA"/>
        </w:rPr>
        <w:t xml:space="preserve"> </w:t>
      </w:r>
      <w:r w:rsidRPr="00F2420F">
        <w:rPr>
          <w:lang w:val="fr-CA"/>
        </w:rPr>
        <w:t>inspecteurs,</w:t>
      </w:r>
      <w:r w:rsidRPr="00F2420F">
        <w:rPr>
          <w:spacing w:val="9"/>
          <w:lang w:val="fr-CA"/>
        </w:rPr>
        <w:t xml:space="preserve"> </w:t>
      </w:r>
      <w:r w:rsidRPr="00F2420F">
        <w:rPr>
          <w:lang w:val="fr-CA"/>
        </w:rPr>
        <w:t>et</w:t>
      </w:r>
      <w:r w:rsidRPr="00F2420F">
        <w:rPr>
          <w:spacing w:val="8"/>
          <w:lang w:val="fr-CA"/>
        </w:rPr>
        <w:t xml:space="preserve"> </w:t>
      </w:r>
      <w:r w:rsidRPr="00F2420F">
        <w:rPr>
          <w:lang w:val="fr-CA"/>
        </w:rPr>
        <w:t>tous</w:t>
      </w:r>
      <w:r w:rsidRPr="00F2420F">
        <w:rPr>
          <w:spacing w:val="9"/>
          <w:lang w:val="fr-CA"/>
        </w:rPr>
        <w:t xml:space="preserve"> </w:t>
      </w:r>
      <w:r w:rsidRPr="00F2420F">
        <w:rPr>
          <w:lang w:val="fr-CA"/>
        </w:rPr>
        <w:t>leurs</w:t>
      </w:r>
      <w:r w:rsidRPr="00F2420F">
        <w:rPr>
          <w:spacing w:val="8"/>
          <w:lang w:val="fr-CA"/>
        </w:rPr>
        <w:t xml:space="preserve"> </w:t>
      </w:r>
      <w:r w:rsidRPr="00F2420F">
        <w:rPr>
          <w:lang w:val="fr-CA"/>
        </w:rPr>
        <w:t>héritiers</w:t>
      </w:r>
      <w:r w:rsidR="009A03BF" w:rsidRPr="00F2420F">
        <w:rPr>
          <w:lang w:val="fr-CA"/>
        </w:rPr>
        <w:t xml:space="preserve">, </w:t>
      </w:r>
      <w:r w:rsidRPr="00F2420F">
        <w:rPr>
          <w:lang w:val="fr-CA"/>
        </w:rPr>
        <w:t>exécuteurs testamentaires, administrateurs et leur succession, sont en tout temps indemnisés à partir des fonds de l</w:t>
      </w:r>
      <w:r w:rsidR="00A419B5" w:rsidRPr="00F2420F">
        <w:rPr>
          <w:lang w:val="fr-CA"/>
        </w:rPr>
        <w:t>’</w:t>
      </w:r>
      <w:r w:rsidRPr="00F2420F">
        <w:rPr>
          <w:lang w:val="fr-CA"/>
        </w:rPr>
        <w:t>Ordre contre toute responsabilité financière. Cela englobe :</w:t>
      </w:r>
    </w:p>
    <w:p w14:paraId="1CBCF753" w14:textId="482CC06D" w:rsidR="00D02A6B" w:rsidRPr="00F2420F" w:rsidRDefault="00D02A6B" w:rsidP="006E0BDC">
      <w:pPr>
        <w:pStyle w:val="ListParagraph"/>
        <w:numPr>
          <w:ilvl w:val="2"/>
          <w:numId w:val="21"/>
        </w:numPr>
        <w:tabs>
          <w:tab w:val="left" w:pos="1869"/>
          <w:tab w:val="left" w:pos="1870"/>
        </w:tabs>
        <w:spacing w:before="120"/>
        <w:ind w:left="1491" w:right="510" w:hanging="357"/>
        <w:rPr>
          <w:rFonts w:ascii="Arial" w:hAnsi="Arial" w:cs="Arial"/>
          <w:lang w:val="fr-CA"/>
        </w:rPr>
      </w:pPr>
      <w:r w:rsidRPr="00F2420F">
        <w:rPr>
          <w:rFonts w:ascii="Arial" w:hAnsi="Arial" w:cs="Arial"/>
          <w:lang w:val="fr-CA"/>
        </w:rPr>
        <w:t>les coûts, frais, dépenses, règlements et dommages-intérêts, de quelque nature que ce soit, que ces personnes peuvent engager ou subir au cours ou à l</w:t>
      </w:r>
      <w:r w:rsidR="00A419B5" w:rsidRPr="00F2420F">
        <w:rPr>
          <w:rFonts w:ascii="Arial" w:hAnsi="Arial" w:cs="Arial"/>
          <w:lang w:val="fr-CA"/>
        </w:rPr>
        <w:t>’</w:t>
      </w:r>
      <w:r w:rsidRPr="00F2420F">
        <w:rPr>
          <w:rFonts w:ascii="Arial" w:hAnsi="Arial" w:cs="Arial"/>
          <w:lang w:val="fr-CA"/>
        </w:rPr>
        <w:t>occasion de toute action, poursuite</w:t>
      </w:r>
      <w:r w:rsidRPr="00F2420F">
        <w:rPr>
          <w:rFonts w:ascii="Arial" w:hAnsi="Arial" w:cs="Arial"/>
          <w:spacing w:val="5"/>
          <w:lang w:val="fr-CA"/>
        </w:rPr>
        <w:t xml:space="preserve"> </w:t>
      </w:r>
      <w:r w:rsidRPr="00F2420F">
        <w:rPr>
          <w:rFonts w:ascii="Arial" w:hAnsi="Arial" w:cs="Arial"/>
          <w:lang w:val="fr-CA"/>
        </w:rPr>
        <w:t>ou</w:t>
      </w:r>
      <w:r w:rsidRPr="00F2420F">
        <w:rPr>
          <w:rFonts w:ascii="Arial" w:hAnsi="Arial" w:cs="Arial"/>
          <w:spacing w:val="6"/>
          <w:lang w:val="fr-CA"/>
        </w:rPr>
        <w:t xml:space="preserve"> </w:t>
      </w:r>
      <w:r w:rsidRPr="00F2420F">
        <w:rPr>
          <w:rFonts w:ascii="Arial" w:hAnsi="Arial" w:cs="Arial"/>
          <w:lang w:val="fr-CA"/>
        </w:rPr>
        <w:t>procédure</w:t>
      </w:r>
      <w:r w:rsidRPr="00F2420F">
        <w:rPr>
          <w:rFonts w:ascii="Arial" w:hAnsi="Arial" w:cs="Arial"/>
          <w:spacing w:val="6"/>
          <w:lang w:val="fr-CA"/>
        </w:rPr>
        <w:t xml:space="preserve"> </w:t>
      </w:r>
      <w:r w:rsidRPr="00F2420F">
        <w:rPr>
          <w:rFonts w:ascii="Arial" w:hAnsi="Arial" w:cs="Arial"/>
          <w:lang w:val="fr-CA"/>
        </w:rPr>
        <w:t>intentée</w:t>
      </w:r>
      <w:r w:rsidRPr="00F2420F">
        <w:rPr>
          <w:rFonts w:ascii="Arial" w:hAnsi="Arial" w:cs="Arial"/>
          <w:spacing w:val="5"/>
          <w:lang w:val="fr-CA"/>
        </w:rPr>
        <w:t xml:space="preserve"> </w:t>
      </w:r>
      <w:r w:rsidRPr="00F2420F">
        <w:rPr>
          <w:rFonts w:ascii="Arial" w:hAnsi="Arial" w:cs="Arial"/>
          <w:lang w:val="fr-CA"/>
        </w:rPr>
        <w:t>ou</w:t>
      </w:r>
      <w:r w:rsidRPr="00F2420F">
        <w:rPr>
          <w:rFonts w:ascii="Arial" w:hAnsi="Arial" w:cs="Arial"/>
          <w:spacing w:val="6"/>
          <w:lang w:val="fr-CA"/>
        </w:rPr>
        <w:t xml:space="preserve"> </w:t>
      </w:r>
      <w:r w:rsidRPr="00F2420F">
        <w:rPr>
          <w:rFonts w:ascii="Arial" w:hAnsi="Arial" w:cs="Arial"/>
          <w:lang w:val="fr-CA"/>
        </w:rPr>
        <w:t>exercée</w:t>
      </w:r>
      <w:r w:rsidRPr="00F2420F">
        <w:rPr>
          <w:rFonts w:ascii="Arial" w:hAnsi="Arial" w:cs="Arial"/>
          <w:spacing w:val="6"/>
          <w:lang w:val="fr-CA"/>
        </w:rPr>
        <w:t xml:space="preserve"> </w:t>
      </w:r>
      <w:r w:rsidRPr="00F2420F">
        <w:rPr>
          <w:rFonts w:ascii="Arial" w:hAnsi="Arial" w:cs="Arial"/>
          <w:lang w:val="fr-CA"/>
        </w:rPr>
        <w:t>contre</w:t>
      </w:r>
      <w:r w:rsidRPr="00F2420F">
        <w:rPr>
          <w:rFonts w:ascii="Arial" w:hAnsi="Arial" w:cs="Arial"/>
          <w:spacing w:val="6"/>
          <w:lang w:val="fr-CA"/>
        </w:rPr>
        <w:t xml:space="preserve"> </w:t>
      </w:r>
      <w:r w:rsidRPr="00F2420F">
        <w:rPr>
          <w:rFonts w:ascii="Arial" w:hAnsi="Arial" w:cs="Arial"/>
          <w:lang w:val="fr-CA"/>
        </w:rPr>
        <w:t>elles</w:t>
      </w:r>
      <w:r w:rsidRPr="00F2420F">
        <w:rPr>
          <w:rFonts w:ascii="Arial" w:hAnsi="Arial" w:cs="Arial"/>
          <w:spacing w:val="5"/>
          <w:lang w:val="fr-CA"/>
        </w:rPr>
        <w:t xml:space="preserve"> </w:t>
      </w:r>
      <w:r w:rsidRPr="00F2420F">
        <w:rPr>
          <w:rFonts w:ascii="Arial" w:hAnsi="Arial" w:cs="Arial"/>
          <w:lang w:val="fr-CA"/>
        </w:rPr>
        <w:t>en</w:t>
      </w:r>
      <w:r w:rsidRPr="00F2420F">
        <w:rPr>
          <w:rFonts w:ascii="Arial" w:hAnsi="Arial" w:cs="Arial"/>
          <w:spacing w:val="6"/>
          <w:lang w:val="fr-CA"/>
        </w:rPr>
        <w:t xml:space="preserve"> </w:t>
      </w:r>
      <w:r w:rsidRPr="00F2420F">
        <w:rPr>
          <w:rFonts w:ascii="Arial" w:hAnsi="Arial" w:cs="Arial"/>
          <w:lang w:val="fr-CA"/>
        </w:rPr>
        <w:t>raison</w:t>
      </w:r>
      <w:r w:rsidRPr="00F2420F">
        <w:rPr>
          <w:rFonts w:ascii="Arial" w:hAnsi="Arial" w:cs="Arial"/>
          <w:spacing w:val="6"/>
          <w:lang w:val="fr-CA"/>
        </w:rPr>
        <w:t xml:space="preserv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un</w:t>
      </w:r>
      <w:r w:rsidRPr="00F2420F">
        <w:rPr>
          <w:rFonts w:ascii="Arial" w:hAnsi="Arial" w:cs="Arial"/>
          <w:spacing w:val="6"/>
          <w:lang w:val="fr-CA"/>
        </w:rPr>
        <w:t xml:space="preserve"> </w:t>
      </w:r>
      <w:r w:rsidRPr="00F2420F">
        <w:rPr>
          <w:rFonts w:ascii="Arial" w:hAnsi="Arial" w:cs="Arial"/>
          <w:lang w:val="fr-CA"/>
        </w:rPr>
        <w:t>acte,</w:t>
      </w:r>
      <w:r w:rsidRPr="00F2420F">
        <w:rPr>
          <w:rFonts w:ascii="Arial" w:hAnsi="Arial" w:cs="Arial"/>
          <w:spacing w:val="5"/>
          <w:lang w:val="fr-CA"/>
        </w:rPr>
        <w:t xml:space="preserv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un</w:t>
      </w:r>
      <w:r w:rsidRPr="00F2420F">
        <w:rPr>
          <w:rFonts w:ascii="Arial" w:hAnsi="Arial" w:cs="Arial"/>
          <w:spacing w:val="6"/>
          <w:lang w:val="fr-CA"/>
        </w:rPr>
        <w:t xml:space="preserve"> </w:t>
      </w:r>
      <w:r w:rsidRPr="00F2420F">
        <w:rPr>
          <w:rFonts w:ascii="Arial" w:hAnsi="Arial" w:cs="Arial"/>
          <w:lang w:val="fr-CA"/>
        </w:rPr>
        <w:t>contrat,</w:t>
      </w:r>
      <w:r w:rsidR="009A03BF" w:rsidRPr="00F2420F">
        <w:rPr>
          <w:rFonts w:ascii="Arial" w:hAnsi="Arial" w:cs="Arial"/>
          <w:lang w:val="fr-CA"/>
        </w:rPr>
        <w:t xml:space="preserve"> d</w:t>
      </w:r>
      <w:r w:rsidR="00A419B5" w:rsidRPr="00F2420F">
        <w:rPr>
          <w:rFonts w:ascii="Arial" w:hAnsi="Arial" w:cs="Arial"/>
          <w:lang w:val="fr-CA"/>
        </w:rPr>
        <w:t>’</w:t>
      </w:r>
      <w:r w:rsidRPr="00F2420F">
        <w:rPr>
          <w:rFonts w:ascii="Arial" w:hAnsi="Arial" w:cs="Arial"/>
          <w:lang w:val="fr-CA"/>
        </w:rPr>
        <w:t>une affaire ou d</w:t>
      </w:r>
      <w:r w:rsidR="00A419B5" w:rsidRPr="00F2420F">
        <w:rPr>
          <w:rFonts w:ascii="Arial" w:hAnsi="Arial" w:cs="Arial"/>
          <w:lang w:val="fr-CA"/>
        </w:rPr>
        <w:t>’</w:t>
      </w:r>
      <w:r w:rsidRPr="00F2420F">
        <w:rPr>
          <w:rFonts w:ascii="Arial" w:hAnsi="Arial" w:cs="Arial"/>
          <w:lang w:val="fr-CA"/>
        </w:rPr>
        <w:t>un objet quelconque exécuté ou toléré par elles dans l</w:t>
      </w:r>
      <w:r w:rsidR="00A419B5" w:rsidRPr="00F2420F">
        <w:rPr>
          <w:rFonts w:ascii="Arial" w:hAnsi="Arial" w:cs="Arial"/>
          <w:lang w:val="fr-CA"/>
        </w:rPr>
        <w:t>’</w:t>
      </w:r>
      <w:r w:rsidRPr="00F2420F">
        <w:rPr>
          <w:rFonts w:ascii="Arial" w:hAnsi="Arial" w:cs="Arial"/>
          <w:lang w:val="fr-CA"/>
        </w:rPr>
        <w:t>accomplissement des tâches reliées à leur poste; et</w:t>
      </w:r>
    </w:p>
    <w:p w14:paraId="42E50227" w14:textId="0FC3447B" w:rsidR="00ED4D8B" w:rsidRPr="00F2420F" w:rsidRDefault="00D02A6B" w:rsidP="006E0BDC">
      <w:pPr>
        <w:pStyle w:val="ListParagraph"/>
        <w:numPr>
          <w:ilvl w:val="2"/>
          <w:numId w:val="21"/>
        </w:numPr>
        <w:tabs>
          <w:tab w:val="left" w:pos="1869"/>
          <w:tab w:val="left" w:pos="1870"/>
        </w:tabs>
        <w:spacing w:before="12"/>
        <w:ind w:left="1491" w:right="125" w:hanging="357"/>
        <w:rPr>
          <w:rFonts w:ascii="Arial" w:hAnsi="Arial" w:cs="Arial"/>
          <w:lang w:val="fr-CA"/>
        </w:rPr>
      </w:pPr>
      <w:r w:rsidRPr="00F2420F">
        <w:rPr>
          <w:rFonts w:ascii="Arial" w:hAnsi="Arial" w:cs="Arial"/>
          <w:lang w:val="fr-CA"/>
        </w:rPr>
        <w:t>tous les autres coûts, frais, dépenses, règlements et dommages-intérêts raisonnables que ces</w:t>
      </w:r>
      <w:r w:rsidRPr="00F2420F">
        <w:rPr>
          <w:rFonts w:ascii="Arial" w:hAnsi="Arial" w:cs="Arial"/>
          <w:spacing w:val="6"/>
          <w:lang w:val="fr-CA"/>
        </w:rPr>
        <w:t xml:space="preserve"> </w:t>
      </w:r>
      <w:r w:rsidRPr="00F2420F">
        <w:rPr>
          <w:rFonts w:ascii="Arial" w:hAnsi="Arial" w:cs="Arial"/>
          <w:lang w:val="fr-CA"/>
        </w:rPr>
        <w:t>personnes</w:t>
      </w:r>
      <w:r w:rsidRPr="00F2420F">
        <w:rPr>
          <w:rFonts w:ascii="Arial" w:hAnsi="Arial" w:cs="Arial"/>
          <w:spacing w:val="6"/>
          <w:lang w:val="fr-CA"/>
        </w:rPr>
        <w:t xml:space="preserve"> </w:t>
      </w:r>
      <w:r w:rsidRPr="00F2420F">
        <w:rPr>
          <w:rFonts w:ascii="Arial" w:hAnsi="Arial" w:cs="Arial"/>
          <w:lang w:val="fr-CA"/>
        </w:rPr>
        <w:t>peuvent</w:t>
      </w:r>
      <w:r w:rsidRPr="00F2420F">
        <w:rPr>
          <w:rFonts w:ascii="Arial" w:hAnsi="Arial" w:cs="Arial"/>
          <w:spacing w:val="6"/>
          <w:lang w:val="fr-CA"/>
        </w:rPr>
        <w:t xml:space="preserve"> </w:t>
      </w:r>
      <w:r w:rsidRPr="00F2420F">
        <w:rPr>
          <w:rFonts w:ascii="Arial" w:hAnsi="Arial" w:cs="Arial"/>
          <w:lang w:val="fr-CA"/>
        </w:rPr>
        <w:t>engager</w:t>
      </w:r>
      <w:r w:rsidRPr="00F2420F">
        <w:rPr>
          <w:rFonts w:ascii="Arial" w:hAnsi="Arial" w:cs="Arial"/>
          <w:spacing w:val="6"/>
          <w:lang w:val="fr-CA"/>
        </w:rPr>
        <w:t xml:space="preserve"> </w:t>
      </w:r>
      <w:r w:rsidRPr="00F2420F">
        <w:rPr>
          <w:rFonts w:ascii="Arial" w:hAnsi="Arial" w:cs="Arial"/>
          <w:lang w:val="fr-CA"/>
        </w:rPr>
        <w:t>ou</w:t>
      </w:r>
      <w:r w:rsidRPr="00F2420F">
        <w:rPr>
          <w:rFonts w:ascii="Arial" w:hAnsi="Arial" w:cs="Arial"/>
          <w:spacing w:val="6"/>
          <w:lang w:val="fr-CA"/>
        </w:rPr>
        <w:t xml:space="preserve"> </w:t>
      </w:r>
      <w:r w:rsidRPr="00F2420F">
        <w:rPr>
          <w:rFonts w:ascii="Arial" w:hAnsi="Arial" w:cs="Arial"/>
          <w:lang w:val="fr-CA"/>
        </w:rPr>
        <w:t>subir</w:t>
      </w:r>
      <w:r w:rsidRPr="00F2420F">
        <w:rPr>
          <w:rFonts w:ascii="Arial" w:hAnsi="Arial" w:cs="Arial"/>
          <w:spacing w:val="6"/>
          <w:lang w:val="fr-CA"/>
        </w:rPr>
        <w:t xml:space="preserve"> </w:t>
      </w:r>
      <w:r w:rsidRPr="00F2420F">
        <w:rPr>
          <w:rFonts w:ascii="Arial" w:hAnsi="Arial" w:cs="Arial"/>
          <w:lang w:val="fr-CA"/>
        </w:rPr>
        <w:t>au</w:t>
      </w:r>
      <w:r w:rsidRPr="00F2420F">
        <w:rPr>
          <w:rFonts w:ascii="Arial" w:hAnsi="Arial" w:cs="Arial"/>
          <w:spacing w:val="6"/>
          <w:lang w:val="fr-CA"/>
        </w:rPr>
        <w:t xml:space="preserve"> </w:t>
      </w:r>
      <w:r w:rsidRPr="00F2420F">
        <w:rPr>
          <w:rFonts w:ascii="Arial" w:hAnsi="Arial" w:cs="Arial"/>
          <w:lang w:val="fr-CA"/>
        </w:rPr>
        <w:t>cours</w:t>
      </w:r>
      <w:r w:rsidRPr="00F2420F">
        <w:rPr>
          <w:rFonts w:ascii="Arial" w:hAnsi="Arial" w:cs="Arial"/>
          <w:spacing w:val="6"/>
          <w:lang w:val="fr-CA"/>
        </w:rPr>
        <w:t xml:space="preserve"> </w:t>
      </w:r>
      <w:r w:rsidRPr="00F2420F">
        <w:rPr>
          <w:rFonts w:ascii="Arial" w:hAnsi="Arial" w:cs="Arial"/>
          <w:lang w:val="fr-CA"/>
        </w:rPr>
        <w:t>ou</w:t>
      </w:r>
      <w:r w:rsidRPr="00F2420F">
        <w:rPr>
          <w:rFonts w:ascii="Arial" w:hAnsi="Arial" w:cs="Arial"/>
          <w:spacing w:val="7"/>
          <w:lang w:val="fr-CA"/>
        </w:rPr>
        <w:t xml:space="preserve"> </w:t>
      </w:r>
      <w:r w:rsidRPr="00F2420F">
        <w:rPr>
          <w:rFonts w:ascii="Arial" w:hAnsi="Arial" w:cs="Arial"/>
          <w:lang w:val="fr-CA"/>
        </w:rPr>
        <w:t>à</w:t>
      </w:r>
      <w:r w:rsidRPr="00F2420F">
        <w:rPr>
          <w:rFonts w:ascii="Arial" w:hAnsi="Arial" w:cs="Arial"/>
          <w:spacing w:val="6"/>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occasion</w:t>
      </w:r>
      <w:r w:rsidRPr="00F2420F">
        <w:rPr>
          <w:rFonts w:ascii="Arial" w:hAnsi="Arial" w:cs="Arial"/>
          <w:spacing w:val="6"/>
          <w:lang w:val="fr-CA"/>
        </w:rPr>
        <w:t xml:space="preserve"> </w:t>
      </w:r>
      <w:r w:rsidRPr="00F2420F">
        <w:rPr>
          <w:rFonts w:ascii="Arial" w:hAnsi="Arial" w:cs="Arial"/>
          <w:lang w:val="fr-CA"/>
        </w:rPr>
        <w:t>des</w:t>
      </w:r>
      <w:r w:rsidRPr="00F2420F">
        <w:rPr>
          <w:rFonts w:ascii="Arial" w:hAnsi="Arial" w:cs="Arial"/>
          <w:spacing w:val="6"/>
          <w:lang w:val="fr-CA"/>
        </w:rPr>
        <w:t xml:space="preserve"> </w:t>
      </w:r>
      <w:r w:rsidRPr="00F2420F">
        <w:rPr>
          <w:rFonts w:ascii="Arial" w:hAnsi="Arial" w:cs="Arial"/>
          <w:lang w:val="fr-CA"/>
        </w:rPr>
        <w:t>affaires</w:t>
      </w:r>
      <w:r w:rsidRPr="00F2420F">
        <w:rPr>
          <w:rFonts w:ascii="Arial" w:hAnsi="Arial" w:cs="Arial"/>
          <w:spacing w:val="6"/>
          <w:lang w:val="fr-CA"/>
        </w:rPr>
        <w:t xml:space="preserve"> </w:t>
      </w:r>
      <w:r w:rsidRPr="00F2420F">
        <w:rPr>
          <w:rFonts w:ascii="Arial" w:hAnsi="Arial" w:cs="Arial"/>
          <w:lang w:val="fr-CA"/>
        </w:rPr>
        <w:t>de</w:t>
      </w:r>
      <w:r w:rsidRPr="00F2420F">
        <w:rPr>
          <w:rFonts w:ascii="Arial" w:hAnsi="Arial" w:cs="Arial"/>
          <w:spacing w:val="6"/>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Ordre,</w:t>
      </w:r>
      <w:r w:rsidRPr="00F2420F">
        <w:rPr>
          <w:rFonts w:ascii="Arial" w:hAnsi="Arial" w:cs="Arial"/>
          <w:spacing w:val="6"/>
          <w:lang w:val="fr-CA"/>
        </w:rPr>
        <w:t xml:space="preserve"> </w:t>
      </w:r>
      <w:r w:rsidRPr="00F2420F">
        <w:rPr>
          <w:rFonts w:ascii="Arial" w:hAnsi="Arial" w:cs="Arial"/>
          <w:lang w:val="fr-CA"/>
        </w:rPr>
        <w:t>à</w:t>
      </w:r>
      <w:r w:rsidR="00634945" w:rsidRPr="00F2420F">
        <w:rPr>
          <w:rFonts w:ascii="Arial" w:hAnsi="Arial" w:cs="Arial"/>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exception des coûts, frais, dépenses, règlements et dommages-intérêts occasionnés par suite de sa propre négligence délibérée ou d</w:t>
      </w:r>
      <w:r w:rsidR="00A419B5" w:rsidRPr="00F2420F">
        <w:rPr>
          <w:rFonts w:ascii="Arial" w:hAnsi="Arial" w:cs="Arial"/>
          <w:lang w:val="fr-CA"/>
        </w:rPr>
        <w:t>’</w:t>
      </w:r>
      <w:r w:rsidRPr="00F2420F">
        <w:rPr>
          <w:rFonts w:ascii="Arial" w:hAnsi="Arial" w:cs="Arial"/>
          <w:lang w:val="fr-CA"/>
        </w:rPr>
        <w:t>un manquement de sa part. Lorsque la personne est un fournisseur de services commerciaux (comme un enquêteur privé embauché pour effectuer une enquête), l</w:t>
      </w:r>
      <w:r w:rsidR="00A419B5" w:rsidRPr="00F2420F">
        <w:rPr>
          <w:rFonts w:ascii="Arial" w:hAnsi="Arial" w:cs="Arial"/>
          <w:lang w:val="fr-CA"/>
        </w:rPr>
        <w:t>’</w:t>
      </w:r>
      <w:r w:rsidRPr="00F2420F">
        <w:rPr>
          <w:rFonts w:ascii="Arial" w:hAnsi="Arial" w:cs="Arial"/>
          <w:lang w:val="fr-CA"/>
        </w:rPr>
        <w:t>Ordre a le pouvoir discrétionnaire de lui accorder une indemnité.</w:t>
      </w:r>
      <w:r w:rsidR="002011AD" w:rsidRPr="00F2420F">
        <w:rPr>
          <w:rFonts w:ascii="Arial" w:hAnsi="Arial" w:cs="Arial"/>
          <w:lang w:val="fr-CA"/>
        </w:rPr>
        <w:br/>
      </w:r>
      <w:r w:rsidR="00FE22BD" w:rsidRPr="00F2420F">
        <w:rPr>
          <w:rFonts w:ascii="Arial" w:hAnsi="Arial" w:cs="Arial"/>
          <w:lang w:val="fr-CA"/>
        </w:rPr>
        <w:br/>
      </w:r>
    </w:p>
    <w:p w14:paraId="5E82F1D8" w14:textId="1D5AC8F9" w:rsidR="001957CA" w:rsidRPr="00F2420F" w:rsidRDefault="00634D5F" w:rsidP="006E0BDC">
      <w:pPr>
        <w:pStyle w:val="Heading1"/>
        <w:rPr>
          <w:w w:val="105"/>
        </w:rPr>
      </w:pPr>
      <w:bookmarkStart w:id="41" w:name="_Partie_5_:"/>
      <w:bookmarkStart w:id="42" w:name="_Toc125962122"/>
      <w:bookmarkStart w:id="43" w:name="_Toc132809308"/>
      <w:bookmarkEnd w:id="41"/>
      <w:r w:rsidRPr="00F2420F">
        <w:rPr>
          <w:w w:val="105"/>
        </w:rPr>
        <w:t>Partie 5 : Élection des</w:t>
      </w:r>
      <w:r w:rsidR="00444F66" w:rsidRPr="00F2420F">
        <w:t xml:space="preserve"> </w:t>
      </w:r>
      <w:r w:rsidR="00444F66" w:rsidRPr="00F2420F">
        <w:rPr>
          <w:w w:val="105"/>
        </w:rPr>
        <w:t>administrateurs</w:t>
      </w:r>
      <w:r w:rsidR="009A03BF" w:rsidRPr="00F2420F">
        <w:rPr>
          <w:w w:val="105"/>
        </w:rPr>
        <w:t xml:space="preserve"> </w:t>
      </w:r>
      <w:r w:rsidRPr="00F2420F">
        <w:rPr>
          <w:w w:val="105"/>
        </w:rPr>
        <w:t>du conseil</w:t>
      </w:r>
      <w:r w:rsidR="00444F66" w:rsidRPr="00F2420F">
        <w:rPr>
          <w:w w:val="105"/>
        </w:rPr>
        <w:t xml:space="preserve"> d</w:t>
      </w:r>
      <w:r w:rsidR="00A419B5" w:rsidRPr="00F2420F">
        <w:rPr>
          <w:w w:val="105"/>
        </w:rPr>
        <w:t>’</w:t>
      </w:r>
      <w:r w:rsidR="00444F66" w:rsidRPr="00F2420F">
        <w:rPr>
          <w:w w:val="105"/>
        </w:rPr>
        <w:t>administration</w:t>
      </w:r>
      <w:bookmarkEnd w:id="42"/>
      <w:bookmarkEnd w:id="43"/>
    </w:p>
    <w:p w14:paraId="3756FD2A" w14:textId="5126D675" w:rsidR="001957CA" w:rsidRPr="00F2420F" w:rsidRDefault="001957CA" w:rsidP="006E0BDC">
      <w:pPr>
        <w:rPr>
          <w:rFonts w:ascii="Arial" w:hAnsi="Arial" w:cs="Arial"/>
          <w:lang w:val="fr-CA"/>
        </w:rPr>
      </w:pPr>
    </w:p>
    <w:p w14:paraId="2CC99F0D" w14:textId="5E2A0CB3" w:rsidR="00223643" w:rsidRPr="00F2420F" w:rsidRDefault="00634D5F" w:rsidP="006E0BDC">
      <w:pPr>
        <w:pStyle w:val="101Blue"/>
        <w:numPr>
          <w:ilvl w:val="1"/>
          <w:numId w:val="19"/>
        </w:numPr>
        <w:rPr>
          <w:rFonts w:ascii="Arial" w:hAnsi="Arial" w:cs="Arial"/>
          <w:lang w:val="fr-CA"/>
        </w:rPr>
      </w:pPr>
      <w:bookmarkStart w:id="44" w:name="_Toc132809309"/>
      <w:r w:rsidRPr="00F2420F">
        <w:rPr>
          <w:rFonts w:ascii="Arial" w:hAnsi="Arial" w:cs="Arial"/>
          <w:lang w:val="fr-CA"/>
        </w:rPr>
        <w:t>Districts</w:t>
      </w:r>
      <w:r w:rsidRPr="00F2420F">
        <w:rPr>
          <w:rFonts w:ascii="Arial" w:hAnsi="Arial" w:cs="Arial"/>
          <w:spacing w:val="-1"/>
          <w:lang w:val="fr-CA"/>
        </w:rPr>
        <w:t xml:space="preserve"> </w:t>
      </w:r>
      <w:r w:rsidRPr="00F2420F">
        <w:rPr>
          <w:rFonts w:ascii="Arial" w:hAnsi="Arial" w:cs="Arial"/>
          <w:lang w:val="fr-CA"/>
        </w:rPr>
        <w:t>électoraux</w:t>
      </w:r>
      <w:bookmarkEnd w:id="44"/>
      <w:r w:rsidR="00AC1705" w:rsidRPr="00F2420F">
        <w:rPr>
          <w:rFonts w:ascii="Arial" w:hAnsi="Arial" w:cs="Arial"/>
          <w:lang w:val="fr-CA"/>
        </w:rPr>
        <w:br/>
      </w:r>
    </w:p>
    <w:p w14:paraId="4DE76E4B" w14:textId="1632F8E1" w:rsidR="00223643" w:rsidRPr="00F2420F" w:rsidRDefault="00A419B5" w:rsidP="006E0BDC">
      <w:pPr>
        <w:pStyle w:val="ListParagraph"/>
        <w:numPr>
          <w:ilvl w:val="2"/>
          <w:numId w:val="19"/>
        </w:numPr>
        <w:tabs>
          <w:tab w:val="left" w:pos="1777"/>
          <w:tab w:val="left" w:pos="1778"/>
        </w:tabs>
        <w:spacing w:before="29"/>
        <w:ind w:hanging="899"/>
        <w:rPr>
          <w:rFonts w:ascii="Arial" w:hAnsi="Arial" w:cs="Arial"/>
          <w:lang w:val="fr-CA"/>
        </w:rPr>
      </w:pPr>
      <w:r w:rsidRPr="00F2420F">
        <w:rPr>
          <w:rFonts w:ascii="Arial" w:hAnsi="Arial" w:cs="Arial"/>
          <w:lang w:val="fr-CA"/>
        </w:rPr>
        <w:t>Avant le 30 mars 2023, l</w:t>
      </w:r>
      <w:r w:rsidR="00634D5F" w:rsidRPr="00F2420F">
        <w:rPr>
          <w:rFonts w:ascii="Arial" w:hAnsi="Arial" w:cs="Arial"/>
          <w:lang w:val="fr-CA"/>
        </w:rPr>
        <w:t xml:space="preserve">es districts électoraux suivants </w:t>
      </w:r>
      <w:r w:rsidRPr="00F2420F">
        <w:rPr>
          <w:rFonts w:ascii="Arial" w:hAnsi="Arial" w:cs="Arial"/>
          <w:lang w:val="fr-CA"/>
        </w:rPr>
        <w:t>étaient</w:t>
      </w:r>
      <w:r w:rsidR="00634D5F" w:rsidRPr="00F2420F">
        <w:rPr>
          <w:rFonts w:ascii="Arial" w:hAnsi="Arial" w:cs="Arial"/>
          <w:lang w:val="fr-CA"/>
        </w:rPr>
        <w:t xml:space="preserve"> établis aux fins de l</w:t>
      </w:r>
      <w:r w:rsidRPr="00F2420F">
        <w:rPr>
          <w:rFonts w:ascii="Arial" w:hAnsi="Arial" w:cs="Arial"/>
          <w:lang w:val="fr-CA"/>
        </w:rPr>
        <w:t>’</w:t>
      </w:r>
      <w:r w:rsidR="00634D5F" w:rsidRPr="00F2420F">
        <w:rPr>
          <w:rFonts w:ascii="Arial" w:hAnsi="Arial" w:cs="Arial"/>
          <w:lang w:val="fr-CA"/>
        </w:rPr>
        <w:t xml:space="preserve">élection </w:t>
      </w:r>
      <w:r w:rsidR="001C40E6" w:rsidRPr="00F2420F">
        <w:rPr>
          <w:rFonts w:ascii="Arial" w:hAnsi="Arial" w:cs="Arial"/>
          <w:lang w:val="fr-CA"/>
        </w:rPr>
        <w:t>d</w:t>
      </w:r>
      <w:r w:rsidRPr="00F2420F">
        <w:rPr>
          <w:rFonts w:ascii="Arial" w:hAnsi="Arial" w:cs="Arial"/>
          <w:lang w:val="fr-CA"/>
        </w:rPr>
        <w:t>’</w:t>
      </w:r>
      <w:r w:rsidR="001C40E6" w:rsidRPr="00F2420F">
        <w:rPr>
          <w:rFonts w:ascii="Arial" w:hAnsi="Arial" w:cs="Arial"/>
          <w:lang w:val="fr-CA"/>
        </w:rPr>
        <w:t>administrateurs</w:t>
      </w:r>
      <w:r w:rsidR="00634D5F" w:rsidRPr="00F2420F">
        <w:rPr>
          <w:rFonts w:ascii="Arial" w:hAnsi="Arial" w:cs="Arial"/>
          <w:lang w:val="fr-CA"/>
        </w:rPr>
        <w:t xml:space="preserve"> au conseil</w:t>
      </w:r>
      <w:r w:rsidR="004778D5" w:rsidRPr="00F2420F">
        <w:rPr>
          <w:rFonts w:ascii="Arial" w:hAnsi="Arial" w:cs="Arial"/>
          <w:lang w:val="fr-CA"/>
        </w:rPr>
        <w:t xml:space="preserve"> d</w:t>
      </w:r>
      <w:r w:rsidRPr="00F2420F">
        <w:rPr>
          <w:rFonts w:ascii="Arial" w:hAnsi="Arial" w:cs="Arial"/>
          <w:lang w:val="fr-CA"/>
        </w:rPr>
        <w:t>’</w:t>
      </w:r>
      <w:r w:rsidR="004778D5" w:rsidRPr="00F2420F">
        <w:rPr>
          <w:rFonts w:ascii="Arial" w:hAnsi="Arial" w:cs="Arial"/>
          <w:lang w:val="fr-CA"/>
        </w:rPr>
        <w:t>administration</w:t>
      </w:r>
      <w:r w:rsidR="00634D5F" w:rsidRPr="00F2420F">
        <w:rPr>
          <w:rFonts w:ascii="Arial" w:hAnsi="Arial" w:cs="Arial"/>
          <w:spacing w:val="56"/>
          <w:lang w:val="fr-CA"/>
        </w:rPr>
        <w:t xml:space="preserve"> </w:t>
      </w:r>
      <w:r w:rsidR="00634D5F" w:rsidRPr="00F2420F">
        <w:rPr>
          <w:rFonts w:ascii="Arial" w:hAnsi="Arial" w:cs="Arial"/>
          <w:lang w:val="fr-CA"/>
        </w:rPr>
        <w:t>:</w:t>
      </w:r>
    </w:p>
    <w:p w14:paraId="427F1268" w14:textId="77777777" w:rsidR="00223643" w:rsidRPr="00F2420F" w:rsidRDefault="00634D5F">
      <w:pPr>
        <w:pStyle w:val="letteredlist"/>
        <w:numPr>
          <w:ilvl w:val="0"/>
          <w:numId w:val="82"/>
        </w:numPr>
        <w:ind w:left="2160"/>
        <w:rPr>
          <w:sz w:val="22"/>
          <w:szCs w:val="22"/>
        </w:rPr>
      </w:pPr>
      <w:r w:rsidRPr="00F2420F">
        <w:rPr>
          <w:sz w:val="22"/>
          <w:szCs w:val="22"/>
        </w:rPr>
        <w:t>le district électoral 1 (Centre-Est), comprenant la municipalité de Toronto, les comtés de Haliburton, Northumberland, Peterborough, Simcoe et Kawartha Lakes, et les municipalités régionales de Durham, Peel et York;</w:t>
      </w:r>
    </w:p>
    <w:p w14:paraId="49E7C8BB" w14:textId="77777777" w:rsidR="00223643" w:rsidRPr="00F2420F" w:rsidRDefault="00634D5F">
      <w:pPr>
        <w:pStyle w:val="letteredlist"/>
        <w:numPr>
          <w:ilvl w:val="0"/>
          <w:numId w:val="82"/>
        </w:numPr>
        <w:ind w:left="2160"/>
        <w:rPr>
          <w:sz w:val="22"/>
          <w:szCs w:val="22"/>
        </w:rPr>
      </w:pPr>
      <w:r w:rsidRPr="00F2420F">
        <w:rPr>
          <w:sz w:val="22"/>
          <w:szCs w:val="22"/>
        </w:rPr>
        <w:t>le district électoral 2 (Centre-Ouest), comprenant les comtés de Brant, Dufferin et Wellington et les municipalités régionales de Haldimand, Norfolk, Halton, Hamilton, Niagara et Waterloo;</w:t>
      </w:r>
    </w:p>
    <w:p w14:paraId="5C0C7A5C" w14:textId="6B0D2F1A" w:rsidR="00223643" w:rsidRPr="00F2420F" w:rsidRDefault="00634D5F">
      <w:pPr>
        <w:pStyle w:val="letteredlist"/>
        <w:numPr>
          <w:ilvl w:val="0"/>
          <w:numId w:val="82"/>
        </w:numPr>
        <w:ind w:left="2160"/>
        <w:rPr>
          <w:sz w:val="22"/>
          <w:szCs w:val="22"/>
        </w:rPr>
      </w:pPr>
      <w:r w:rsidRPr="00F2420F">
        <w:rPr>
          <w:sz w:val="22"/>
          <w:szCs w:val="22"/>
        </w:rPr>
        <w:t>le district électoral 3 (Sud-Ouest), comprenant les comtés d</w:t>
      </w:r>
      <w:r w:rsidR="00A419B5" w:rsidRPr="00F2420F">
        <w:rPr>
          <w:sz w:val="22"/>
          <w:szCs w:val="22"/>
        </w:rPr>
        <w:t>’</w:t>
      </w:r>
      <w:r w:rsidRPr="00F2420F">
        <w:rPr>
          <w:sz w:val="22"/>
          <w:szCs w:val="22"/>
        </w:rPr>
        <w:t>Essex, Bruce, Grey, Chatham- Kent, Lambton, Elgin, Middlesex, Oxford, Huron et Perth;</w:t>
      </w:r>
    </w:p>
    <w:p w14:paraId="65BEFFC0" w14:textId="4BC9D042" w:rsidR="00223643" w:rsidRPr="00F2420F" w:rsidRDefault="00634D5F">
      <w:pPr>
        <w:pStyle w:val="letteredlist"/>
        <w:numPr>
          <w:ilvl w:val="0"/>
          <w:numId w:val="82"/>
        </w:numPr>
        <w:ind w:left="2160"/>
        <w:rPr>
          <w:sz w:val="22"/>
          <w:szCs w:val="22"/>
        </w:rPr>
      </w:pPr>
      <w:r w:rsidRPr="00F2420F">
        <w:rPr>
          <w:sz w:val="22"/>
          <w:szCs w:val="22"/>
        </w:rPr>
        <w:t xml:space="preserve">le district électoral 4 (Est), comprenant les comtés unis de Prescott et Russell, Stormont, Dundas et Glengarry, Lennox et Addington, et Leeds et Grenville, la </w:t>
      </w:r>
      <w:r w:rsidRPr="00F2420F">
        <w:rPr>
          <w:sz w:val="22"/>
          <w:szCs w:val="22"/>
        </w:rPr>
        <w:lastRenderedPageBreak/>
        <w:t>municipalité d</w:t>
      </w:r>
      <w:r w:rsidR="00A419B5" w:rsidRPr="00F2420F">
        <w:rPr>
          <w:sz w:val="22"/>
          <w:szCs w:val="22"/>
        </w:rPr>
        <w:t>’</w:t>
      </w:r>
      <w:r w:rsidRPr="00F2420F">
        <w:rPr>
          <w:sz w:val="22"/>
          <w:szCs w:val="22"/>
        </w:rPr>
        <w:t>Ottawa</w:t>
      </w:r>
      <w:r w:rsidR="001C40E6" w:rsidRPr="00F2420F">
        <w:rPr>
          <w:sz w:val="22"/>
          <w:szCs w:val="22"/>
        </w:rPr>
        <w:t xml:space="preserve"> et</w:t>
      </w:r>
      <w:r w:rsidRPr="00F2420F">
        <w:rPr>
          <w:sz w:val="22"/>
          <w:szCs w:val="22"/>
        </w:rPr>
        <w:t xml:space="preserve"> les comtés de Hastings, Prince Edward, Frontenac, Renfrew et Lanark;</w:t>
      </w:r>
    </w:p>
    <w:p w14:paraId="6B664AE7" w14:textId="77777777" w:rsidR="00223643" w:rsidRPr="00F2420F" w:rsidRDefault="00634D5F">
      <w:pPr>
        <w:pStyle w:val="letteredlist"/>
        <w:numPr>
          <w:ilvl w:val="0"/>
          <w:numId w:val="82"/>
        </w:numPr>
        <w:ind w:left="2160"/>
        <w:rPr>
          <w:sz w:val="22"/>
          <w:szCs w:val="22"/>
        </w:rPr>
      </w:pPr>
      <w:r w:rsidRPr="00F2420F">
        <w:rPr>
          <w:sz w:val="22"/>
          <w:szCs w:val="22"/>
        </w:rPr>
        <w:t>le district électoral 5 (Nord-Est), comprenant les districts de Sudbury, Parry Sound, Timiskaming, Nipissing, Algoma, Cochrane et Manitoulin, et Muskoka;</w:t>
      </w:r>
    </w:p>
    <w:p w14:paraId="3A74897A" w14:textId="18204A50" w:rsidR="0077331E" w:rsidRPr="00F2420F" w:rsidRDefault="00634D5F">
      <w:pPr>
        <w:pStyle w:val="ListParagraph"/>
        <w:numPr>
          <w:ilvl w:val="3"/>
          <w:numId w:val="105"/>
        </w:numPr>
        <w:tabs>
          <w:tab w:val="left" w:pos="2508"/>
          <w:tab w:val="left" w:pos="2509"/>
        </w:tabs>
        <w:spacing w:before="0"/>
        <w:ind w:left="2160" w:hanging="360"/>
        <w:rPr>
          <w:rFonts w:ascii="Arial" w:eastAsia="Arial" w:hAnsi="Arial" w:cs="Arial"/>
          <w:lang w:val="fr-CA"/>
        </w:rPr>
      </w:pPr>
      <w:r w:rsidRPr="00F2420F">
        <w:rPr>
          <w:rFonts w:ascii="Arial" w:hAnsi="Arial" w:cs="Arial"/>
          <w:lang w:val="fr-CA"/>
        </w:rPr>
        <w:t>le district électoral 6 (Nord-Ouest), comprenant les districts territoriaux de Kenora, Rainy River et Thunder Bay.</w:t>
      </w:r>
      <w:r w:rsidR="0077331E" w:rsidRPr="00F2420F">
        <w:rPr>
          <w:rFonts w:ascii="Arial" w:eastAsia="Arial" w:hAnsi="Arial" w:cs="Arial"/>
          <w:lang w:val="fr-CA"/>
        </w:rPr>
        <w:t xml:space="preserve"> </w:t>
      </w:r>
    </w:p>
    <w:p w14:paraId="23CAD64D" w14:textId="77777777" w:rsidR="0077331E" w:rsidRPr="00F2420F" w:rsidRDefault="0077331E" w:rsidP="006E0BDC">
      <w:pPr>
        <w:rPr>
          <w:rFonts w:ascii="Arial" w:eastAsia="Arial" w:hAnsi="Arial" w:cs="Arial"/>
          <w:lang w:val="fr-CA"/>
        </w:rPr>
      </w:pPr>
    </w:p>
    <w:p w14:paraId="378C1EAA" w14:textId="0DE5C9AE" w:rsidR="0077331E" w:rsidRPr="00F2420F" w:rsidRDefault="00416FA3">
      <w:pPr>
        <w:numPr>
          <w:ilvl w:val="2"/>
          <w:numId w:val="105"/>
        </w:numPr>
        <w:tabs>
          <w:tab w:val="left" w:pos="2079"/>
          <w:tab w:val="left" w:pos="2080"/>
        </w:tabs>
        <w:spacing w:before="23"/>
        <w:ind w:left="1771" w:hanging="893"/>
        <w:rPr>
          <w:rFonts w:ascii="Arial" w:eastAsia="Arial" w:hAnsi="Arial" w:cs="Arial"/>
          <w:lang w:val="fr-CA"/>
        </w:rPr>
      </w:pPr>
      <w:r w:rsidRPr="00F2420F">
        <w:rPr>
          <w:rFonts w:ascii="Arial" w:eastAsia="Arial" w:hAnsi="Arial" w:cs="Arial"/>
          <w:lang w:val="fr-CA"/>
        </w:rPr>
        <w:t>À partir du 30 mars</w:t>
      </w:r>
      <w:r w:rsidR="0077331E" w:rsidRPr="00F2420F">
        <w:rPr>
          <w:rFonts w:ascii="Arial" w:eastAsia="Arial" w:hAnsi="Arial" w:cs="Arial"/>
          <w:lang w:val="fr-CA"/>
        </w:rPr>
        <w:t xml:space="preserve"> 2023, </w:t>
      </w:r>
      <w:r w:rsidRPr="00F2420F">
        <w:rPr>
          <w:rFonts w:ascii="Arial" w:eastAsia="Arial" w:hAnsi="Arial" w:cs="Arial"/>
          <w:lang w:val="fr-CA"/>
        </w:rPr>
        <w:t xml:space="preserve">les districts électoraux suivants sont établis aux fins de l’élection d’administrateurs au conseil d’administration </w:t>
      </w:r>
      <w:r w:rsidR="0077331E" w:rsidRPr="00F2420F">
        <w:rPr>
          <w:rFonts w:ascii="Arial" w:eastAsia="Arial" w:hAnsi="Arial" w:cs="Arial"/>
          <w:spacing w:val="-2"/>
          <w:lang w:val="fr-CA"/>
        </w:rPr>
        <w:t>:</w:t>
      </w:r>
    </w:p>
    <w:p w14:paraId="1A7449C8" w14:textId="69A954B0" w:rsidR="0077331E" w:rsidRPr="00F2420F" w:rsidRDefault="00416FA3">
      <w:pPr>
        <w:numPr>
          <w:ilvl w:val="3"/>
          <w:numId w:val="107"/>
        </w:numPr>
        <w:tabs>
          <w:tab w:val="left" w:pos="2508"/>
          <w:tab w:val="left" w:pos="2509"/>
        </w:tabs>
        <w:ind w:left="2160" w:hanging="360"/>
        <w:rPr>
          <w:rFonts w:ascii="Arial" w:eastAsia="Arial" w:hAnsi="Arial" w:cs="Arial"/>
          <w:lang w:val="fr-CA"/>
        </w:rPr>
      </w:pPr>
      <w:r w:rsidRPr="00F2420F">
        <w:rPr>
          <w:rFonts w:ascii="Arial" w:eastAsia="Arial" w:hAnsi="Arial" w:cs="Arial"/>
          <w:lang w:val="fr-CA"/>
        </w:rPr>
        <w:t>le district électoral</w:t>
      </w:r>
      <w:r w:rsidR="006B44EB" w:rsidRPr="00F2420F">
        <w:rPr>
          <w:rFonts w:ascii="Arial" w:eastAsia="Arial" w:hAnsi="Arial" w:cs="Arial"/>
          <w:lang w:val="fr-CA"/>
        </w:rPr>
        <w:t xml:space="preserve"> 1 (Centre</w:t>
      </w:r>
      <w:r w:rsidR="0077331E" w:rsidRPr="00F2420F">
        <w:rPr>
          <w:rFonts w:ascii="Arial" w:eastAsia="Arial" w:hAnsi="Arial" w:cs="Arial"/>
          <w:lang w:val="fr-CA"/>
        </w:rPr>
        <w:t xml:space="preserve">) </w:t>
      </w:r>
      <w:r w:rsidR="006B44EB" w:rsidRPr="00F2420F">
        <w:rPr>
          <w:rFonts w:ascii="Arial" w:eastAsia="Arial" w:hAnsi="Arial" w:cs="Arial"/>
          <w:lang w:val="fr-CA"/>
        </w:rPr>
        <w:t>comprenant</w:t>
      </w:r>
      <w:r w:rsidR="0077331E" w:rsidRPr="00F2420F">
        <w:rPr>
          <w:rFonts w:ascii="Arial" w:eastAsia="Arial" w:hAnsi="Arial" w:cs="Arial"/>
          <w:lang w:val="fr-CA"/>
        </w:rPr>
        <w:t xml:space="preserve"> Toronto </w:t>
      </w:r>
      <w:r w:rsidR="006B44EB" w:rsidRPr="00F2420F">
        <w:rPr>
          <w:rFonts w:ascii="Arial" w:eastAsia="Arial" w:hAnsi="Arial" w:cs="Arial"/>
          <w:lang w:val="fr-CA"/>
        </w:rPr>
        <w:t>et</w:t>
      </w:r>
      <w:r w:rsidR="0077331E" w:rsidRPr="00F2420F">
        <w:rPr>
          <w:rFonts w:ascii="Arial" w:eastAsia="Arial" w:hAnsi="Arial" w:cs="Arial"/>
          <w:lang w:val="fr-CA"/>
        </w:rPr>
        <w:t xml:space="preserve"> Peel;</w:t>
      </w:r>
    </w:p>
    <w:p w14:paraId="66F34403" w14:textId="54F2BAC8" w:rsidR="0077331E" w:rsidRPr="00F2420F" w:rsidRDefault="00416FA3">
      <w:pPr>
        <w:numPr>
          <w:ilvl w:val="3"/>
          <w:numId w:val="107"/>
        </w:numPr>
        <w:tabs>
          <w:tab w:val="left" w:pos="2508"/>
          <w:tab w:val="left" w:pos="2509"/>
        </w:tabs>
        <w:ind w:left="2160" w:hanging="360"/>
        <w:rPr>
          <w:rFonts w:ascii="Arial" w:eastAsia="Arial" w:hAnsi="Arial" w:cs="Arial"/>
          <w:lang w:val="fr-CA"/>
        </w:rPr>
      </w:pPr>
      <w:r w:rsidRPr="00F2420F">
        <w:rPr>
          <w:rFonts w:ascii="Arial" w:eastAsia="Arial" w:hAnsi="Arial" w:cs="Arial"/>
          <w:lang w:val="fr-CA"/>
        </w:rPr>
        <w:t xml:space="preserve">le district électoral </w:t>
      </w:r>
      <w:r w:rsidR="006B44EB" w:rsidRPr="00F2420F">
        <w:rPr>
          <w:rFonts w:ascii="Arial" w:eastAsia="Arial" w:hAnsi="Arial" w:cs="Arial"/>
          <w:lang w:val="fr-CA"/>
        </w:rPr>
        <w:t>2 (Centre-Ouest</w:t>
      </w:r>
      <w:r w:rsidR="0077331E" w:rsidRPr="00F2420F">
        <w:rPr>
          <w:rFonts w:ascii="Arial" w:eastAsia="Arial" w:hAnsi="Arial" w:cs="Arial"/>
          <w:lang w:val="fr-CA"/>
        </w:rPr>
        <w:t xml:space="preserve">) </w:t>
      </w:r>
      <w:r w:rsidR="006B44EB" w:rsidRPr="00F2420F">
        <w:rPr>
          <w:rFonts w:ascii="Arial" w:eastAsia="Arial" w:hAnsi="Arial" w:cs="Arial"/>
          <w:lang w:val="fr-CA"/>
        </w:rPr>
        <w:t>comprenant</w:t>
      </w:r>
      <w:r w:rsidR="0077331E" w:rsidRPr="00F2420F">
        <w:rPr>
          <w:rFonts w:ascii="Arial" w:eastAsia="Arial" w:hAnsi="Arial" w:cs="Arial"/>
          <w:lang w:val="fr-CA"/>
        </w:rPr>
        <w:t xml:space="preserve"> Bruce, Grey Elgin, Essex, Huron, Chatham-Kent, Lambton, Middlesex. Oxford, Perth, Brant, Wellington, Dufferin, Haldimand, Norfolk, Hamilton, Halton, Niagara </w:t>
      </w:r>
      <w:r w:rsidR="006B44EB" w:rsidRPr="00F2420F">
        <w:rPr>
          <w:rFonts w:ascii="Arial" w:eastAsia="Arial" w:hAnsi="Arial" w:cs="Arial"/>
          <w:lang w:val="fr-CA"/>
        </w:rPr>
        <w:t>et</w:t>
      </w:r>
      <w:r w:rsidR="0077331E" w:rsidRPr="00F2420F">
        <w:rPr>
          <w:rFonts w:ascii="Arial" w:eastAsia="Arial" w:hAnsi="Arial" w:cs="Arial"/>
          <w:lang w:val="fr-CA"/>
        </w:rPr>
        <w:t xml:space="preserve"> Waterloo, </w:t>
      </w:r>
      <w:r w:rsidR="006B44EB" w:rsidRPr="00F2420F">
        <w:rPr>
          <w:rFonts w:ascii="Arial" w:eastAsia="Arial" w:hAnsi="Arial" w:cs="Arial"/>
          <w:lang w:val="fr-CA"/>
        </w:rPr>
        <w:t>et les districts territoriaux de</w:t>
      </w:r>
      <w:r w:rsidR="0077331E" w:rsidRPr="00F2420F">
        <w:rPr>
          <w:rFonts w:ascii="Arial" w:eastAsia="Arial" w:hAnsi="Arial" w:cs="Arial"/>
          <w:lang w:val="fr-CA"/>
        </w:rPr>
        <w:t xml:space="preserve"> Rainy River, Thunder Bay, Kenora, Algoma, Sudbury </w:t>
      </w:r>
      <w:r w:rsidR="006B44EB" w:rsidRPr="00F2420F">
        <w:rPr>
          <w:rFonts w:ascii="Arial" w:eastAsia="Arial" w:hAnsi="Arial" w:cs="Arial"/>
          <w:lang w:val="fr-CA"/>
        </w:rPr>
        <w:t>et</w:t>
      </w:r>
      <w:r w:rsidR="0077331E" w:rsidRPr="00F2420F">
        <w:rPr>
          <w:rFonts w:ascii="Arial" w:eastAsia="Arial" w:hAnsi="Arial" w:cs="Arial"/>
          <w:lang w:val="fr-CA"/>
        </w:rPr>
        <w:t xml:space="preserve"> Manitoulin;</w:t>
      </w:r>
    </w:p>
    <w:p w14:paraId="13A6AEF2" w14:textId="136C51F5" w:rsidR="0077331E" w:rsidRPr="00F2420F" w:rsidRDefault="00416FA3">
      <w:pPr>
        <w:numPr>
          <w:ilvl w:val="3"/>
          <w:numId w:val="107"/>
        </w:numPr>
        <w:tabs>
          <w:tab w:val="left" w:pos="2508"/>
          <w:tab w:val="left" w:pos="2509"/>
        </w:tabs>
        <w:ind w:left="2160" w:hanging="360"/>
        <w:rPr>
          <w:rFonts w:ascii="Arial" w:eastAsia="Arial" w:hAnsi="Arial" w:cs="Arial"/>
          <w:lang w:val="fr-CA"/>
        </w:rPr>
      </w:pPr>
      <w:r w:rsidRPr="00F2420F">
        <w:rPr>
          <w:rFonts w:ascii="Arial" w:eastAsia="Arial" w:hAnsi="Arial" w:cs="Arial"/>
          <w:lang w:val="fr-CA"/>
        </w:rPr>
        <w:t xml:space="preserve">le district électoral </w:t>
      </w:r>
      <w:r w:rsidR="0077331E" w:rsidRPr="00F2420F">
        <w:rPr>
          <w:rFonts w:ascii="Arial" w:eastAsia="Arial" w:hAnsi="Arial" w:cs="Arial"/>
          <w:lang w:val="fr-CA"/>
        </w:rPr>
        <w:t>3 (Centr</w:t>
      </w:r>
      <w:r w:rsidR="006B44EB" w:rsidRPr="00F2420F">
        <w:rPr>
          <w:rFonts w:ascii="Arial" w:eastAsia="Arial" w:hAnsi="Arial" w:cs="Arial"/>
          <w:lang w:val="fr-CA"/>
        </w:rPr>
        <w:t>e-Est</w:t>
      </w:r>
      <w:r w:rsidR="0077331E" w:rsidRPr="00F2420F">
        <w:rPr>
          <w:rFonts w:ascii="Arial" w:eastAsia="Arial" w:hAnsi="Arial" w:cs="Arial"/>
          <w:lang w:val="fr-CA"/>
        </w:rPr>
        <w:t xml:space="preserve">) </w:t>
      </w:r>
      <w:r w:rsidR="006B44EB" w:rsidRPr="00F2420F">
        <w:rPr>
          <w:rFonts w:ascii="Arial" w:eastAsia="Arial" w:hAnsi="Arial" w:cs="Arial"/>
          <w:lang w:val="fr-CA"/>
        </w:rPr>
        <w:t>comprenant</w:t>
      </w:r>
      <w:r w:rsidR="0077331E" w:rsidRPr="00F2420F">
        <w:rPr>
          <w:rFonts w:ascii="Arial" w:eastAsia="Arial" w:hAnsi="Arial" w:cs="Arial"/>
          <w:lang w:val="fr-CA"/>
        </w:rPr>
        <w:t xml:space="preserve"> York, Durham, Ottawa, Simcoe, Northumberland, Peterborough, Prince Edward, Kawartha Lakes, Haliburton, Stormont, Dundas </w:t>
      </w:r>
      <w:r w:rsidR="006B44EB" w:rsidRPr="00F2420F">
        <w:rPr>
          <w:rFonts w:ascii="Arial" w:eastAsia="Arial" w:hAnsi="Arial" w:cs="Arial"/>
          <w:lang w:val="fr-CA"/>
        </w:rPr>
        <w:t>et</w:t>
      </w:r>
      <w:r w:rsidR="0077331E" w:rsidRPr="00F2420F">
        <w:rPr>
          <w:rFonts w:ascii="Arial" w:eastAsia="Arial" w:hAnsi="Arial" w:cs="Arial"/>
          <w:lang w:val="fr-CA"/>
        </w:rPr>
        <w:t xml:space="preserve"> Glengarry, Prescott </w:t>
      </w:r>
      <w:r w:rsidR="006B44EB" w:rsidRPr="00F2420F">
        <w:rPr>
          <w:rFonts w:ascii="Arial" w:eastAsia="Arial" w:hAnsi="Arial" w:cs="Arial"/>
          <w:lang w:val="fr-CA"/>
        </w:rPr>
        <w:t>et</w:t>
      </w:r>
      <w:r w:rsidR="0077331E" w:rsidRPr="00F2420F">
        <w:rPr>
          <w:rFonts w:ascii="Arial" w:eastAsia="Arial" w:hAnsi="Arial" w:cs="Arial"/>
          <w:lang w:val="fr-CA"/>
        </w:rPr>
        <w:t xml:space="preserve"> Russell, Renfrew, Hastings, Frontenac, Lennox </w:t>
      </w:r>
      <w:r w:rsidR="006B44EB" w:rsidRPr="00F2420F">
        <w:rPr>
          <w:rFonts w:ascii="Arial" w:eastAsia="Arial" w:hAnsi="Arial" w:cs="Arial"/>
          <w:lang w:val="fr-CA"/>
        </w:rPr>
        <w:t>et</w:t>
      </w:r>
      <w:r w:rsidR="0077331E" w:rsidRPr="00F2420F">
        <w:rPr>
          <w:rFonts w:ascii="Arial" w:eastAsia="Arial" w:hAnsi="Arial" w:cs="Arial"/>
          <w:lang w:val="fr-CA"/>
        </w:rPr>
        <w:t xml:space="preserve"> Addington, Lanark, Leeds </w:t>
      </w:r>
      <w:r w:rsidR="006B44EB" w:rsidRPr="00F2420F">
        <w:rPr>
          <w:rFonts w:ascii="Arial" w:eastAsia="Arial" w:hAnsi="Arial" w:cs="Arial"/>
          <w:lang w:val="fr-CA"/>
        </w:rPr>
        <w:t>et</w:t>
      </w:r>
      <w:r w:rsidR="0077331E" w:rsidRPr="00F2420F">
        <w:rPr>
          <w:rFonts w:ascii="Arial" w:eastAsia="Arial" w:hAnsi="Arial" w:cs="Arial"/>
          <w:lang w:val="fr-CA"/>
        </w:rPr>
        <w:t xml:space="preserve"> Grenville, </w:t>
      </w:r>
      <w:r w:rsidR="006B44EB" w:rsidRPr="00F2420F">
        <w:rPr>
          <w:rFonts w:ascii="Arial" w:eastAsia="Arial" w:hAnsi="Arial" w:cs="Arial"/>
          <w:lang w:val="fr-CA"/>
        </w:rPr>
        <w:t>et les districts territoriaux de</w:t>
      </w:r>
      <w:r w:rsidR="0077331E" w:rsidRPr="00F2420F">
        <w:rPr>
          <w:rFonts w:ascii="Arial" w:eastAsia="Arial" w:hAnsi="Arial" w:cs="Arial"/>
          <w:lang w:val="fr-CA"/>
        </w:rPr>
        <w:t xml:space="preserve"> Cochrane, Muskoka, Parry Sound, Nipissing </w:t>
      </w:r>
      <w:r w:rsidR="006B44EB" w:rsidRPr="00F2420F">
        <w:rPr>
          <w:rFonts w:ascii="Arial" w:eastAsia="Arial" w:hAnsi="Arial" w:cs="Arial"/>
          <w:lang w:val="fr-CA"/>
        </w:rPr>
        <w:t>et</w:t>
      </w:r>
      <w:r w:rsidR="0077331E" w:rsidRPr="00F2420F">
        <w:rPr>
          <w:rFonts w:ascii="Arial" w:eastAsia="Arial" w:hAnsi="Arial" w:cs="Arial"/>
          <w:lang w:val="fr-CA"/>
        </w:rPr>
        <w:t xml:space="preserve"> Timiskaming.</w:t>
      </w:r>
    </w:p>
    <w:p w14:paraId="54FA397E" w14:textId="77777777" w:rsidR="0077331E" w:rsidRPr="00F2420F" w:rsidRDefault="0077331E" w:rsidP="006E0BDC">
      <w:pPr>
        <w:spacing w:before="2"/>
        <w:rPr>
          <w:rFonts w:ascii="Arial" w:eastAsia="Arial" w:hAnsi="Arial" w:cs="Arial"/>
          <w:lang w:val="fr-CA"/>
        </w:rPr>
      </w:pPr>
    </w:p>
    <w:p w14:paraId="1E7C6839" w14:textId="4CB0042C" w:rsidR="0077331E" w:rsidRPr="00F2420F" w:rsidRDefault="00F0183F">
      <w:pPr>
        <w:numPr>
          <w:ilvl w:val="2"/>
          <w:numId w:val="107"/>
        </w:numPr>
        <w:tabs>
          <w:tab w:val="left" w:pos="2081"/>
          <w:tab w:val="left" w:pos="2082"/>
        </w:tabs>
        <w:spacing w:before="93"/>
        <w:ind w:left="1771" w:hanging="893"/>
        <w:rPr>
          <w:rFonts w:ascii="Arial" w:eastAsia="Arial" w:hAnsi="Arial" w:cs="Arial"/>
          <w:lang w:val="fr-CA"/>
        </w:rPr>
      </w:pPr>
      <w:r w:rsidRPr="00F2420F">
        <w:rPr>
          <w:rFonts w:ascii="Arial" w:eastAsia="Arial" w:hAnsi="Arial" w:cs="Arial"/>
          <w:lang w:val="fr-CA"/>
        </w:rPr>
        <w:t xml:space="preserve">Après l’élimination d’un ou de plusieurs districts établis dans </w:t>
      </w:r>
      <w:r w:rsidR="0077331E" w:rsidRPr="00F2420F">
        <w:rPr>
          <w:rFonts w:ascii="Arial" w:eastAsia="Arial" w:hAnsi="Arial" w:cs="Arial"/>
          <w:lang w:val="fr-CA"/>
        </w:rPr>
        <w:t>5.01.1</w:t>
      </w:r>
      <w:r w:rsidRPr="00F2420F">
        <w:rPr>
          <w:rFonts w:ascii="Arial" w:eastAsia="Arial" w:hAnsi="Arial" w:cs="Arial"/>
          <w:lang w:val="fr-CA"/>
        </w:rPr>
        <w:t>, tout administrateur élu en exercice affecté gardera son siège au conseil jusqu’à</w:t>
      </w:r>
      <w:r w:rsidR="0077331E" w:rsidRPr="00F2420F">
        <w:rPr>
          <w:rFonts w:ascii="Arial" w:eastAsia="Arial" w:hAnsi="Arial" w:cs="Arial"/>
          <w:lang w:val="fr-CA"/>
        </w:rPr>
        <w:t xml:space="preserve"> </w:t>
      </w:r>
      <w:r w:rsidRPr="00F2420F">
        <w:rPr>
          <w:rFonts w:ascii="Arial" w:eastAsia="Arial" w:hAnsi="Arial" w:cs="Arial"/>
          <w:lang w:val="fr-CA"/>
        </w:rPr>
        <w:t xml:space="preserve">la première des éventualités suivantes </w:t>
      </w:r>
      <w:r w:rsidR="0077331E" w:rsidRPr="00F2420F">
        <w:rPr>
          <w:rFonts w:ascii="Arial" w:eastAsia="Arial" w:hAnsi="Arial" w:cs="Arial"/>
          <w:lang w:val="fr-CA"/>
        </w:rPr>
        <w:t>:</w:t>
      </w:r>
    </w:p>
    <w:p w14:paraId="25B71732" w14:textId="0BE4E8BE" w:rsidR="0077331E" w:rsidRPr="00F2420F" w:rsidRDefault="0077331E">
      <w:pPr>
        <w:numPr>
          <w:ilvl w:val="3"/>
          <w:numId w:val="107"/>
        </w:numPr>
        <w:tabs>
          <w:tab w:val="left" w:pos="2081"/>
          <w:tab w:val="left" w:pos="2082"/>
        </w:tabs>
        <w:spacing w:before="93"/>
        <w:ind w:left="2160" w:hanging="360"/>
        <w:rPr>
          <w:rFonts w:ascii="Arial" w:eastAsia="Arial" w:hAnsi="Arial" w:cs="Arial"/>
          <w:lang w:val="fr-CA"/>
        </w:rPr>
      </w:pPr>
      <w:r w:rsidRPr="00F2420F">
        <w:rPr>
          <w:rFonts w:ascii="Arial" w:eastAsia="Arial" w:hAnsi="Arial" w:cs="Arial"/>
          <w:lang w:val="fr-CA"/>
        </w:rPr>
        <w:t xml:space="preserve"> </w:t>
      </w:r>
      <w:r w:rsidR="00F0183F" w:rsidRPr="00F2420F">
        <w:rPr>
          <w:rFonts w:ascii="Arial" w:eastAsia="Arial" w:hAnsi="Arial" w:cs="Arial"/>
          <w:lang w:val="fr-CA"/>
        </w:rPr>
        <w:t>la</w:t>
      </w:r>
      <w:r w:rsidRPr="00F2420F">
        <w:rPr>
          <w:rFonts w:ascii="Arial" w:eastAsia="Arial" w:hAnsi="Arial" w:cs="Arial"/>
          <w:lang w:val="fr-CA"/>
        </w:rPr>
        <w:t xml:space="preserve"> date </w:t>
      </w:r>
      <w:r w:rsidR="00F0183F" w:rsidRPr="00F2420F">
        <w:rPr>
          <w:rFonts w:ascii="Arial" w:eastAsia="Arial" w:hAnsi="Arial" w:cs="Arial"/>
          <w:lang w:val="fr-CA"/>
        </w:rPr>
        <w:t>de démission de l’administrateur élu au conseil;</w:t>
      </w:r>
    </w:p>
    <w:p w14:paraId="7C018D63" w14:textId="33D0D888" w:rsidR="0077331E" w:rsidRPr="00F2420F" w:rsidRDefault="00F0183F">
      <w:pPr>
        <w:numPr>
          <w:ilvl w:val="3"/>
          <w:numId w:val="107"/>
        </w:numPr>
        <w:tabs>
          <w:tab w:val="left" w:pos="2081"/>
          <w:tab w:val="left" w:pos="2082"/>
        </w:tabs>
        <w:spacing w:before="93"/>
        <w:ind w:left="2160" w:hanging="360"/>
        <w:rPr>
          <w:rFonts w:ascii="Arial" w:eastAsia="Arial" w:hAnsi="Arial" w:cs="Arial"/>
          <w:lang w:val="fr-CA"/>
        </w:rPr>
      </w:pPr>
      <w:r w:rsidRPr="00F2420F">
        <w:rPr>
          <w:rFonts w:ascii="Arial" w:eastAsia="Arial" w:hAnsi="Arial" w:cs="Arial"/>
          <w:lang w:val="fr-CA"/>
        </w:rPr>
        <w:t>la</w:t>
      </w:r>
      <w:r w:rsidR="0077331E" w:rsidRPr="00F2420F">
        <w:rPr>
          <w:rFonts w:ascii="Arial" w:eastAsia="Arial" w:hAnsi="Arial" w:cs="Arial"/>
          <w:lang w:val="fr-CA"/>
        </w:rPr>
        <w:t xml:space="preserve"> date </w:t>
      </w:r>
      <w:r w:rsidRPr="00F2420F">
        <w:rPr>
          <w:rFonts w:ascii="Arial" w:eastAsia="Arial" w:hAnsi="Arial" w:cs="Arial"/>
          <w:lang w:val="fr-CA"/>
        </w:rPr>
        <w:t xml:space="preserve">originale de la fin du mandat que l’administrateur élu au conseil </w:t>
      </w:r>
      <w:r w:rsidR="00A652C0" w:rsidRPr="00F2420F">
        <w:rPr>
          <w:rFonts w:ascii="Arial" w:eastAsia="Arial" w:hAnsi="Arial" w:cs="Arial"/>
          <w:lang w:val="fr-CA"/>
        </w:rPr>
        <w:t>remplissait au moment où le district est éliminé</w:t>
      </w:r>
      <w:r w:rsidR="0077331E" w:rsidRPr="00F2420F">
        <w:rPr>
          <w:rFonts w:ascii="Arial" w:eastAsia="Arial" w:hAnsi="Arial" w:cs="Arial"/>
          <w:lang w:val="fr-CA"/>
        </w:rPr>
        <w:t>; o</w:t>
      </w:r>
      <w:r w:rsidR="00A652C0" w:rsidRPr="00F2420F">
        <w:rPr>
          <w:rFonts w:ascii="Arial" w:eastAsia="Arial" w:hAnsi="Arial" w:cs="Arial"/>
          <w:lang w:val="fr-CA"/>
        </w:rPr>
        <w:t>u</w:t>
      </w:r>
    </w:p>
    <w:p w14:paraId="4E547E2C" w14:textId="2C1455FB" w:rsidR="00223643" w:rsidRPr="00F2420F" w:rsidRDefault="00A652C0">
      <w:pPr>
        <w:numPr>
          <w:ilvl w:val="3"/>
          <w:numId w:val="107"/>
        </w:numPr>
        <w:tabs>
          <w:tab w:val="left" w:pos="2081"/>
          <w:tab w:val="left" w:pos="2082"/>
        </w:tabs>
        <w:spacing w:before="93"/>
        <w:ind w:left="2160" w:hanging="360"/>
        <w:rPr>
          <w:rFonts w:ascii="Arial" w:eastAsia="Arial" w:hAnsi="Arial" w:cs="Arial"/>
          <w:lang w:val="fr-CA"/>
        </w:rPr>
      </w:pPr>
      <w:r w:rsidRPr="00F2420F">
        <w:rPr>
          <w:rFonts w:ascii="Arial" w:eastAsia="Arial" w:hAnsi="Arial" w:cs="Arial"/>
          <w:lang w:val="fr-CA"/>
        </w:rPr>
        <w:t>lorsque le membre élu au conseil est mis en candidature</w:t>
      </w:r>
      <w:r w:rsidR="0077331E" w:rsidRPr="00F2420F">
        <w:rPr>
          <w:rFonts w:ascii="Arial" w:eastAsia="Arial" w:hAnsi="Arial" w:cs="Arial"/>
          <w:lang w:val="fr-CA"/>
        </w:rPr>
        <w:t xml:space="preserve"> </w:t>
      </w:r>
      <w:r w:rsidRPr="00F2420F">
        <w:rPr>
          <w:rFonts w:ascii="Arial" w:eastAsia="Arial" w:hAnsi="Arial" w:cs="Arial"/>
          <w:lang w:val="fr-CA"/>
        </w:rPr>
        <w:t>pour l’élection dans le nouveau district auquel il est affecté – à ce moment, il est considéré comme ayant démissionné du district où il avait été élu à l’origine.</w:t>
      </w:r>
    </w:p>
    <w:p w14:paraId="1A793A60" w14:textId="77777777" w:rsidR="00223643" w:rsidRPr="00F2420F" w:rsidRDefault="00223643" w:rsidP="006E0BDC">
      <w:pPr>
        <w:pStyle w:val="BodyText"/>
        <w:rPr>
          <w:lang w:val="fr-CA"/>
        </w:rPr>
      </w:pPr>
    </w:p>
    <w:p w14:paraId="37C126EE" w14:textId="2CAE63C7" w:rsidR="00223643" w:rsidRPr="00F2420F" w:rsidRDefault="00634D5F">
      <w:pPr>
        <w:pStyle w:val="ListParagraph"/>
        <w:numPr>
          <w:ilvl w:val="2"/>
          <w:numId w:val="106"/>
        </w:numPr>
        <w:tabs>
          <w:tab w:val="left" w:pos="1778"/>
        </w:tabs>
        <w:spacing w:before="0"/>
        <w:ind w:left="1771" w:hanging="893"/>
        <w:rPr>
          <w:rFonts w:ascii="Arial" w:hAnsi="Arial" w:cs="Arial"/>
          <w:lang w:val="fr-CA"/>
        </w:rPr>
      </w:pPr>
      <w:r w:rsidRPr="00F2420F">
        <w:rPr>
          <w:rFonts w:ascii="Arial" w:hAnsi="Arial" w:cs="Arial"/>
          <w:lang w:val="fr-CA"/>
        </w:rPr>
        <w:t>Le district électoral dans lequel un membre est admis à voter est le district dans lequel il exerce principalement sa profession à la date de l</w:t>
      </w:r>
      <w:r w:rsidR="00A419B5" w:rsidRPr="00F2420F">
        <w:rPr>
          <w:rFonts w:ascii="Arial" w:hAnsi="Arial" w:cs="Arial"/>
          <w:lang w:val="fr-CA"/>
        </w:rPr>
        <w:t>’</w:t>
      </w:r>
      <w:r w:rsidRPr="00F2420F">
        <w:rPr>
          <w:rFonts w:ascii="Arial" w:hAnsi="Arial" w:cs="Arial"/>
          <w:lang w:val="fr-CA"/>
        </w:rPr>
        <w:t>élection ou celui où se trouve sa résidence principale à cette date s</w:t>
      </w:r>
      <w:r w:rsidR="00A419B5" w:rsidRPr="00F2420F">
        <w:rPr>
          <w:rFonts w:ascii="Arial" w:hAnsi="Arial" w:cs="Arial"/>
          <w:lang w:val="fr-CA"/>
        </w:rPr>
        <w:t>’</w:t>
      </w:r>
      <w:r w:rsidRPr="00F2420F">
        <w:rPr>
          <w:rFonts w:ascii="Arial" w:hAnsi="Arial" w:cs="Arial"/>
          <w:lang w:val="fr-CA"/>
        </w:rPr>
        <w:t>il ne pratique pas</w:t>
      </w:r>
      <w:r w:rsidRPr="00F2420F">
        <w:rPr>
          <w:rFonts w:ascii="Arial" w:hAnsi="Arial" w:cs="Arial"/>
          <w:spacing w:val="4"/>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ergothérapie.</w:t>
      </w:r>
    </w:p>
    <w:p w14:paraId="07FF38D4" w14:textId="16417381" w:rsidR="00223643" w:rsidRPr="00F2420F" w:rsidRDefault="00634D5F">
      <w:pPr>
        <w:pStyle w:val="ListParagraph"/>
        <w:numPr>
          <w:ilvl w:val="2"/>
          <w:numId w:val="106"/>
        </w:numPr>
        <w:tabs>
          <w:tab w:val="left" w:pos="1777"/>
          <w:tab w:val="left" w:pos="1778"/>
        </w:tabs>
        <w:spacing w:before="176"/>
        <w:ind w:left="1771" w:hanging="893"/>
        <w:rPr>
          <w:rFonts w:ascii="Arial" w:hAnsi="Arial" w:cs="Arial"/>
          <w:lang w:val="fr-CA"/>
        </w:rPr>
      </w:pPr>
      <w:r w:rsidRPr="00F2420F">
        <w:rPr>
          <w:rFonts w:ascii="Arial" w:hAnsi="Arial" w:cs="Arial"/>
          <w:lang w:val="fr-CA"/>
        </w:rPr>
        <w:t>Sous réserve des dispositions du paragraphe 5.01.</w:t>
      </w:r>
      <w:r w:rsidR="002A10B5" w:rsidRPr="00F2420F">
        <w:rPr>
          <w:rFonts w:ascii="Arial" w:hAnsi="Arial" w:cs="Arial"/>
          <w:lang w:val="fr-CA"/>
        </w:rPr>
        <w:t>4</w:t>
      </w:r>
      <w:r w:rsidRPr="00F2420F">
        <w:rPr>
          <w:rFonts w:ascii="Arial" w:hAnsi="Arial" w:cs="Arial"/>
          <w:lang w:val="fr-CA"/>
        </w:rPr>
        <w:t>, un membre est admis à voter à une élection</w:t>
      </w:r>
      <w:r w:rsidRPr="00F2420F">
        <w:rPr>
          <w:rFonts w:ascii="Arial" w:hAnsi="Arial" w:cs="Arial"/>
          <w:spacing w:val="7"/>
          <w:lang w:val="fr-CA"/>
        </w:rPr>
        <w:t xml:space="preserve"> </w:t>
      </w:r>
      <w:r w:rsidRPr="00F2420F">
        <w:rPr>
          <w:rFonts w:ascii="Arial" w:hAnsi="Arial" w:cs="Arial"/>
          <w:lang w:val="fr-CA"/>
        </w:rPr>
        <w:t>s</w:t>
      </w:r>
      <w:r w:rsidR="00A419B5" w:rsidRPr="00F2420F">
        <w:rPr>
          <w:rFonts w:ascii="Arial" w:hAnsi="Arial" w:cs="Arial"/>
          <w:lang w:val="fr-CA"/>
        </w:rPr>
        <w:t>’</w:t>
      </w:r>
      <w:r w:rsidRPr="00F2420F">
        <w:rPr>
          <w:rFonts w:ascii="Arial" w:hAnsi="Arial" w:cs="Arial"/>
          <w:lang w:val="fr-CA"/>
        </w:rPr>
        <w:t>il</w:t>
      </w:r>
      <w:r w:rsidRPr="00F2420F">
        <w:rPr>
          <w:rFonts w:ascii="Arial" w:hAnsi="Arial" w:cs="Arial"/>
          <w:spacing w:val="8"/>
          <w:lang w:val="fr-CA"/>
        </w:rPr>
        <w:t xml:space="preserve"> </w:t>
      </w:r>
      <w:r w:rsidRPr="00F2420F">
        <w:rPr>
          <w:rFonts w:ascii="Arial" w:hAnsi="Arial" w:cs="Arial"/>
          <w:lang w:val="fr-CA"/>
        </w:rPr>
        <w:t>possède</w:t>
      </w:r>
      <w:r w:rsidRPr="00F2420F">
        <w:rPr>
          <w:rFonts w:ascii="Arial" w:hAnsi="Arial" w:cs="Arial"/>
          <w:spacing w:val="8"/>
          <w:lang w:val="fr-CA"/>
        </w:rPr>
        <w:t xml:space="preserve"> </w:t>
      </w:r>
      <w:r w:rsidRPr="00F2420F">
        <w:rPr>
          <w:rFonts w:ascii="Arial" w:hAnsi="Arial" w:cs="Arial"/>
          <w:lang w:val="fr-CA"/>
        </w:rPr>
        <w:t>un</w:t>
      </w:r>
      <w:r w:rsidRPr="00F2420F">
        <w:rPr>
          <w:rFonts w:ascii="Arial" w:hAnsi="Arial" w:cs="Arial"/>
          <w:spacing w:val="7"/>
          <w:lang w:val="fr-CA"/>
        </w:rPr>
        <w:t xml:space="preserve"> </w:t>
      </w:r>
      <w:r w:rsidRPr="00F2420F">
        <w:rPr>
          <w:rFonts w:ascii="Arial" w:hAnsi="Arial" w:cs="Arial"/>
          <w:lang w:val="fr-CA"/>
        </w:rPr>
        <w:t>certificat</w:t>
      </w:r>
      <w:r w:rsidRPr="00F2420F">
        <w:rPr>
          <w:rFonts w:ascii="Arial" w:hAnsi="Arial" w:cs="Arial"/>
          <w:spacing w:val="8"/>
          <w:lang w:val="fr-CA"/>
        </w:rPr>
        <w:t xml:space="preserv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inscription</w:t>
      </w:r>
      <w:r w:rsidRPr="00F2420F">
        <w:rPr>
          <w:rFonts w:ascii="Arial" w:hAnsi="Arial" w:cs="Arial"/>
          <w:spacing w:val="8"/>
          <w:lang w:val="fr-CA"/>
        </w:rPr>
        <w:t xml:space="preserve"> </w:t>
      </w:r>
      <w:r w:rsidRPr="00F2420F">
        <w:rPr>
          <w:rFonts w:ascii="Arial" w:hAnsi="Arial" w:cs="Arial"/>
          <w:lang w:val="fr-CA"/>
        </w:rPr>
        <w:t>de</w:t>
      </w:r>
      <w:r w:rsidRPr="00F2420F">
        <w:rPr>
          <w:rFonts w:ascii="Arial" w:hAnsi="Arial" w:cs="Arial"/>
          <w:spacing w:val="7"/>
          <w:lang w:val="fr-CA"/>
        </w:rPr>
        <w:t xml:space="preserve"> </w:t>
      </w:r>
      <w:r w:rsidRPr="00F2420F">
        <w:rPr>
          <w:rFonts w:ascii="Arial" w:hAnsi="Arial" w:cs="Arial"/>
          <w:lang w:val="fr-CA"/>
        </w:rPr>
        <w:t>pratique</w:t>
      </w:r>
      <w:r w:rsidRPr="00F2420F">
        <w:rPr>
          <w:rFonts w:ascii="Arial" w:hAnsi="Arial" w:cs="Arial"/>
          <w:spacing w:val="8"/>
          <w:lang w:val="fr-CA"/>
        </w:rPr>
        <w:t xml:space="preserve"> </w:t>
      </w:r>
      <w:r w:rsidRPr="00F2420F">
        <w:rPr>
          <w:rFonts w:ascii="Arial" w:hAnsi="Arial" w:cs="Arial"/>
          <w:lang w:val="fr-CA"/>
        </w:rPr>
        <w:t>générale</w:t>
      </w:r>
      <w:r w:rsidRPr="00F2420F">
        <w:rPr>
          <w:rFonts w:ascii="Arial" w:hAnsi="Arial" w:cs="Arial"/>
          <w:spacing w:val="8"/>
          <w:lang w:val="fr-CA"/>
        </w:rPr>
        <w:t xml:space="preserve"> </w:t>
      </w:r>
      <w:r w:rsidRPr="00F2420F">
        <w:rPr>
          <w:rFonts w:ascii="Arial" w:hAnsi="Arial" w:cs="Arial"/>
          <w:lang w:val="fr-CA"/>
        </w:rPr>
        <w:t>ou</w:t>
      </w:r>
      <w:r w:rsidRPr="00F2420F">
        <w:rPr>
          <w:rFonts w:ascii="Arial" w:hAnsi="Arial" w:cs="Arial"/>
          <w:spacing w:val="8"/>
          <w:lang w:val="fr-CA"/>
        </w:rPr>
        <w:t xml:space="preserve"> </w:t>
      </w:r>
      <w:r w:rsidRPr="00F2420F">
        <w:rPr>
          <w:rFonts w:ascii="Arial" w:hAnsi="Arial" w:cs="Arial"/>
          <w:lang w:val="fr-CA"/>
        </w:rPr>
        <w:t>provisoire</w:t>
      </w:r>
      <w:r w:rsidRPr="00F2420F">
        <w:rPr>
          <w:rFonts w:ascii="Arial" w:hAnsi="Arial" w:cs="Arial"/>
          <w:spacing w:val="7"/>
          <w:lang w:val="fr-CA"/>
        </w:rPr>
        <w:t xml:space="preserve"> </w:t>
      </w:r>
      <w:r w:rsidRPr="00F2420F">
        <w:rPr>
          <w:rFonts w:ascii="Arial" w:hAnsi="Arial" w:cs="Arial"/>
          <w:lang w:val="fr-CA"/>
        </w:rPr>
        <w:t>valide.</w:t>
      </w:r>
    </w:p>
    <w:p w14:paraId="6533D19D" w14:textId="18B24CC1" w:rsidR="00223643" w:rsidRPr="00F2420F" w:rsidRDefault="00634D5F">
      <w:pPr>
        <w:pStyle w:val="ListParagraph"/>
        <w:numPr>
          <w:ilvl w:val="2"/>
          <w:numId w:val="106"/>
        </w:numPr>
        <w:tabs>
          <w:tab w:val="left" w:pos="1777"/>
          <w:tab w:val="left" w:pos="1778"/>
        </w:tabs>
        <w:spacing w:before="175"/>
        <w:ind w:left="1771" w:hanging="893"/>
        <w:rPr>
          <w:rFonts w:ascii="Arial" w:hAnsi="Arial" w:cs="Arial"/>
          <w:lang w:val="fr-CA"/>
        </w:rPr>
      </w:pPr>
      <w:r w:rsidRPr="00F2420F">
        <w:rPr>
          <w:rFonts w:ascii="Arial" w:hAnsi="Arial" w:cs="Arial"/>
          <w:lang w:val="fr-CA"/>
        </w:rPr>
        <w:t>Le</w:t>
      </w:r>
      <w:r w:rsidRPr="00F2420F">
        <w:rPr>
          <w:rFonts w:ascii="Arial" w:hAnsi="Arial" w:cs="Arial"/>
          <w:spacing w:val="5"/>
          <w:lang w:val="fr-CA"/>
        </w:rPr>
        <w:t xml:space="preserve"> </w:t>
      </w:r>
      <w:r w:rsidRPr="00F2420F">
        <w:rPr>
          <w:rFonts w:ascii="Arial" w:hAnsi="Arial" w:cs="Arial"/>
          <w:lang w:val="fr-CA"/>
        </w:rPr>
        <w:t>nombre</w:t>
      </w:r>
      <w:r w:rsidRPr="00F2420F">
        <w:rPr>
          <w:rFonts w:ascii="Arial" w:hAnsi="Arial" w:cs="Arial"/>
          <w:spacing w:val="5"/>
          <w:lang w:val="fr-CA"/>
        </w:rPr>
        <w:t xml:space="preserve"> </w:t>
      </w:r>
      <w:r w:rsidRPr="00F2420F">
        <w:rPr>
          <w:rFonts w:ascii="Arial" w:hAnsi="Arial" w:cs="Arial"/>
          <w:lang w:val="fr-CA"/>
        </w:rPr>
        <w:t>de</w:t>
      </w:r>
      <w:r w:rsidRPr="00F2420F">
        <w:rPr>
          <w:rFonts w:ascii="Arial" w:hAnsi="Arial" w:cs="Arial"/>
          <w:spacing w:val="6"/>
          <w:lang w:val="fr-CA"/>
        </w:rPr>
        <w:t xml:space="preserve"> </w:t>
      </w:r>
      <w:r w:rsidRPr="00F2420F">
        <w:rPr>
          <w:rFonts w:ascii="Arial" w:hAnsi="Arial" w:cs="Arial"/>
          <w:lang w:val="fr-CA"/>
        </w:rPr>
        <w:t>membres</w:t>
      </w:r>
      <w:r w:rsidRPr="00F2420F">
        <w:rPr>
          <w:rFonts w:ascii="Arial" w:hAnsi="Arial" w:cs="Arial"/>
          <w:spacing w:val="5"/>
          <w:lang w:val="fr-CA"/>
        </w:rPr>
        <w:t xml:space="preserve"> </w:t>
      </w:r>
      <w:r w:rsidRPr="00F2420F">
        <w:rPr>
          <w:rFonts w:ascii="Arial" w:hAnsi="Arial" w:cs="Arial"/>
          <w:lang w:val="fr-CA"/>
        </w:rPr>
        <w:t>devant</w:t>
      </w:r>
      <w:r w:rsidRPr="00F2420F">
        <w:rPr>
          <w:rFonts w:ascii="Arial" w:hAnsi="Arial" w:cs="Arial"/>
          <w:spacing w:val="6"/>
          <w:lang w:val="fr-CA"/>
        </w:rPr>
        <w:t xml:space="preserve"> </w:t>
      </w:r>
      <w:r w:rsidRPr="00F2420F">
        <w:rPr>
          <w:rFonts w:ascii="Arial" w:hAnsi="Arial" w:cs="Arial"/>
          <w:lang w:val="fr-CA"/>
        </w:rPr>
        <w:t>être</w:t>
      </w:r>
      <w:r w:rsidRPr="00F2420F">
        <w:rPr>
          <w:rFonts w:ascii="Arial" w:hAnsi="Arial" w:cs="Arial"/>
          <w:spacing w:val="5"/>
          <w:lang w:val="fr-CA"/>
        </w:rPr>
        <w:t xml:space="preserve"> </w:t>
      </w:r>
      <w:r w:rsidRPr="00F2420F">
        <w:rPr>
          <w:rFonts w:ascii="Arial" w:hAnsi="Arial" w:cs="Arial"/>
          <w:lang w:val="fr-CA"/>
        </w:rPr>
        <w:t>élus</w:t>
      </w:r>
      <w:r w:rsidRPr="00F2420F">
        <w:rPr>
          <w:rFonts w:ascii="Arial" w:hAnsi="Arial" w:cs="Arial"/>
          <w:spacing w:val="6"/>
          <w:lang w:val="fr-CA"/>
        </w:rPr>
        <w:t xml:space="preserve"> </w:t>
      </w:r>
      <w:r w:rsidRPr="00F2420F">
        <w:rPr>
          <w:rFonts w:ascii="Arial" w:hAnsi="Arial" w:cs="Arial"/>
          <w:lang w:val="fr-CA"/>
        </w:rPr>
        <w:t>dans</w:t>
      </w:r>
      <w:r w:rsidRPr="00F2420F">
        <w:rPr>
          <w:rFonts w:ascii="Arial" w:hAnsi="Arial" w:cs="Arial"/>
          <w:spacing w:val="5"/>
          <w:lang w:val="fr-CA"/>
        </w:rPr>
        <w:t xml:space="preserve"> </w:t>
      </w:r>
      <w:r w:rsidRPr="00F2420F">
        <w:rPr>
          <w:rFonts w:ascii="Arial" w:hAnsi="Arial" w:cs="Arial"/>
          <w:lang w:val="fr-CA"/>
        </w:rPr>
        <w:t>chaque</w:t>
      </w:r>
      <w:r w:rsidRPr="00F2420F">
        <w:rPr>
          <w:rFonts w:ascii="Arial" w:hAnsi="Arial" w:cs="Arial"/>
          <w:spacing w:val="6"/>
          <w:lang w:val="fr-CA"/>
        </w:rPr>
        <w:t xml:space="preserve"> </w:t>
      </w:r>
      <w:r w:rsidRPr="00F2420F">
        <w:rPr>
          <w:rFonts w:ascii="Arial" w:hAnsi="Arial" w:cs="Arial"/>
          <w:lang w:val="fr-CA"/>
        </w:rPr>
        <w:t>district</w:t>
      </w:r>
      <w:r w:rsidRPr="00F2420F">
        <w:rPr>
          <w:rFonts w:ascii="Arial" w:hAnsi="Arial" w:cs="Arial"/>
          <w:spacing w:val="5"/>
          <w:lang w:val="fr-CA"/>
        </w:rPr>
        <w:t xml:space="preserve"> </w:t>
      </w:r>
      <w:r w:rsidRPr="00F2420F">
        <w:rPr>
          <w:rFonts w:ascii="Arial" w:hAnsi="Arial" w:cs="Arial"/>
          <w:lang w:val="fr-CA"/>
        </w:rPr>
        <w:t>électoral</w:t>
      </w:r>
      <w:r w:rsidRPr="00F2420F">
        <w:rPr>
          <w:rFonts w:ascii="Arial" w:hAnsi="Arial" w:cs="Arial"/>
          <w:spacing w:val="5"/>
          <w:lang w:val="fr-CA"/>
        </w:rPr>
        <w:t xml:space="preserve"> </w:t>
      </w:r>
      <w:r w:rsidRPr="00F2420F">
        <w:rPr>
          <w:rFonts w:ascii="Arial" w:hAnsi="Arial" w:cs="Arial"/>
          <w:lang w:val="fr-CA"/>
        </w:rPr>
        <w:t>s</w:t>
      </w:r>
      <w:r w:rsidR="00A419B5" w:rsidRPr="00F2420F">
        <w:rPr>
          <w:rFonts w:ascii="Arial" w:hAnsi="Arial" w:cs="Arial"/>
          <w:lang w:val="fr-CA"/>
        </w:rPr>
        <w:t>’</w:t>
      </w:r>
      <w:r w:rsidRPr="00F2420F">
        <w:rPr>
          <w:rFonts w:ascii="Arial" w:hAnsi="Arial" w:cs="Arial"/>
          <w:lang w:val="fr-CA"/>
        </w:rPr>
        <w:t>énumère</w:t>
      </w:r>
      <w:r w:rsidRPr="00F2420F">
        <w:rPr>
          <w:rFonts w:ascii="Arial" w:hAnsi="Arial" w:cs="Arial"/>
          <w:spacing w:val="6"/>
          <w:lang w:val="fr-CA"/>
        </w:rPr>
        <w:t xml:space="preserve"> </w:t>
      </w:r>
      <w:r w:rsidRPr="00F2420F">
        <w:rPr>
          <w:rFonts w:ascii="Arial" w:hAnsi="Arial" w:cs="Arial"/>
          <w:lang w:val="fr-CA"/>
        </w:rPr>
        <w:t>comme</w:t>
      </w:r>
      <w:r w:rsidRPr="00F2420F">
        <w:rPr>
          <w:rFonts w:ascii="Arial" w:hAnsi="Arial" w:cs="Arial"/>
          <w:spacing w:val="5"/>
          <w:lang w:val="fr-CA"/>
        </w:rPr>
        <w:t xml:space="preserve"> </w:t>
      </w:r>
      <w:r w:rsidRPr="00F2420F">
        <w:rPr>
          <w:rFonts w:ascii="Arial" w:hAnsi="Arial" w:cs="Arial"/>
          <w:lang w:val="fr-CA"/>
        </w:rPr>
        <w:t>suit</w:t>
      </w:r>
      <w:r w:rsidRPr="00F2420F">
        <w:rPr>
          <w:rFonts w:ascii="Arial" w:hAnsi="Arial" w:cs="Arial"/>
          <w:spacing w:val="6"/>
          <w:lang w:val="fr-CA"/>
        </w:rPr>
        <w:t xml:space="preserve"> </w:t>
      </w:r>
      <w:r w:rsidRPr="00F2420F">
        <w:rPr>
          <w:rFonts w:ascii="Arial" w:hAnsi="Arial" w:cs="Arial"/>
          <w:lang w:val="fr-CA"/>
        </w:rPr>
        <w:t>:</w:t>
      </w:r>
    </w:p>
    <w:p w14:paraId="0FFD6182" w14:textId="6F4FA237" w:rsidR="00223643" w:rsidRPr="00F2420F" w:rsidRDefault="00634D5F">
      <w:pPr>
        <w:pStyle w:val="letteredlist"/>
        <w:numPr>
          <w:ilvl w:val="0"/>
          <w:numId w:val="59"/>
        </w:numPr>
        <w:ind w:left="2160"/>
        <w:rPr>
          <w:sz w:val="22"/>
          <w:szCs w:val="22"/>
        </w:rPr>
      </w:pPr>
      <w:r w:rsidRPr="00F2420F">
        <w:rPr>
          <w:sz w:val="22"/>
          <w:szCs w:val="22"/>
        </w:rPr>
        <w:t>District électoral 1 :</w:t>
      </w:r>
      <w:r w:rsidRPr="00F2420F">
        <w:rPr>
          <w:sz w:val="22"/>
          <w:szCs w:val="22"/>
        </w:rPr>
        <w:tab/>
      </w:r>
      <w:r w:rsidR="008754C3" w:rsidRPr="00F2420F">
        <w:rPr>
          <w:sz w:val="22"/>
          <w:szCs w:val="22"/>
        </w:rPr>
        <w:tab/>
      </w:r>
      <w:r w:rsidR="008754C3" w:rsidRPr="00F2420F">
        <w:rPr>
          <w:sz w:val="22"/>
          <w:szCs w:val="22"/>
        </w:rPr>
        <w:tab/>
      </w:r>
      <w:r w:rsidR="003D6261" w:rsidRPr="00F2420F">
        <w:rPr>
          <w:sz w:val="22"/>
          <w:szCs w:val="22"/>
        </w:rPr>
        <w:t>2</w:t>
      </w:r>
      <w:r w:rsidRPr="00F2420F">
        <w:rPr>
          <w:sz w:val="22"/>
          <w:szCs w:val="22"/>
        </w:rPr>
        <w:t xml:space="preserve"> membres</w:t>
      </w:r>
    </w:p>
    <w:p w14:paraId="06927A2B" w14:textId="7174BDB2" w:rsidR="00223643" w:rsidRPr="00F2420F" w:rsidRDefault="00634D5F">
      <w:pPr>
        <w:pStyle w:val="letteredlist"/>
        <w:numPr>
          <w:ilvl w:val="0"/>
          <w:numId w:val="59"/>
        </w:numPr>
        <w:ind w:left="2160"/>
        <w:rPr>
          <w:sz w:val="22"/>
          <w:szCs w:val="22"/>
        </w:rPr>
      </w:pPr>
      <w:r w:rsidRPr="00F2420F">
        <w:rPr>
          <w:sz w:val="22"/>
          <w:szCs w:val="22"/>
        </w:rPr>
        <w:t>District électoral 2 :</w:t>
      </w:r>
      <w:r w:rsidRPr="00F2420F">
        <w:rPr>
          <w:sz w:val="22"/>
          <w:szCs w:val="22"/>
        </w:rPr>
        <w:tab/>
      </w:r>
      <w:r w:rsidR="008754C3" w:rsidRPr="00F2420F">
        <w:rPr>
          <w:sz w:val="22"/>
          <w:szCs w:val="22"/>
        </w:rPr>
        <w:tab/>
      </w:r>
      <w:r w:rsidR="008754C3" w:rsidRPr="00F2420F">
        <w:rPr>
          <w:sz w:val="22"/>
          <w:szCs w:val="22"/>
        </w:rPr>
        <w:tab/>
      </w:r>
      <w:r w:rsidRPr="00F2420F">
        <w:rPr>
          <w:sz w:val="22"/>
          <w:szCs w:val="22"/>
        </w:rPr>
        <w:t>2 membres</w:t>
      </w:r>
    </w:p>
    <w:p w14:paraId="1AB0D61A" w14:textId="4B117AB0" w:rsidR="00223643" w:rsidRPr="00F2420F" w:rsidRDefault="00634D5F">
      <w:pPr>
        <w:pStyle w:val="letteredlist"/>
        <w:numPr>
          <w:ilvl w:val="0"/>
          <w:numId w:val="59"/>
        </w:numPr>
        <w:ind w:left="2160"/>
        <w:rPr>
          <w:sz w:val="22"/>
          <w:szCs w:val="22"/>
        </w:rPr>
      </w:pPr>
      <w:r w:rsidRPr="00F2420F">
        <w:rPr>
          <w:sz w:val="22"/>
          <w:szCs w:val="22"/>
        </w:rPr>
        <w:t>District électora</w:t>
      </w:r>
      <w:r w:rsidR="003D6261" w:rsidRPr="00F2420F">
        <w:rPr>
          <w:sz w:val="22"/>
          <w:szCs w:val="22"/>
        </w:rPr>
        <w:t>l</w:t>
      </w:r>
      <w:r w:rsidRPr="00F2420F">
        <w:rPr>
          <w:sz w:val="22"/>
          <w:szCs w:val="22"/>
        </w:rPr>
        <w:t xml:space="preserve"> 3</w:t>
      </w:r>
      <w:r w:rsidR="003D6261" w:rsidRPr="00F2420F">
        <w:rPr>
          <w:sz w:val="22"/>
          <w:szCs w:val="22"/>
        </w:rPr>
        <w:t> :</w:t>
      </w:r>
      <w:r w:rsidR="003D6261" w:rsidRPr="00F2420F">
        <w:rPr>
          <w:sz w:val="22"/>
          <w:szCs w:val="22"/>
        </w:rPr>
        <w:tab/>
      </w:r>
      <w:r w:rsidR="003D6261" w:rsidRPr="00F2420F">
        <w:rPr>
          <w:sz w:val="22"/>
          <w:szCs w:val="22"/>
        </w:rPr>
        <w:tab/>
      </w:r>
      <w:r w:rsidRPr="00F2420F">
        <w:rPr>
          <w:sz w:val="22"/>
          <w:szCs w:val="22"/>
        </w:rPr>
        <w:tab/>
      </w:r>
      <w:r w:rsidR="003D6261" w:rsidRPr="00F2420F">
        <w:rPr>
          <w:sz w:val="22"/>
          <w:szCs w:val="22"/>
        </w:rPr>
        <w:t>2 membres</w:t>
      </w:r>
      <w:r w:rsidR="001B2D04" w:rsidRPr="00F2420F">
        <w:rPr>
          <w:sz w:val="22"/>
          <w:szCs w:val="22"/>
        </w:rPr>
        <w:br/>
      </w:r>
    </w:p>
    <w:p w14:paraId="0D126D41" w14:textId="0E5EB8DF" w:rsidR="00223643" w:rsidRPr="00F2420F" w:rsidRDefault="00634D5F">
      <w:pPr>
        <w:pStyle w:val="101Blue"/>
        <w:numPr>
          <w:ilvl w:val="1"/>
          <w:numId w:val="106"/>
        </w:numPr>
        <w:rPr>
          <w:rFonts w:ascii="Arial" w:hAnsi="Arial" w:cs="Arial"/>
          <w:lang w:val="fr-CA"/>
        </w:rPr>
      </w:pPr>
      <w:bookmarkStart w:id="45" w:name="5.02__Années_d’élection_"/>
      <w:bookmarkStart w:id="46" w:name="_Toc132809310"/>
      <w:bookmarkEnd w:id="45"/>
      <w:r w:rsidRPr="00F2420F">
        <w:rPr>
          <w:rFonts w:ascii="Arial" w:hAnsi="Arial" w:cs="Arial"/>
          <w:lang w:val="fr-CA"/>
        </w:rPr>
        <w:t>Années</w:t>
      </w:r>
      <w:r w:rsidRPr="00F2420F">
        <w:rPr>
          <w:rFonts w:ascii="Arial" w:hAnsi="Arial" w:cs="Arial"/>
          <w:spacing w:val="-1"/>
          <w:lang w:val="fr-CA"/>
        </w:rPr>
        <w:t xml:space="preserv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élection</w:t>
      </w:r>
      <w:bookmarkEnd w:id="46"/>
      <w:r w:rsidR="00170904" w:rsidRPr="00F2420F">
        <w:rPr>
          <w:rFonts w:ascii="Arial" w:hAnsi="Arial" w:cs="Arial"/>
          <w:lang w:val="fr-CA"/>
        </w:rPr>
        <w:br/>
      </w:r>
    </w:p>
    <w:p w14:paraId="16F606DF" w14:textId="2D4F4249" w:rsidR="00223643" w:rsidRPr="00F2420F" w:rsidRDefault="00634D5F">
      <w:pPr>
        <w:pStyle w:val="ListParagraph"/>
        <w:numPr>
          <w:ilvl w:val="2"/>
          <w:numId w:val="108"/>
        </w:numPr>
        <w:tabs>
          <w:tab w:val="left" w:pos="1776"/>
          <w:tab w:val="left" w:pos="1778"/>
        </w:tabs>
        <w:spacing w:before="20"/>
        <w:ind w:right="158"/>
        <w:rPr>
          <w:rFonts w:ascii="Arial" w:hAnsi="Arial" w:cs="Arial"/>
          <w:lang w:val="fr-CA"/>
        </w:rPr>
      </w:pPr>
      <w:r w:rsidRPr="00F2420F">
        <w:rPr>
          <w:rFonts w:ascii="Arial" w:hAnsi="Arial" w:cs="Arial"/>
          <w:lang w:val="fr-CA"/>
        </w:rPr>
        <w:t xml:space="preserve">Une élection </w:t>
      </w:r>
      <w:r w:rsidR="00880DDE" w:rsidRPr="00F2420F">
        <w:rPr>
          <w:rFonts w:ascii="Arial" w:hAnsi="Arial" w:cs="Arial"/>
          <w:lang w:val="fr-CA"/>
        </w:rPr>
        <w:t>d</w:t>
      </w:r>
      <w:r w:rsidR="00A419B5" w:rsidRPr="00F2420F">
        <w:rPr>
          <w:rFonts w:ascii="Arial" w:hAnsi="Arial" w:cs="Arial"/>
          <w:lang w:val="fr-CA"/>
        </w:rPr>
        <w:t>’</w:t>
      </w:r>
      <w:r w:rsidR="00880DDE" w:rsidRPr="00F2420F">
        <w:rPr>
          <w:rFonts w:ascii="Arial" w:hAnsi="Arial" w:cs="Arial"/>
          <w:lang w:val="fr-CA"/>
        </w:rPr>
        <w:t>administrateurs</w:t>
      </w:r>
      <w:r w:rsidRPr="00F2420F">
        <w:rPr>
          <w:rFonts w:ascii="Arial" w:hAnsi="Arial" w:cs="Arial"/>
          <w:lang w:val="fr-CA"/>
        </w:rPr>
        <w:t xml:space="preserve"> au conseil </w:t>
      </w:r>
      <w:r w:rsidR="00FA0996" w:rsidRPr="00F2420F">
        <w:rPr>
          <w:rFonts w:ascii="Arial" w:hAnsi="Arial" w:cs="Arial"/>
          <w:lang w:val="fr-CA"/>
        </w:rPr>
        <w:t>d</w:t>
      </w:r>
      <w:r w:rsidR="00A419B5" w:rsidRPr="00F2420F">
        <w:rPr>
          <w:rFonts w:ascii="Arial" w:hAnsi="Arial" w:cs="Arial"/>
          <w:lang w:val="fr-CA"/>
        </w:rPr>
        <w:t>’</w:t>
      </w:r>
      <w:r w:rsidR="00FA0996" w:rsidRPr="00F2420F">
        <w:rPr>
          <w:rFonts w:ascii="Arial" w:hAnsi="Arial" w:cs="Arial"/>
          <w:lang w:val="fr-CA"/>
        </w:rPr>
        <w:t xml:space="preserve">administration </w:t>
      </w:r>
      <w:r w:rsidR="00880DDE" w:rsidRPr="00F2420F">
        <w:rPr>
          <w:rFonts w:ascii="Arial" w:hAnsi="Arial" w:cs="Arial"/>
          <w:lang w:val="fr-CA"/>
        </w:rPr>
        <w:t>aura</w:t>
      </w:r>
      <w:r w:rsidRPr="00F2420F">
        <w:rPr>
          <w:rFonts w:ascii="Arial" w:hAnsi="Arial" w:cs="Arial"/>
          <w:lang w:val="fr-CA"/>
        </w:rPr>
        <w:t xml:space="preserve"> lieu </w:t>
      </w:r>
      <w:r w:rsidR="00FA0996" w:rsidRPr="00F2420F">
        <w:rPr>
          <w:rFonts w:ascii="Arial" w:hAnsi="Arial" w:cs="Arial"/>
          <w:lang w:val="fr-CA"/>
        </w:rPr>
        <w:t>en 202</w:t>
      </w:r>
      <w:r w:rsidR="00D97E14" w:rsidRPr="00F2420F">
        <w:rPr>
          <w:rFonts w:ascii="Arial" w:hAnsi="Arial" w:cs="Arial"/>
          <w:lang w:val="fr-CA"/>
        </w:rPr>
        <w:t>6</w:t>
      </w:r>
      <w:r w:rsidR="005407EF" w:rsidRPr="00F2420F">
        <w:rPr>
          <w:rFonts w:ascii="Arial" w:hAnsi="Arial" w:cs="Arial"/>
          <w:lang w:val="fr-CA"/>
        </w:rPr>
        <w:t>, puis</w:t>
      </w:r>
      <w:r w:rsidRPr="00F2420F">
        <w:rPr>
          <w:rFonts w:ascii="Arial" w:hAnsi="Arial" w:cs="Arial"/>
          <w:lang w:val="fr-CA"/>
        </w:rPr>
        <w:t xml:space="preserve"> tous les trois (3) ans dans le district électora</w:t>
      </w:r>
      <w:r w:rsidR="00D97E14" w:rsidRPr="00F2420F">
        <w:rPr>
          <w:rFonts w:ascii="Arial" w:hAnsi="Arial" w:cs="Arial"/>
          <w:lang w:val="fr-CA"/>
        </w:rPr>
        <w:t>l</w:t>
      </w:r>
      <w:r w:rsidRPr="00F2420F">
        <w:rPr>
          <w:rFonts w:ascii="Arial" w:hAnsi="Arial" w:cs="Arial"/>
          <w:lang w:val="fr-CA"/>
        </w:rPr>
        <w:t xml:space="preserve"> 2.</w:t>
      </w:r>
    </w:p>
    <w:p w14:paraId="77724B96" w14:textId="4ED558EC" w:rsidR="00223643" w:rsidRPr="00F2420F" w:rsidRDefault="00634D5F">
      <w:pPr>
        <w:pStyle w:val="ListParagraph"/>
        <w:numPr>
          <w:ilvl w:val="2"/>
          <w:numId w:val="108"/>
        </w:numPr>
        <w:tabs>
          <w:tab w:val="left" w:pos="1776"/>
          <w:tab w:val="left" w:pos="1778"/>
        </w:tabs>
        <w:spacing w:before="175"/>
        <w:ind w:right="158"/>
        <w:rPr>
          <w:rFonts w:ascii="Arial" w:hAnsi="Arial" w:cs="Arial"/>
          <w:lang w:val="fr-CA"/>
        </w:rPr>
      </w:pPr>
      <w:r w:rsidRPr="00F2420F">
        <w:rPr>
          <w:rFonts w:ascii="Arial" w:hAnsi="Arial" w:cs="Arial"/>
          <w:lang w:val="fr-CA"/>
        </w:rPr>
        <w:lastRenderedPageBreak/>
        <w:t xml:space="preserve">Une élection </w:t>
      </w:r>
      <w:r w:rsidR="005407EF" w:rsidRPr="00F2420F">
        <w:rPr>
          <w:rFonts w:ascii="Arial" w:hAnsi="Arial" w:cs="Arial"/>
          <w:lang w:val="fr-CA"/>
        </w:rPr>
        <w:t>d</w:t>
      </w:r>
      <w:r w:rsidR="00A419B5" w:rsidRPr="00F2420F">
        <w:rPr>
          <w:rFonts w:ascii="Arial" w:hAnsi="Arial" w:cs="Arial"/>
          <w:lang w:val="fr-CA"/>
        </w:rPr>
        <w:t>’</w:t>
      </w:r>
      <w:r w:rsidR="005407EF" w:rsidRPr="00F2420F">
        <w:rPr>
          <w:rFonts w:ascii="Arial" w:hAnsi="Arial" w:cs="Arial"/>
          <w:lang w:val="fr-CA"/>
        </w:rPr>
        <w:t>administrateurs</w:t>
      </w:r>
      <w:r w:rsidRPr="00F2420F">
        <w:rPr>
          <w:rFonts w:ascii="Arial" w:hAnsi="Arial" w:cs="Arial"/>
          <w:lang w:val="fr-CA"/>
        </w:rPr>
        <w:t xml:space="preserve"> au conseil </w:t>
      </w:r>
      <w:r w:rsidR="00FA0996" w:rsidRPr="00F2420F">
        <w:rPr>
          <w:rFonts w:ascii="Arial" w:hAnsi="Arial" w:cs="Arial"/>
          <w:lang w:val="fr-CA"/>
        </w:rPr>
        <w:t>d</w:t>
      </w:r>
      <w:r w:rsidR="00A419B5" w:rsidRPr="00F2420F">
        <w:rPr>
          <w:rFonts w:ascii="Arial" w:hAnsi="Arial" w:cs="Arial"/>
          <w:lang w:val="fr-CA"/>
        </w:rPr>
        <w:t>’</w:t>
      </w:r>
      <w:r w:rsidR="00FA0996" w:rsidRPr="00F2420F">
        <w:rPr>
          <w:rFonts w:ascii="Arial" w:hAnsi="Arial" w:cs="Arial"/>
          <w:lang w:val="fr-CA"/>
        </w:rPr>
        <w:t xml:space="preserve">administration </w:t>
      </w:r>
      <w:r w:rsidR="005407EF" w:rsidRPr="00F2420F">
        <w:rPr>
          <w:rFonts w:ascii="Arial" w:hAnsi="Arial" w:cs="Arial"/>
          <w:lang w:val="fr-CA"/>
        </w:rPr>
        <w:t>aura</w:t>
      </w:r>
      <w:r w:rsidRPr="00F2420F">
        <w:rPr>
          <w:rFonts w:ascii="Arial" w:hAnsi="Arial" w:cs="Arial"/>
          <w:lang w:val="fr-CA"/>
        </w:rPr>
        <w:t xml:space="preserve"> lieu </w:t>
      </w:r>
      <w:r w:rsidR="00FA0996" w:rsidRPr="00F2420F">
        <w:rPr>
          <w:rFonts w:ascii="Arial" w:hAnsi="Arial" w:cs="Arial"/>
          <w:lang w:val="fr-CA"/>
        </w:rPr>
        <w:t>en 202</w:t>
      </w:r>
      <w:r w:rsidR="00D97E14" w:rsidRPr="00F2420F">
        <w:rPr>
          <w:rFonts w:ascii="Arial" w:hAnsi="Arial" w:cs="Arial"/>
          <w:lang w:val="fr-CA"/>
        </w:rPr>
        <w:t>4</w:t>
      </w:r>
      <w:r w:rsidR="005407EF" w:rsidRPr="00F2420F">
        <w:rPr>
          <w:rFonts w:ascii="Arial" w:hAnsi="Arial" w:cs="Arial"/>
          <w:lang w:val="fr-CA"/>
        </w:rPr>
        <w:t>, puis</w:t>
      </w:r>
      <w:r w:rsidRPr="00F2420F">
        <w:rPr>
          <w:rFonts w:ascii="Arial" w:hAnsi="Arial" w:cs="Arial"/>
          <w:lang w:val="fr-CA"/>
        </w:rPr>
        <w:t xml:space="preserve"> tous les trois (3) ans dans le district électora</w:t>
      </w:r>
      <w:r w:rsidR="00D97E14" w:rsidRPr="00F2420F">
        <w:rPr>
          <w:rFonts w:ascii="Arial" w:hAnsi="Arial" w:cs="Arial"/>
          <w:lang w:val="fr-CA"/>
        </w:rPr>
        <w:t>l</w:t>
      </w:r>
      <w:r w:rsidRPr="00F2420F">
        <w:rPr>
          <w:rFonts w:ascii="Arial" w:hAnsi="Arial" w:cs="Arial"/>
          <w:lang w:val="fr-CA"/>
        </w:rPr>
        <w:t xml:space="preserve"> 3.</w:t>
      </w:r>
    </w:p>
    <w:p w14:paraId="5800ED7B" w14:textId="1BA0ECE6" w:rsidR="00223643" w:rsidRPr="00F2420F" w:rsidRDefault="00634D5F">
      <w:pPr>
        <w:pStyle w:val="ListParagraph"/>
        <w:numPr>
          <w:ilvl w:val="2"/>
          <w:numId w:val="108"/>
        </w:numPr>
        <w:tabs>
          <w:tab w:val="left" w:pos="1776"/>
          <w:tab w:val="left" w:pos="1778"/>
        </w:tabs>
        <w:spacing w:before="175"/>
        <w:ind w:right="158"/>
        <w:rPr>
          <w:rFonts w:ascii="Arial" w:hAnsi="Arial" w:cs="Arial"/>
          <w:lang w:val="fr-CA"/>
        </w:rPr>
      </w:pPr>
      <w:r w:rsidRPr="00F2420F">
        <w:rPr>
          <w:rFonts w:ascii="Arial" w:hAnsi="Arial" w:cs="Arial"/>
          <w:lang w:val="fr-CA"/>
        </w:rPr>
        <w:t xml:space="preserve">Une élection </w:t>
      </w:r>
      <w:r w:rsidR="005407EF" w:rsidRPr="00F2420F">
        <w:rPr>
          <w:rFonts w:ascii="Arial" w:hAnsi="Arial" w:cs="Arial"/>
          <w:lang w:val="fr-CA"/>
        </w:rPr>
        <w:t>d</w:t>
      </w:r>
      <w:r w:rsidR="00A419B5" w:rsidRPr="00F2420F">
        <w:rPr>
          <w:rFonts w:ascii="Arial" w:hAnsi="Arial" w:cs="Arial"/>
          <w:lang w:val="fr-CA"/>
        </w:rPr>
        <w:t>’</w:t>
      </w:r>
      <w:r w:rsidR="005407EF" w:rsidRPr="00F2420F">
        <w:rPr>
          <w:rFonts w:ascii="Arial" w:hAnsi="Arial" w:cs="Arial"/>
          <w:lang w:val="fr-CA"/>
        </w:rPr>
        <w:t>administrateurs</w:t>
      </w:r>
      <w:r w:rsidRPr="00F2420F">
        <w:rPr>
          <w:rFonts w:ascii="Arial" w:hAnsi="Arial" w:cs="Arial"/>
          <w:lang w:val="fr-CA"/>
        </w:rPr>
        <w:t xml:space="preserve"> au conseil</w:t>
      </w:r>
      <w:r w:rsidR="00FA0996" w:rsidRPr="00F2420F">
        <w:rPr>
          <w:rFonts w:ascii="Arial" w:hAnsi="Arial" w:cs="Arial"/>
          <w:lang w:val="fr-CA"/>
        </w:rPr>
        <w:t xml:space="preserve"> d</w:t>
      </w:r>
      <w:r w:rsidR="00A419B5" w:rsidRPr="00F2420F">
        <w:rPr>
          <w:rFonts w:ascii="Arial" w:hAnsi="Arial" w:cs="Arial"/>
          <w:lang w:val="fr-CA"/>
        </w:rPr>
        <w:t>’</w:t>
      </w:r>
      <w:r w:rsidR="00FA0996" w:rsidRPr="00F2420F">
        <w:rPr>
          <w:rFonts w:ascii="Arial" w:hAnsi="Arial" w:cs="Arial"/>
          <w:lang w:val="fr-CA"/>
        </w:rPr>
        <w:t>administration</w:t>
      </w:r>
      <w:r w:rsidRPr="00F2420F">
        <w:rPr>
          <w:rFonts w:ascii="Arial" w:hAnsi="Arial" w:cs="Arial"/>
          <w:lang w:val="fr-CA"/>
        </w:rPr>
        <w:t xml:space="preserve"> </w:t>
      </w:r>
      <w:r w:rsidR="005407EF" w:rsidRPr="00F2420F">
        <w:rPr>
          <w:rFonts w:ascii="Arial" w:hAnsi="Arial" w:cs="Arial"/>
          <w:lang w:val="fr-CA"/>
        </w:rPr>
        <w:t>aura</w:t>
      </w:r>
      <w:r w:rsidRPr="00F2420F">
        <w:rPr>
          <w:rFonts w:ascii="Arial" w:hAnsi="Arial" w:cs="Arial"/>
          <w:lang w:val="fr-CA"/>
        </w:rPr>
        <w:t xml:space="preserve"> lieu </w:t>
      </w:r>
      <w:r w:rsidR="00FA0996" w:rsidRPr="00F2420F">
        <w:rPr>
          <w:rFonts w:ascii="Arial" w:hAnsi="Arial" w:cs="Arial"/>
          <w:lang w:val="fr-CA"/>
        </w:rPr>
        <w:t>en 202</w:t>
      </w:r>
      <w:r w:rsidR="00E10D36" w:rsidRPr="00F2420F">
        <w:rPr>
          <w:rFonts w:ascii="Arial" w:hAnsi="Arial" w:cs="Arial"/>
          <w:lang w:val="fr-CA"/>
        </w:rPr>
        <w:t>5</w:t>
      </w:r>
      <w:r w:rsidR="005407EF" w:rsidRPr="00F2420F">
        <w:rPr>
          <w:rFonts w:ascii="Arial" w:hAnsi="Arial" w:cs="Arial"/>
          <w:lang w:val="fr-CA"/>
        </w:rPr>
        <w:t>, puis</w:t>
      </w:r>
      <w:r w:rsidRPr="00F2420F">
        <w:rPr>
          <w:rFonts w:ascii="Arial" w:hAnsi="Arial" w:cs="Arial"/>
          <w:lang w:val="fr-CA"/>
        </w:rPr>
        <w:t xml:space="preserve"> tous les trois (3) ans dans le district électoral</w:t>
      </w:r>
      <w:r w:rsidRPr="00F2420F">
        <w:rPr>
          <w:rFonts w:ascii="Arial" w:hAnsi="Arial" w:cs="Arial"/>
          <w:spacing w:val="2"/>
          <w:lang w:val="fr-CA"/>
        </w:rPr>
        <w:t xml:space="preserve"> </w:t>
      </w:r>
      <w:r w:rsidRPr="00F2420F">
        <w:rPr>
          <w:rFonts w:ascii="Arial" w:hAnsi="Arial" w:cs="Arial"/>
          <w:lang w:val="fr-CA"/>
        </w:rPr>
        <w:t>1.</w:t>
      </w:r>
    </w:p>
    <w:p w14:paraId="36A35F6D" w14:textId="663CA1A5" w:rsidR="00223643" w:rsidRPr="00F2420F" w:rsidRDefault="00634D5F">
      <w:pPr>
        <w:pStyle w:val="101Blue"/>
        <w:numPr>
          <w:ilvl w:val="1"/>
          <w:numId w:val="108"/>
        </w:numPr>
        <w:rPr>
          <w:rFonts w:ascii="Arial" w:hAnsi="Arial" w:cs="Arial"/>
          <w:lang w:val="fr-CA"/>
        </w:rPr>
      </w:pPr>
      <w:bookmarkStart w:id="47" w:name="_Toc132809311"/>
      <w:r w:rsidRPr="00F2420F">
        <w:rPr>
          <w:rFonts w:ascii="Arial" w:hAnsi="Arial" w:cs="Arial"/>
          <w:lang w:val="fr-CA"/>
        </w:rPr>
        <w:t>Éligibilité</w:t>
      </w:r>
      <w:bookmarkEnd w:id="47"/>
      <w:r w:rsidR="00BA578C" w:rsidRPr="00F2420F">
        <w:rPr>
          <w:rFonts w:ascii="Arial" w:hAnsi="Arial" w:cs="Arial"/>
          <w:lang w:val="fr-CA"/>
        </w:rPr>
        <w:br/>
      </w:r>
    </w:p>
    <w:p w14:paraId="3490A6F9" w14:textId="5B1F91F3" w:rsidR="00223643" w:rsidRPr="00F2420F" w:rsidRDefault="00634D5F">
      <w:pPr>
        <w:pStyle w:val="ListParagraph"/>
        <w:numPr>
          <w:ilvl w:val="2"/>
          <w:numId w:val="108"/>
        </w:numPr>
        <w:tabs>
          <w:tab w:val="left" w:pos="1776"/>
          <w:tab w:val="left" w:pos="1777"/>
        </w:tabs>
        <w:spacing w:before="19"/>
        <w:ind w:left="1779" w:right="153" w:hanging="900"/>
        <w:rPr>
          <w:rFonts w:ascii="Arial" w:hAnsi="Arial" w:cs="Arial"/>
          <w:lang w:val="fr-CA"/>
        </w:rPr>
      </w:pPr>
      <w:r w:rsidRPr="00F2420F">
        <w:rPr>
          <w:rFonts w:ascii="Arial" w:hAnsi="Arial" w:cs="Arial"/>
          <w:lang w:val="fr-CA"/>
        </w:rPr>
        <w:t xml:space="preserve">Un membre est éligible au conseil </w:t>
      </w:r>
      <w:r w:rsidR="00FA0996" w:rsidRPr="00F2420F">
        <w:rPr>
          <w:rFonts w:ascii="Arial" w:hAnsi="Arial" w:cs="Arial"/>
          <w:lang w:val="fr-CA"/>
        </w:rPr>
        <w:t>d</w:t>
      </w:r>
      <w:r w:rsidR="00A419B5" w:rsidRPr="00F2420F">
        <w:rPr>
          <w:rFonts w:ascii="Arial" w:hAnsi="Arial" w:cs="Arial"/>
          <w:lang w:val="fr-CA"/>
        </w:rPr>
        <w:t>’</w:t>
      </w:r>
      <w:r w:rsidR="00FA0996" w:rsidRPr="00F2420F">
        <w:rPr>
          <w:rFonts w:ascii="Arial" w:hAnsi="Arial" w:cs="Arial"/>
          <w:lang w:val="fr-CA"/>
        </w:rPr>
        <w:t xml:space="preserve">administration </w:t>
      </w:r>
      <w:r w:rsidRPr="00F2420F">
        <w:rPr>
          <w:rFonts w:ascii="Arial" w:hAnsi="Arial" w:cs="Arial"/>
          <w:lang w:val="fr-CA"/>
        </w:rPr>
        <w:t>dans un district électoral s</w:t>
      </w:r>
      <w:r w:rsidR="00A419B5" w:rsidRPr="00F2420F">
        <w:rPr>
          <w:rFonts w:ascii="Arial" w:hAnsi="Arial" w:cs="Arial"/>
          <w:lang w:val="fr-CA"/>
        </w:rPr>
        <w:t>’</w:t>
      </w:r>
      <w:r w:rsidRPr="00F2420F">
        <w:rPr>
          <w:rFonts w:ascii="Arial" w:hAnsi="Arial" w:cs="Arial"/>
          <w:lang w:val="fr-CA"/>
        </w:rPr>
        <w:t xml:space="preserve">il remplit les conditions suivantes à la date </w:t>
      </w:r>
      <w:r w:rsidR="00FA0996" w:rsidRPr="00F2420F">
        <w:rPr>
          <w:rFonts w:ascii="Arial" w:hAnsi="Arial" w:cs="Arial"/>
          <w:lang w:val="fr-CA"/>
        </w:rPr>
        <w:t>limite de mise en candidature</w:t>
      </w:r>
      <w:r w:rsidR="0077305C" w:rsidRPr="00F2420F">
        <w:rPr>
          <w:rFonts w:ascii="Arial" w:hAnsi="Arial" w:cs="Arial"/>
          <w:lang w:val="fr-CA"/>
        </w:rPr>
        <w:t xml:space="preserve"> </w:t>
      </w:r>
      <w:r w:rsidRPr="00F2420F">
        <w:rPr>
          <w:rFonts w:ascii="Arial" w:hAnsi="Arial" w:cs="Arial"/>
          <w:lang w:val="fr-CA"/>
        </w:rPr>
        <w:t>:</w:t>
      </w:r>
    </w:p>
    <w:p w14:paraId="2C627826" w14:textId="18257AAD" w:rsidR="00223643" w:rsidRPr="00F2420F" w:rsidRDefault="00634D5F">
      <w:pPr>
        <w:pStyle w:val="letteredlist"/>
        <w:numPr>
          <w:ilvl w:val="0"/>
          <w:numId w:val="80"/>
        </w:numPr>
        <w:ind w:left="2160"/>
        <w:rPr>
          <w:sz w:val="22"/>
          <w:szCs w:val="22"/>
        </w:rPr>
      </w:pPr>
      <w:r w:rsidRPr="00F2420F">
        <w:rPr>
          <w:sz w:val="22"/>
          <w:szCs w:val="22"/>
        </w:rPr>
        <w:t>il est autorisé à voter dans une élection conformément aux règlements administratifs 5.01.</w:t>
      </w:r>
      <w:r w:rsidR="00696DF4" w:rsidRPr="00F2420F">
        <w:rPr>
          <w:sz w:val="22"/>
          <w:szCs w:val="22"/>
        </w:rPr>
        <w:t>4</w:t>
      </w:r>
      <w:r w:rsidRPr="00F2420F">
        <w:rPr>
          <w:sz w:val="22"/>
          <w:szCs w:val="22"/>
        </w:rPr>
        <w:t xml:space="preserve"> et 5.01.</w:t>
      </w:r>
      <w:r w:rsidR="00696DF4" w:rsidRPr="00F2420F">
        <w:rPr>
          <w:sz w:val="22"/>
          <w:szCs w:val="22"/>
        </w:rPr>
        <w:t>5</w:t>
      </w:r>
      <w:r w:rsidRPr="00F2420F">
        <w:rPr>
          <w:sz w:val="22"/>
          <w:szCs w:val="22"/>
        </w:rPr>
        <w:t>;</w:t>
      </w:r>
    </w:p>
    <w:p w14:paraId="58A80D8A" w14:textId="77777777" w:rsidR="00223643" w:rsidRDefault="00634D5F">
      <w:pPr>
        <w:pStyle w:val="letteredlist"/>
        <w:numPr>
          <w:ilvl w:val="0"/>
          <w:numId w:val="80"/>
        </w:numPr>
        <w:ind w:left="2160"/>
        <w:rPr>
          <w:sz w:val="22"/>
          <w:szCs w:val="22"/>
        </w:rPr>
      </w:pPr>
      <w:r w:rsidRPr="00F2420F">
        <w:rPr>
          <w:sz w:val="22"/>
          <w:szCs w:val="22"/>
        </w:rPr>
        <w:t>il a acquitté tous les frais exigibles en vertu des présents règlements</w:t>
      </w:r>
      <w:r w:rsidRPr="00F2420F">
        <w:rPr>
          <w:spacing w:val="36"/>
          <w:sz w:val="22"/>
          <w:szCs w:val="22"/>
        </w:rPr>
        <w:t xml:space="preserve"> </w:t>
      </w:r>
      <w:r w:rsidRPr="00F2420F">
        <w:rPr>
          <w:sz w:val="22"/>
          <w:szCs w:val="22"/>
        </w:rPr>
        <w:t>administratifs;</w:t>
      </w:r>
    </w:p>
    <w:p w14:paraId="60C2B76D" w14:textId="5A3F2E8F" w:rsidR="00B70206" w:rsidRDefault="00B70206">
      <w:pPr>
        <w:pStyle w:val="letteredlist"/>
        <w:numPr>
          <w:ilvl w:val="0"/>
          <w:numId w:val="80"/>
        </w:numPr>
        <w:ind w:left="2160"/>
        <w:rPr>
          <w:sz w:val="22"/>
          <w:szCs w:val="22"/>
        </w:rPr>
      </w:pPr>
      <w:r w:rsidRPr="00F2420F">
        <w:rPr>
          <w:sz w:val="22"/>
          <w:szCs w:val="22"/>
        </w:rPr>
        <w:t>il a suivi le programme d</w:t>
      </w:r>
      <w:r w:rsidR="00A419B5" w:rsidRPr="00F2420F">
        <w:rPr>
          <w:sz w:val="22"/>
          <w:szCs w:val="22"/>
        </w:rPr>
        <w:t>’</w:t>
      </w:r>
      <w:r w:rsidRPr="00F2420F">
        <w:rPr>
          <w:sz w:val="22"/>
          <w:szCs w:val="22"/>
        </w:rPr>
        <w:t>orientation</w:t>
      </w:r>
      <w:r w:rsidR="00796944">
        <w:rPr>
          <w:sz w:val="22"/>
          <w:szCs w:val="22"/>
        </w:rPr>
        <w:t xml:space="preserve"> pré-électoral</w:t>
      </w:r>
      <w:r w:rsidRPr="00F2420F">
        <w:rPr>
          <w:sz w:val="22"/>
          <w:szCs w:val="22"/>
        </w:rPr>
        <w:t xml:space="preserve"> de l</w:t>
      </w:r>
      <w:r w:rsidR="00A419B5" w:rsidRPr="00F2420F">
        <w:rPr>
          <w:sz w:val="22"/>
          <w:szCs w:val="22"/>
        </w:rPr>
        <w:t>’</w:t>
      </w:r>
      <w:r w:rsidRPr="00F2420F">
        <w:rPr>
          <w:sz w:val="22"/>
          <w:szCs w:val="22"/>
        </w:rPr>
        <w:t>Ordre</w:t>
      </w:r>
      <w:r w:rsidR="00796944">
        <w:rPr>
          <w:sz w:val="22"/>
          <w:szCs w:val="22"/>
        </w:rPr>
        <w:t xml:space="preserve"> dans les trois</w:t>
      </w:r>
      <w:r w:rsidR="00285E72">
        <w:rPr>
          <w:sz w:val="22"/>
          <w:szCs w:val="22"/>
        </w:rPr>
        <w:t xml:space="preserve"> (3)</w:t>
      </w:r>
      <w:r w:rsidR="00796944">
        <w:rPr>
          <w:sz w:val="22"/>
          <w:szCs w:val="22"/>
        </w:rPr>
        <w:t xml:space="preserve"> mois qui précèdent la date limite de la mise en candidature</w:t>
      </w:r>
      <w:r w:rsidRPr="00F2420F">
        <w:rPr>
          <w:sz w:val="22"/>
          <w:szCs w:val="22"/>
        </w:rPr>
        <w:t>;</w:t>
      </w:r>
    </w:p>
    <w:p w14:paraId="675F76AB" w14:textId="5ECAC260" w:rsidR="00796944" w:rsidRPr="00F2420F" w:rsidRDefault="00285E72">
      <w:pPr>
        <w:pStyle w:val="letteredlist"/>
        <w:numPr>
          <w:ilvl w:val="0"/>
          <w:numId w:val="80"/>
        </w:numPr>
        <w:ind w:left="2160"/>
        <w:rPr>
          <w:sz w:val="22"/>
          <w:szCs w:val="22"/>
        </w:rPr>
      </w:pPr>
      <w:r>
        <w:rPr>
          <w:sz w:val="22"/>
          <w:szCs w:val="22"/>
        </w:rPr>
        <w:t>il</w:t>
      </w:r>
      <w:r w:rsidR="00796944">
        <w:rPr>
          <w:sz w:val="22"/>
          <w:szCs w:val="22"/>
        </w:rPr>
        <w:t xml:space="preserve"> a été déterminé par le comité des mises en candidature </w:t>
      </w:r>
      <w:r>
        <w:rPr>
          <w:sz w:val="22"/>
          <w:szCs w:val="22"/>
        </w:rPr>
        <w:t>que le membre</w:t>
      </w:r>
      <w:r w:rsidR="00796944">
        <w:rPr>
          <w:sz w:val="22"/>
          <w:szCs w:val="22"/>
        </w:rPr>
        <w:t xml:space="preserve"> satisfait les compétences pré-électorales, telles qu’établies par le conseil d’administration lorsqu’il y a lieu;</w:t>
      </w:r>
    </w:p>
    <w:p w14:paraId="3ECCE696" w14:textId="779AD65D" w:rsidR="00B70206" w:rsidRPr="00F2420F" w:rsidRDefault="00B70206">
      <w:pPr>
        <w:pStyle w:val="letteredlist"/>
        <w:numPr>
          <w:ilvl w:val="0"/>
          <w:numId w:val="80"/>
        </w:numPr>
        <w:ind w:left="2160"/>
        <w:rPr>
          <w:sz w:val="22"/>
          <w:szCs w:val="22"/>
        </w:rPr>
      </w:pPr>
      <w:r w:rsidRPr="00F2420F">
        <w:rPr>
          <w:sz w:val="22"/>
          <w:szCs w:val="22"/>
        </w:rPr>
        <w:t>il ne fait l</w:t>
      </w:r>
      <w:r w:rsidR="00A419B5" w:rsidRPr="00F2420F">
        <w:rPr>
          <w:sz w:val="22"/>
          <w:szCs w:val="22"/>
        </w:rPr>
        <w:t>’</w:t>
      </w:r>
      <w:r w:rsidRPr="00F2420F">
        <w:rPr>
          <w:sz w:val="22"/>
          <w:szCs w:val="22"/>
        </w:rPr>
        <w:t>objet d</w:t>
      </w:r>
      <w:r w:rsidR="00A419B5" w:rsidRPr="00F2420F">
        <w:rPr>
          <w:sz w:val="22"/>
          <w:szCs w:val="22"/>
        </w:rPr>
        <w:t>’</w:t>
      </w:r>
      <w:r w:rsidRPr="00F2420F">
        <w:rPr>
          <w:sz w:val="22"/>
          <w:szCs w:val="22"/>
        </w:rPr>
        <w:t>aucune procédure en matière de discipline ou d</w:t>
      </w:r>
      <w:r w:rsidR="00A419B5" w:rsidRPr="00F2420F">
        <w:rPr>
          <w:sz w:val="22"/>
          <w:szCs w:val="22"/>
        </w:rPr>
        <w:t>’</w:t>
      </w:r>
      <w:r w:rsidRPr="00F2420F">
        <w:rPr>
          <w:sz w:val="22"/>
          <w:szCs w:val="22"/>
        </w:rPr>
        <w:t>incapacité intentée par un organisme régissant une profession, en Ontario ou hors de l</w:t>
      </w:r>
      <w:r w:rsidR="00A419B5" w:rsidRPr="00F2420F">
        <w:rPr>
          <w:sz w:val="22"/>
          <w:szCs w:val="22"/>
        </w:rPr>
        <w:t>’</w:t>
      </w:r>
      <w:r w:rsidRPr="00F2420F">
        <w:rPr>
          <w:sz w:val="22"/>
          <w:szCs w:val="22"/>
        </w:rPr>
        <w:t>Ontario;</w:t>
      </w:r>
    </w:p>
    <w:p w14:paraId="2C50E3DA" w14:textId="37D3D78A" w:rsidR="00B70206" w:rsidRPr="00F2420F" w:rsidRDefault="00B70206">
      <w:pPr>
        <w:pStyle w:val="letteredlist"/>
        <w:numPr>
          <w:ilvl w:val="0"/>
          <w:numId w:val="80"/>
        </w:numPr>
        <w:ind w:left="2160"/>
        <w:rPr>
          <w:sz w:val="22"/>
          <w:szCs w:val="22"/>
        </w:rPr>
      </w:pPr>
      <w:r w:rsidRPr="00F2420F">
        <w:rPr>
          <w:sz w:val="22"/>
          <w:szCs w:val="22"/>
        </w:rPr>
        <w:t>son certificat d</w:t>
      </w:r>
      <w:r w:rsidR="00A419B5" w:rsidRPr="00F2420F">
        <w:rPr>
          <w:sz w:val="22"/>
          <w:szCs w:val="22"/>
        </w:rPr>
        <w:t>’</w:t>
      </w:r>
      <w:r w:rsidRPr="00F2420F">
        <w:rPr>
          <w:sz w:val="22"/>
          <w:szCs w:val="22"/>
        </w:rPr>
        <w:t>inscription n</w:t>
      </w:r>
      <w:r w:rsidR="00A419B5" w:rsidRPr="00F2420F">
        <w:rPr>
          <w:sz w:val="22"/>
          <w:szCs w:val="22"/>
        </w:rPr>
        <w:t>’</w:t>
      </w:r>
      <w:r w:rsidRPr="00F2420F">
        <w:rPr>
          <w:sz w:val="22"/>
          <w:szCs w:val="22"/>
        </w:rPr>
        <w:t>a pas été révoqué ou suspendu, en Ontario ou hors de l</w:t>
      </w:r>
      <w:r w:rsidR="00A419B5" w:rsidRPr="00F2420F">
        <w:rPr>
          <w:sz w:val="22"/>
          <w:szCs w:val="22"/>
        </w:rPr>
        <w:t>’</w:t>
      </w:r>
      <w:r w:rsidRPr="00F2420F">
        <w:rPr>
          <w:sz w:val="22"/>
          <w:szCs w:val="22"/>
        </w:rPr>
        <w:t>Ontario, dans les six (6) années précédant la date de la mise en candidature en raison d</w:t>
      </w:r>
      <w:r w:rsidR="00A419B5" w:rsidRPr="00F2420F">
        <w:rPr>
          <w:sz w:val="22"/>
          <w:szCs w:val="22"/>
        </w:rPr>
        <w:t>’</w:t>
      </w:r>
      <w:r w:rsidRPr="00F2420F">
        <w:rPr>
          <w:sz w:val="22"/>
          <w:szCs w:val="22"/>
        </w:rPr>
        <w:t xml:space="preserve">une procédure visant une faute professionnelle, </w:t>
      </w:r>
    </w:p>
    <w:p w14:paraId="3EB0D9EA" w14:textId="3C4ECB0C" w:rsidR="00B70206" w:rsidRPr="00F2420F" w:rsidRDefault="00B70206">
      <w:pPr>
        <w:pStyle w:val="letteredlist"/>
        <w:numPr>
          <w:ilvl w:val="0"/>
          <w:numId w:val="80"/>
        </w:numPr>
        <w:ind w:left="2160"/>
        <w:rPr>
          <w:sz w:val="22"/>
          <w:szCs w:val="22"/>
        </w:rPr>
      </w:pPr>
      <w:r w:rsidRPr="00F2420F">
        <w:rPr>
          <w:color w:val="000000" w:themeColor="text1"/>
          <w:sz w:val="22"/>
          <w:szCs w:val="22"/>
        </w:rPr>
        <w:t xml:space="preserve">son </w:t>
      </w:r>
      <w:r w:rsidRPr="00F2420F">
        <w:rPr>
          <w:sz w:val="22"/>
          <w:szCs w:val="22"/>
        </w:rPr>
        <w:t>certificat d</w:t>
      </w:r>
      <w:r w:rsidR="00A419B5" w:rsidRPr="00F2420F">
        <w:rPr>
          <w:sz w:val="22"/>
          <w:szCs w:val="22"/>
        </w:rPr>
        <w:t>’</w:t>
      </w:r>
      <w:r w:rsidRPr="00F2420F">
        <w:rPr>
          <w:sz w:val="22"/>
          <w:szCs w:val="22"/>
        </w:rPr>
        <w:t>inscription n</w:t>
      </w:r>
      <w:r w:rsidR="00A419B5" w:rsidRPr="00F2420F">
        <w:rPr>
          <w:sz w:val="22"/>
          <w:szCs w:val="22"/>
        </w:rPr>
        <w:t>’</w:t>
      </w:r>
      <w:r w:rsidRPr="00F2420F">
        <w:rPr>
          <w:sz w:val="22"/>
          <w:szCs w:val="22"/>
        </w:rPr>
        <w:t>est assorti d</w:t>
      </w:r>
      <w:r w:rsidR="00A419B5" w:rsidRPr="00F2420F">
        <w:rPr>
          <w:sz w:val="22"/>
          <w:szCs w:val="22"/>
        </w:rPr>
        <w:t>’</w:t>
      </w:r>
      <w:r w:rsidRPr="00F2420F">
        <w:rPr>
          <w:sz w:val="22"/>
          <w:szCs w:val="22"/>
        </w:rPr>
        <w:t>aucun ordre, directive, modalité, condition ou restriction imposé par un sous-comité du comité de discipline, du comité d</w:t>
      </w:r>
      <w:r w:rsidR="00A419B5" w:rsidRPr="00F2420F">
        <w:rPr>
          <w:sz w:val="22"/>
          <w:szCs w:val="22"/>
        </w:rPr>
        <w:t>’</w:t>
      </w:r>
      <w:r w:rsidRPr="00F2420F">
        <w:rPr>
          <w:sz w:val="22"/>
          <w:szCs w:val="22"/>
        </w:rPr>
        <w:t>aptitude professionnelle ou du comité d</w:t>
      </w:r>
      <w:r w:rsidR="00A419B5" w:rsidRPr="00F2420F">
        <w:rPr>
          <w:sz w:val="22"/>
          <w:szCs w:val="22"/>
        </w:rPr>
        <w:t>’</w:t>
      </w:r>
      <w:r w:rsidRPr="00F2420F">
        <w:rPr>
          <w:sz w:val="22"/>
          <w:szCs w:val="22"/>
        </w:rPr>
        <w:t>assurance de la qualité, ou par un comité similaire d</w:t>
      </w:r>
      <w:r w:rsidR="00A419B5" w:rsidRPr="00F2420F">
        <w:rPr>
          <w:sz w:val="22"/>
          <w:szCs w:val="22"/>
        </w:rPr>
        <w:t>’</w:t>
      </w:r>
      <w:r w:rsidRPr="00F2420F">
        <w:rPr>
          <w:sz w:val="22"/>
          <w:szCs w:val="22"/>
        </w:rPr>
        <w:t>un organisme régissant une profession, en Ontario ou hors de l</w:t>
      </w:r>
      <w:r w:rsidR="00A419B5" w:rsidRPr="00F2420F">
        <w:rPr>
          <w:sz w:val="22"/>
          <w:szCs w:val="22"/>
        </w:rPr>
        <w:t>’</w:t>
      </w:r>
      <w:r w:rsidRPr="00F2420F">
        <w:rPr>
          <w:sz w:val="22"/>
          <w:szCs w:val="22"/>
        </w:rPr>
        <w:t>Ontario;</w:t>
      </w:r>
    </w:p>
    <w:p w14:paraId="5962529B" w14:textId="153EB2AD" w:rsidR="00B70206" w:rsidRPr="00F2420F" w:rsidRDefault="00B70206">
      <w:pPr>
        <w:pStyle w:val="letteredlist"/>
        <w:numPr>
          <w:ilvl w:val="0"/>
          <w:numId w:val="80"/>
        </w:numPr>
        <w:ind w:left="2160"/>
        <w:rPr>
          <w:sz w:val="22"/>
          <w:szCs w:val="22"/>
        </w:rPr>
      </w:pPr>
      <w:r w:rsidRPr="00F2420F">
        <w:rPr>
          <w:sz w:val="22"/>
          <w:szCs w:val="22"/>
        </w:rPr>
        <w:t>une période d</w:t>
      </w:r>
      <w:r w:rsidR="00A419B5" w:rsidRPr="00F2420F">
        <w:rPr>
          <w:sz w:val="22"/>
          <w:szCs w:val="22"/>
        </w:rPr>
        <w:t>’</w:t>
      </w:r>
      <w:r w:rsidRPr="00F2420F">
        <w:rPr>
          <w:sz w:val="22"/>
          <w:szCs w:val="22"/>
        </w:rPr>
        <w:t>au moins six (6) ans s</w:t>
      </w:r>
      <w:r w:rsidR="00A419B5" w:rsidRPr="00F2420F">
        <w:rPr>
          <w:sz w:val="22"/>
          <w:szCs w:val="22"/>
        </w:rPr>
        <w:t>’</w:t>
      </w:r>
      <w:r w:rsidRPr="00F2420F">
        <w:rPr>
          <w:sz w:val="22"/>
          <w:szCs w:val="22"/>
        </w:rPr>
        <w:t>est écoulée depuis qu</w:t>
      </w:r>
      <w:r w:rsidR="00A419B5" w:rsidRPr="00F2420F">
        <w:rPr>
          <w:sz w:val="22"/>
          <w:szCs w:val="22"/>
        </w:rPr>
        <w:t>’</w:t>
      </w:r>
      <w:r w:rsidRPr="00F2420F">
        <w:rPr>
          <w:sz w:val="22"/>
          <w:szCs w:val="22"/>
        </w:rPr>
        <w:t>il a satisfait tous les aspects d</w:t>
      </w:r>
      <w:r w:rsidR="00A419B5" w:rsidRPr="00F2420F">
        <w:rPr>
          <w:sz w:val="22"/>
          <w:szCs w:val="22"/>
        </w:rPr>
        <w:t>’</w:t>
      </w:r>
      <w:r w:rsidRPr="00F2420F">
        <w:rPr>
          <w:sz w:val="22"/>
          <w:szCs w:val="22"/>
        </w:rPr>
        <w:t>un ordre imposé par un comité de discipline ou d</w:t>
      </w:r>
      <w:r w:rsidR="00A419B5" w:rsidRPr="00F2420F">
        <w:rPr>
          <w:sz w:val="22"/>
          <w:szCs w:val="22"/>
        </w:rPr>
        <w:t>’</w:t>
      </w:r>
      <w:r w:rsidRPr="00F2420F">
        <w:rPr>
          <w:sz w:val="22"/>
          <w:szCs w:val="22"/>
        </w:rPr>
        <w:t>aptitude professionnelle, ou par un comité similaire d</w:t>
      </w:r>
      <w:r w:rsidR="00A419B5" w:rsidRPr="00F2420F">
        <w:rPr>
          <w:sz w:val="22"/>
          <w:szCs w:val="22"/>
        </w:rPr>
        <w:t>’</w:t>
      </w:r>
      <w:r w:rsidRPr="00F2420F">
        <w:rPr>
          <w:sz w:val="22"/>
          <w:szCs w:val="22"/>
        </w:rPr>
        <w:t>un organisme régissant une profession, en Ontario ou hors de l</w:t>
      </w:r>
      <w:r w:rsidR="00A419B5" w:rsidRPr="00F2420F">
        <w:rPr>
          <w:sz w:val="22"/>
          <w:szCs w:val="22"/>
        </w:rPr>
        <w:t>’</w:t>
      </w:r>
      <w:r w:rsidRPr="00F2420F">
        <w:rPr>
          <w:sz w:val="22"/>
          <w:szCs w:val="22"/>
        </w:rPr>
        <w:t>Ontario;</w:t>
      </w:r>
    </w:p>
    <w:p w14:paraId="0F842C0D" w14:textId="021DAFE4" w:rsidR="00B70206" w:rsidRPr="00F2420F" w:rsidRDefault="00B70206">
      <w:pPr>
        <w:pStyle w:val="letteredlist"/>
        <w:numPr>
          <w:ilvl w:val="0"/>
          <w:numId w:val="80"/>
        </w:numPr>
        <w:ind w:left="2160"/>
        <w:rPr>
          <w:sz w:val="22"/>
          <w:szCs w:val="22"/>
        </w:rPr>
      </w:pPr>
      <w:r w:rsidRPr="00F2420F">
        <w:rPr>
          <w:sz w:val="22"/>
          <w:szCs w:val="22"/>
        </w:rPr>
        <w:t>il n</w:t>
      </w:r>
      <w:r w:rsidR="00A419B5" w:rsidRPr="00F2420F">
        <w:rPr>
          <w:sz w:val="22"/>
          <w:szCs w:val="22"/>
        </w:rPr>
        <w:t>’</w:t>
      </w:r>
      <w:r w:rsidRPr="00F2420F">
        <w:rPr>
          <w:sz w:val="22"/>
          <w:szCs w:val="22"/>
        </w:rPr>
        <w:t>a pas été destitué de son poste au conseil d</w:t>
      </w:r>
      <w:r w:rsidR="00A419B5" w:rsidRPr="00F2420F">
        <w:rPr>
          <w:sz w:val="22"/>
          <w:szCs w:val="22"/>
        </w:rPr>
        <w:t>’</w:t>
      </w:r>
      <w:r w:rsidRPr="00F2420F">
        <w:rPr>
          <w:sz w:val="22"/>
          <w:szCs w:val="22"/>
        </w:rPr>
        <w:t>administration ou à un comité, aux termes des règlements administratifs, dans les six (6) années précédant la date de la mise en candidature;</w:t>
      </w:r>
    </w:p>
    <w:p w14:paraId="443BF7B3" w14:textId="71910516" w:rsidR="00223643" w:rsidRPr="00F2420F" w:rsidRDefault="00634D5F">
      <w:pPr>
        <w:pStyle w:val="letteredlist"/>
        <w:numPr>
          <w:ilvl w:val="0"/>
          <w:numId w:val="80"/>
        </w:numPr>
        <w:ind w:left="2160"/>
        <w:rPr>
          <w:sz w:val="22"/>
          <w:szCs w:val="22"/>
        </w:rPr>
      </w:pPr>
      <w:r w:rsidRPr="00F2420F">
        <w:rPr>
          <w:sz w:val="22"/>
          <w:szCs w:val="22"/>
        </w:rPr>
        <w:t>il n</w:t>
      </w:r>
      <w:r w:rsidR="00A419B5" w:rsidRPr="00F2420F">
        <w:rPr>
          <w:sz w:val="22"/>
          <w:szCs w:val="22"/>
        </w:rPr>
        <w:t>’</w:t>
      </w:r>
      <w:r w:rsidRPr="00F2420F">
        <w:rPr>
          <w:sz w:val="22"/>
          <w:szCs w:val="22"/>
        </w:rPr>
        <w:t xml:space="preserve">est pas </w:t>
      </w:r>
      <w:r w:rsidR="00EF2C6E" w:rsidRPr="00F2420F">
        <w:rPr>
          <w:spacing w:val="-3"/>
          <w:sz w:val="22"/>
          <w:szCs w:val="22"/>
        </w:rPr>
        <w:t>présentement et n</w:t>
      </w:r>
      <w:r w:rsidR="00A419B5" w:rsidRPr="00F2420F">
        <w:rPr>
          <w:spacing w:val="-3"/>
          <w:sz w:val="22"/>
          <w:szCs w:val="22"/>
        </w:rPr>
        <w:t>’</w:t>
      </w:r>
      <w:r w:rsidR="00EF2C6E" w:rsidRPr="00F2420F">
        <w:rPr>
          <w:spacing w:val="-3"/>
          <w:sz w:val="22"/>
          <w:szCs w:val="22"/>
        </w:rPr>
        <w:t>a pas été en tout temps dans les trois (3) ans qui précèdent sa mise en candidature directeur, propriétaire, administrateur du conseil d</w:t>
      </w:r>
      <w:r w:rsidR="00A419B5" w:rsidRPr="00F2420F">
        <w:rPr>
          <w:spacing w:val="-3"/>
          <w:sz w:val="22"/>
          <w:szCs w:val="22"/>
        </w:rPr>
        <w:t>’</w:t>
      </w:r>
      <w:r w:rsidR="00EF2C6E" w:rsidRPr="00F2420F">
        <w:rPr>
          <w:spacing w:val="-3"/>
          <w:sz w:val="22"/>
          <w:szCs w:val="22"/>
        </w:rPr>
        <w:t xml:space="preserve">administration, dirigeant ou employé de toute association </w:t>
      </w:r>
      <w:r w:rsidR="00285E72">
        <w:rPr>
          <w:spacing w:val="-3"/>
          <w:sz w:val="22"/>
          <w:szCs w:val="22"/>
        </w:rPr>
        <w:t xml:space="preserve">ou </w:t>
      </w:r>
      <w:r w:rsidR="00B9385D">
        <w:rPr>
          <w:spacing w:val="-3"/>
          <w:sz w:val="22"/>
          <w:szCs w:val="22"/>
        </w:rPr>
        <w:t>organisme</w:t>
      </w:r>
      <w:r w:rsidR="00285E72">
        <w:rPr>
          <w:spacing w:val="-3"/>
          <w:sz w:val="22"/>
          <w:szCs w:val="22"/>
        </w:rPr>
        <w:t xml:space="preserve"> qui promeut les intérêts des ergothérapeutes</w:t>
      </w:r>
      <w:r w:rsidR="00EF2C6E" w:rsidRPr="00F2420F">
        <w:rPr>
          <w:spacing w:val="-3"/>
          <w:sz w:val="22"/>
          <w:szCs w:val="22"/>
        </w:rPr>
        <w:t>;</w:t>
      </w:r>
    </w:p>
    <w:p w14:paraId="1DD54751" w14:textId="52BEC929" w:rsidR="00B70206" w:rsidRPr="00F2420F" w:rsidRDefault="00B70206">
      <w:pPr>
        <w:pStyle w:val="letteredlist"/>
        <w:numPr>
          <w:ilvl w:val="0"/>
          <w:numId w:val="80"/>
        </w:numPr>
        <w:ind w:left="2160"/>
        <w:rPr>
          <w:sz w:val="22"/>
          <w:szCs w:val="22"/>
        </w:rPr>
      </w:pPr>
      <w:r w:rsidRPr="00F2420F">
        <w:rPr>
          <w:sz w:val="22"/>
          <w:szCs w:val="22"/>
        </w:rPr>
        <w:t>il n</w:t>
      </w:r>
      <w:r w:rsidR="00A419B5" w:rsidRPr="00F2420F">
        <w:rPr>
          <w:sz w:val="22"/>
          <w:szCs w:val="22"/>
        </w:rPr>
        <w:t>’</w:t>
      </w:r>
      <w:r w:rsidRPr="00F2420F">
        <w:rPr>
          <w:sz w:val="22"/>
          <w:szCs w:val="22"/>
        </w:rPr>
        <w:t>a pas démissionné de son poste au conseil d</w:t>
      </w:r>
      <w:r w:rsidR="00A419B5" w:rsidRPr="00F2420F">
        <w:rPr>
          <w:sz w:val="22"/>
          <w:szCs w:val="22"/>
        </w:rPr>
        <w:t>’</w:t>
      </w:r>
      <w:r w:rsidRPr="00F2420F">
        <w:rPr>
          <w:sz w:val="22"/>
          <w:szCs w:val="22"/>
        </w:rPr>
        <w:t>administration dans les trois (3) ans qui précèdent sa mise en candidature;</w:t>
      </w:r>
    </w:p>
    <w:p w14:paraId="5CC43541" w14:textId="068F8BAF" w:rsidR="00B70206" w:rsidRPr="00F2420F" w:rsidRDefault="00B70206">
      <w:pPr>
        <w:pStyle w:val="letteredlist"/>
        <w:numPr>
          <w:ilvl w:val="0"/>
          <w:numId w:val="80"/>
        </w:numPr>
        <w:ind w:left="2160"/>
        <w:rPr>
          <w:sz w:val="22"/>
          <w:szCs w:val="22"/>
        </w:rPr>
      </w:pPr>
      <w:r w:rsidRPr="00F2420F">
        <w:rPr>
          <w:sz w:val="22"/>
          <w:szCs w:val="22"/>
        </w:rPr>
        <w:t>le fait de siéger au conseil d</w:t>
      </w:r>
      <w:r w:rsidR="00A419B5" w:rsidRPr="00F2420F">
        <w:rPr>
          <w:sz w:val="22"/>
          <w:szCs w:val="22"/>
        </w:rPr>
        <w:t>’</w:t>
      </w:r>
      <w:r w:rsidRPr="00F2420F">
        <w:rPr>
          <w:sz w:val="22"/>
          <w:szCs w:val="22"/>
        </w:rPr>
        <w:t>administration ne cause aucun conflit d</w:t>
      </w:r>
      <w:r w:rsidR="00A419B5" w:rsidRPr="00F2420F">
        <w:rPr>
          <w:sz w:val="22"/>
          <w:szCs w:val="22"/>
        </w:rPr>
        <w:t>’</w:t>
      </w:r>
      <w:r w:rsidRPr="00F2420F">
        <w:rPr>
          <w:sz w:val="22"/>
          <w:szCs w:val="22"/>
        </w:rPr>
        <w:t>intérêts au membre ou il a accepté d</w:t>
      </w:r>
      <w:r w:rsidR="00A419B5" w:rsidRPr="00F2420F">
        <w:rPr>
          <w:sz w:val="22"/>
          <w:szCs w:val="22"/>
        </w:rPr>
        <w:t>’</w:t>
      </w:r>
      <w:r w:rsidRPr="00F2420F">
        <w:rPr>
          <w:sz w:val="22"/>
          <w:szCs w:val="22"/>
        </w:rPr>
        <w:t>éliminer ce conflit avant son entrée en fonction;</w:t>
      </w:r>
    </w:p>
    <w:p w14:paraId="4B9A74C1" w14:textId="1DC444C7" w:rsidR="00223643" w:rsidRPr="00F2420F" w:rsidRDefault="00B70206">
      <w:pPr>
        <w:pStyle w:val="letteredlist"/>
        <w:numPr>
          <w:ilvl w:val="0"/>
          <w:numId w:val="80"/>
        </w:numPr>
        <w:ind w:left="2160"/>
        <w:rPr>
          <w:sz w:val="22"/>
          <w:szCs w:val="22"/>
        </w:rPr>
      </w:pPr>
      <w:r w:rsidRPr="00F2420F">
        <w:rPr>
          <w:sz w:val="22"/>
          <w:szCs w:val="22"/>
        </w:rPr>
        <w:t>une cour ou une autre autorité légitime (sauf si cela a été infirmé en appel ou à la suite d</w:t>
      </w:r>
      <w:r w:rsidR="00A419B5" w:rsidRPr="00F2420F">
        <w:rPr>
          <w:sz w:val="22"/>
          <w:szCs w:val="22"/>
        </w:rPr>
        <w:t>’</w:t>
      </w:r>
      <w:r w:rsidRPr="00F2420F">
        <w:rPr>
          <w:sz w:val="22"/>
          <w:szCs w:val="22"/>
        </w:rPr>
        <w:t>un examen judiciaire) n</w:t>
      </w:r>
      <w:r w:rsidR="00A419B5" w:rsidRPr="00F2420F">
        <w:rPr>
          <w:sz w:val="22"/>
          <w:szCs w:val="22"/>
        </w:rPr>
        <w:t>’</w:t>
      </w:r>
      <w:r w:rsidRPr="00F2420F">
        <w:rPr>
          <w:sz w:val="22"/>
          <w:szCs w:val="22"/>
        </w:rPr>
        <w:t>a pas rendu un verdict de culpabilité contre le membre pour ce qui est de ce qui suit </w:t>
      </w:r>
      <w:r w:rsidR="00634D5F" w:rsidRPr="00F2420F">
        <w:rPr>
          <w:sz w:val="22"/>
          <w:szCs w:val="22"/>
        </w:rPr>
        <w:t>:</w:t>
      </w:r>
    </w:p>
    <w:p w14:paraId="7F7DEB13" w14:textId="77777777" w:rsidR="00223643" w:rsidRPr="00F2420F" w:rsidRDefault="00634D5F">
      <w:pPr>
        <w:pStyle w:val="ListParagraph"/>
        <w:numPr>
          <w:ilvl w:val="4"/>
          <w:numId w:val="121"/>
        </w:numPr>
        <w:tabs>
          <w:tab w:val="left" w:pos="2499"/>
          <w:tab w:val="left" w:pos="2500"/>
        </w:tabs>
        <w:spacing w:before="60"/>
        <w:ind w:left="2495" w:hanging="357"/>
        <w:rPr>
          <w:rFonts w:ascii="Arial" w:hAnsi="Arial" w:cs="Arial"/>
          <w:lang w:val="fr-CA"/>
        </w:rPr>
      </w:pPr>
      <w:r w:rsidRPr="00F2420F">
        <w:rPr>
          <w:rFonts w:ascii="Arial" w:hAnsi="Arial" w:cs="Arial"/>
          <w:lang w:val="fr-CA"/>
        </w:rPr>
        <w:t>une infraction criminelle;</w:t>
      </w:r>
    </w:p>
    <w:p w14:paraId="1CB02560" w14:textId="77777777" w:rsidR="00223643" w:rsidRPr="00F2420F" w:rsidRDefault="00634D5F">
      <w:pPr>
        <w:pStyle w:val="ListParagraph"/>
        <w:numPr>
          <w:ilvl w:val="4"/>
          <w:numId w:val="122"/>
        </w:numPr>
        <w:tabs>
          <w:tab w:val="left" w:pos="2499"/>
          <w:tab w:val="left" w:pos="2500"/>
        </w:tabs>
        <w:ind w:right="150"/>
        <w:rPr>
          <w:rFonts w:ascii="Arial" w:hAnsi="Arial" w:cs="Arial"/>
          <w:lang w:val="fr-CA"/>
        </w:rPr>
      </w:pPr>
      <w:r w:rsidRPr="00F2420F">
        <w:rPr>
          <w:rFonts w:ascii="Arial" w:hAnsi="Arial" w:cs="Arial"/>
          <w:lang w:val="fr-CA"/>
        </w:rPr>
        <w:t>toute infraction reliée à la prescription, préparation, vente, composition ou administration de médicaments;</w:t>
      </w:r>
    </w:p>
    <w:p w14:paraId="2C9695E3" w14:textId="4A525A67" w:rsidR="00223643" w:rsidRPr="00F2420F" w:rsidRDefault="00634D5F">
      <w:pPr>
        <w:pStyle w:val="ListParagraph"/>
        <w:numPr>
          <w:ilvl w:val="4"/>
          <w:numId w:val="122"/>
        </w:numPr>
        <w:tabs>
          <w:tab w:val="left" w:pos="2500"/>
        </w:tabs>
        <w:spacing w:before="0" w:after="60"/>
        <w:ind w:left="2501" w:hanging="363"/>
        <w:rPr>
          <w:rFonts w:ascii="Arial" w:hAnsi="Arial" w:cs="Arial"/>
          <w:lang w:val="fr-CA"/>
        </w:rPr>
      </w:pPr>
      <w:r w:rsidRPr="00F2420F">
        <w:rPr>
          <w:rFonts w:ascii="Arial" w:hAnsi="Arial" w:cs="Arial"/>
          <w:lang w:val="fr-CA"/>
        </w:rPr>
        <w:lastRenderedPageBreak/>
        <w:t>toute infraction reliée à l</w:t>
      </w:r>
      <w:r w:rsidR="00A419B5" w:rsidRPr="00F2420F">
        <w:rPr>
          <w:rFonts w:ascii="Arial" w:hAnsi="Arial" w:cs="Arial"/>
          <w:lang w:val="fr-CA"/>
        </w:rPr>
        <w:t>’</w:t>
      </w:r>
      <w:r w:rsidRPr="00F2420F">
        <w:rPr>
          <w:rFonts w:ascii="Arial" w:hAnsi="Arial" w:cs="Arial"/>
          <w:lang w:val="fr-CA"/>
        </w:rPr>
        <w:t>aptitude du membre à exercer la profession</w:t>
      </w:r>
      <w:r w:rsidRPr="00F2420F">
        <w:rPr>
          <w:rFonts w:ascii="Arial" w:hAnsi="Arial" w:cs="Arial"/>
          <w:spacing w:val="54"/>
          <w:lang w:val="fr-CA"/>
        </w:rPr>
        <w:t xml:space="preserv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ergothérapeute;</w:t>
      </w:r>
    </w:p>
    <w:p w14:paraId="5E36F9E2" w14:textId="3354E5AB" w:rsidR="00BF2599" w:rsidRPr="00F2420F" w:rsidRDefault="00BF2599" w:rsidP="004A4096">
      <w:pPr>
        <w:pStyle w:val="letteredlist"/>
        <w:spacing w:before="0"/>
        <w:ind w:left="2154" w:hanging="357"/>
        <w:rPr>
          <w:sz w:val="22"/>
          <w:szCs w:val="22"/>
        </w:rPr>
      </w:pPr>
      <w:r w:rsidRPr="00F2420F">
        <w:rPr>
          <w:sz w:val="22"/>
          <w:szCs w:val="22"/>
        </w:rPr>
        <w:t>il n</w:t>
      </w:r>
      <w:r w:rsidR="00A419B5" w:rsidRPr="00F2420F">
        <w:rPr>
          <w:sz w:val="22"/>
          <w:szCs w:val="22"/>
        </w:rPr>
        <w:t>’</w:t>
      </w:r>
      <w:r w:rsidRPr="00F2420F">
        <w:rPr>
          <w:sz w:val="22"/>
          <w:szCs w:val="22"/>
        </w:rPr>
        <w:t>est pas assujetti à toute condition ou restriction actuelle (comme les conditions d</w:t>
      </w:r>
      <w:r w:rsidR="00A419B5" w:rsidRPr="00F2420F">
        <w:rPr>
          <w:sz w:val="22"/>
          <w:szCs w:val="22"/>
        </w:rPr>
        <w:t>’</w:t>
      </w:r>
      <w:r w:rsidRPr="00F2420F">
        <w:rPr>
          <w:sz w:val="22"/>
          <w:szCs w:val="22"/>
        </w:rPr>
        <w:t>une mise en liberté sous caution) imposée par une cour ou une autre autorité légitime, qui est reliée ou qui influe d</w:t>
      </w:r>
      <w:r w:rsidR="00A419B5" w:rsidRPr="00F2420F">
        <w:rPr>
          <w:sz w:val="22"/>
          <w:szCs w:val="22"/>
        </w:rPr>
        <w:t>’</w:t>
      </w:r>
      <w:r w:rsidRPr="00F2420F">
        <w:rPr>
          <w:sz w:val="22"/>
          <w:szCs w:val="22"/>
        </w:rPr>
        <w:t xml:space="preserve">une autre façon sur la pratique du membre; </w:t>
      </w:r>
    </w:p>
    <w:p w14:paraId="62DB50F5" w14:textId="0373C03E" w:rsidR="00D37B5D" w:rsidRPr="00F2420F" w:rsidRDefault="00D37B5D" w:rsidP="006E0BDC">
      <w:pPr>
        <w:pStyle w:val="letteredlist"/>
        <w:ind w:left="2160"/>
        <w:rPr>
          <w:sz w:val="22"/>
          <w:szCs w:val="22"/>
        </w:rPr>
      </w:pPr>
      <w:r w:rsidRPr="00F2420F">
        <w:rPr>
          <w:sz w:val="22"/>
          <w:szCs w:val="22"/>
        </w:rPr>
        <w:t>il n</w:t>
      </w:r>
      <w:r w:rsidR="00A419B5" w:rsidRPr="00F2420F">
        <w:rPr>
          <w:sz w:val="22"/>
          <w:szCs w:val="22"/>
        </w:rPr>
        <w:t>’</w:t>
      </w:r>
      <w:r w:rsidRPr="00F2420F">
        <w:rPr>
          <w:sz w:val="22"/>
          <w:szCs w:val="22"/>
        </w:rPr>
        <w:t>a pas entamé, participé, poursuivi ou contribué de façon importante à une procédure juridique contre l</w:t>
      </w:r>
      <w:r w:rsidR="00A419B5" w:rsidRPr="00F2420F">
        <w:rPr>
          <w:sz w:val="22"/>
          <w:szCs w:val="22"/>
        </w:rPr>
        <w:t>’</w:t>
      </w:r>
      <w:r w:rsidRPr="00F2420F">
        <w:rPr>
          <w:sz w:val="22"/>
          <w:szCs w:val="22"/>
        </w:rPr>
        <w:t>Ordre ou tout comité ou représentant de l</w:t>
      </w:r>
      <w:r w:rsidR="00A419B5" w:rsidRPr="00F2420F">
        <w:rPr>
          <w:sz w:val="22"/>
          <w:szCs w:val="22"/>
        </w:rPr>
        <w:t>’</w:t>
      </w:r>
      <w:r w:rsidRPr="00F2420F">
        <w:rPr>
          <w:sz w:val="22"/>
          <w:szCs w:val="22"/>
        </w:rPr>
        <w:t>Ordre.</w:t>
      </w:r>
    </w:p>
    <w:p w14:paraId="15DEF7B3" w14:textId="7440A14A" w:rsidR="00223643" w:rsidRPr="00F2420F" w:rsidRDefault="00634D5F" w:rsidP="006E0BDC">
      <w:pPr>
        <w:pStyle w:val="letteredlist"/>
        <w:ind w:left="2160"/>
        <w:rPr>
          <w:sz w:val="22"/>
          <w:szCs w:val="22"/>
        </w:rPr>
      </w:pPr>
      <w:r w:rsidRPr="00F2420F">
        <w:rPr>
          <w:sz w:val="22"/>
          <w:szCs w:val="22"/>
        </w:rPr>
        <w:t>il n</w:t>
      </w:r>
      <w:r w:rsidR="00A419B5" w:rsidRPr="00F2420F">
        <w:rPr>
          <w:sz w:val="22"/>
          <w:szCs w:val="22"/>
        </w:rPr>
        <w:t>’</w:t>
      </w:r>
      <w:r w:rsidRPr="00F2420F">
        <w:rPr>
          <w:sz w:val="22"/>
          <w:szCs w:val="22"/>
        </w:rPr>
        <w:t>est pas et n</w:t>
      </w:r>
      <w:r w:rsidR="00A419B5" w:rsidRPr="00F2420F">
        <w:rPr>
          <w:sz w:val="22"/>
          <w:szCs w:val="22"/>
        </w:rPr>
        <w:t>’</w:t>
      </w:r>
      <w:r w:rsidRPr="00F2420F">
        <w:rPr>
          <w:sz w:val="22"/>
          <w:szCs w:val="22"/>
        </w:rPr>
        <w:t xml:space="preserve">a pas été un employé </w:t>
      </w:r>
      <w:r w:rsidR="00EF2C6E" w:rsidRPr="00F2420F">
        <w:rPr>
          <w:sz w:val="22"/>
          <w:szCs w:val="22"/>
        </w:rPr>
        <w:t xml:space="preserve">ou </w:t>
      </w:r>
      <w:r w:rsidR="0053014E" w:rsidRPr="00F2420F">
        <w:rPr>
          <w:sz w:val="22"/>
          <w:szCs w:val="22"/>
        </w:rPr>
        <w:t xml:space="preserve">un </w:t>
      </w:r>
      <w:r w:rsidR="00EF2C6E" w:rsidRPr="00F2420F">
        <w:rPr>
          <w:sz w:val="22"/>
          <w:szCs w:val="22"/>
        </w:rPr>
        <w:t xml:space="preserve">consultant </w:t>
      </w:r>
      <w:r w:rsidR="0053014E" w:rsidRPr="00F2420F">
        <w:rPr>
          <w:sz w:val="22"/>
          <w:szCs w:val="22"/>
        </w:rPr>
        <w:t xml:space="preserve">rémunéré </w:t>
      </w:r>
      <w:r w:rsidRPr="00F2420F">
        <w:rPr>
          <w:sz w:val="22"/>
          <w:szCs w:val="22"/>
        </w:rPr>
        <w:t>de l</w:t>
      </w:r>
      <w:r w:rsidR="00A419B5" w:rsidRPr="00F2420F">
        <w:rPr>
          <w:sz w:val="22"/>
          <w:szCs w:val="22"/>
        </w:rPr>
        <w:t>’</w:t>
      </w:r>
      <w:r w:rsidRPr="00F2420F">
        <w:rPr>
          <w:sz w:val="22"/>
          <w:szCs w:val="22"/>
        </w:rPr>
        <w:t>Ordre dans les six (6) ans précéd</w:t>
      </w:r>
      <w:r w:rsidR="00EF2C6E" w:rsidRPr="00F2420F">
        <w:rPr>
          <w:sz w:val="22"/>
          <w:szCs w:val="22"/>
        </w:rPr>
        <w:t>a</w:t>
      </w:r>
      <w:r w:rsidRPr="00F2420F">
        <w:rPr>
          <w:sz w:val="22"/>
          <w:szCs w:val="22"/>
        </w:rPr>
        <w:t>nt</w:t>
      </w:r>
      <w:r w:rsidR="00EF2C6E" w:rsidRPr="00F2420F">
        <w:rPr>
          <w:sz w:val="22"/>
          <w:szCs w:val="22"/>
        </w:rPr>
        <w:t xml:space="preserve"> la date de la mise en candidature</w:t>
      </w:r>
      <w:r w:rsidRPr="00F2420F">
        <w:rPr>
          <w:sz w:val="22"/>
          <w:szCs w:val="22"/>
        </w:rPr>
        <w:t>.</w:t>
      </w:r>
    </w:p>
    <w:p w14:paraId="25D13AC3" w14:textId="221FAF83" w:rsidR="00223643" w:rsidRPr="00F2420F" w:rsidRDefault="00634D5F">
      <w:pPr>
        <w:pStyle w:val="101Blue"/>
        <w:numPr>
          <w:ilvl w:val="1"/>
          <w:numId w:val="122"/>
        </w:numPr>
        <w:spacing w:before="240"/>
        <w:rPr>
          <w:rFonts w:ascii="Arial" w:hAnsi="Arial" w:cs="Arial"/>
          <w:lang w:val="fr-CA"/>
        </w:rPr>
      </w:pPr>
      <w:bookmarkStart w:id="48" w:name="5.04_Mandats"/>
      <w:bookmarkStart w:id="49" w:name="_Toc132809312"/>
      <w:bookmarkEnd w:id="48"/>
      <w:r w:rsidRPr="00F2420F">
        <w:rPr>
          <w:rFonts w:ascii="Arial" w:hAnsi="Arial" w:cs="Arial"/>
          <w:lang w:val="fr-CA"/>
        </w:rPr>
        <w:t>Mandats</w:t>
      </w:r>
      <w:bookmarkEnd w:id="49"/>
    </w:p>
    <w:p w14:paraId="0D60BECD" w14:textId="0FF7EA87" w:rsidR="003513B3" w:rsidRPr="00F2420F" w:rsidRDefault="00634D5F">
      <w:pPr>
        <w:pStyle w:val="ListParagraph"/>
        <w:numPr>
          <w:ilvl w:val="2"/>
          <w:numId w:val="122"/>
        </w:numPr>
        <w:tabs>
          <w:tab w:val="left" w:pos="1777"/>
          <w:tab w:val="left" w:pos="1778"/>
        </w:tabs>
        <w:spacing w:before="175"/>
        <w:ind w:left="1779" w:right="395" w:hanging="900"/>
        <w:rPr>
          <w:rFonts w:ascii="Arial" w:hAnsi="Arial" w:cs="Arial"/>
          <w:lang w:val="fr-CA"/>
        </w:rPr>
      </w:pPr>
      <w:r w:rsidRPr="00F2420F">
        <w:rPr>
          <w:rFonts w:ascii="Arial" w:hAnsi="Arial" w:cs="Arial"/>
          <w:lang w:val="fr-CA"/>
        </w:rPr>
        <w:t>La durée du mandat d</w:t>
      </w:r>
      <w:r w:rsidR="00A419B5" w:rsidRPr="00F2420F">
        <w:rPr>
          <w:rFonts w:ascii="Arial" w:hAnsi="Arial" w:cs="Arial"/>
          <w:lang w:val="fr-CA"/>
        </w:rPr>
        <w:t>’</w:t>
      </w:r>
      <w:r w:rsidRPr="00F2420F">
        <w:rPr>
          <w:rFonts w:ascii="Arial" w:hAnsi="Arial" w:cs="Arial"/>
          <w:lang w:val="fr-CA"/>
        </w:rPr>
        <w:t xml:space="preserve">un </w:t>
      </w:r>
      <w:r w:rsidR="00400C7B" w:rsidRPr="00F2420F">
        <w:rPr>
          <w:rFonts w:ascii="Arial" w:hAnsi="Arial" w:cs="Arial"/>
          <w:lang w:val="fr-CA"/>
        </w:rPr>
        <w:t xml:space="preserve">administrateur </w:t>
      </w:r>
      <w:r w:rsidRPr="00F2420F">
        <w:rPr>
          <w:rFonts w:ascii="Arial" w:hAnsi="Arial" w:cs="Arial"/>
          <w:lang w:val="fr-CA"/>
        </w:rPr>
        <w:t xml:space="preserve">élu au conseil </w:t>
      </w:r>
      <w:r w:rsidR="00400C7B" w:rsidRPr="00F2420F">
        <w:rPr>
          <w:rFonts w:ascii="Arial" w:hAnsi="Arial" w:cs="Arial"/>
          <w:lang w:val="fr-CA"/>
        </w:rPr>
        <w:t>d</w:t>
      </w:r>
      <w:r w:rsidR="00A419B5" w:rsidRPr="00F2420F">
        <w:rPr>
          <w:rFonts w:ascii="Arial" w:hAnsi="Arial" w:cs="Arial"/>
          <w:lang w:val="fr-CA"/>
        </w:rPr>
        <w:t>’</w:t>
      </w:r>
      <w:r w:rsidR="00400C7B" w:rsidRPr="00F2420F">
        <w:rPr>
          <w:rFonts w:ascii="Arial" w:hAnsi="Arial" w:cs="Arial"/>
          <w:lang w:val="fr-CA"/>
        </w:rPr>
        <w:t xml:space="preserve">administration </w:t>
      </w:r>
      <w:r w:rsidRPr="00F2420F">
        <w:rPr>
          <w:rFonts w:ascii="Arial" w:hAnsi="Arial" w:cs="Arial"/>
          <w:lang w:val="fr-CA"/>
        </w:rPr>
        <w:t>est de trois (3) ans à partir de l</w:t>
      </w:r>
      <w:r w:rsidR="00A419B5" w:rsidRPr="00F2420F">
        <w:rPr>
          <w:rFonts w:ascii="Arial" w:hAnsi="Arial" w:cs="Arial"/>
          <w:lang w:val="fr-CA"/>
        </w:rPr>
        <w:t>’</w:t>
      </w:r>
      <w:r w:rsidRPr="00F2420F">
        <w:rPr>
          <w:rFonts w:ascii="Arial" w:hAnsi="Arial" w:cs="Arial"/>
          <w:lang w:val="fr-CA"/>
        </w:rPr>
        <w:t>assemblée au cours de laquelle se déroule l</w:t>
      </w:r>
      <w:r w:rsidR="00A419B5" w:rsidRPr="00F2420F">
        <w:rPr>
          <w:rFonts w:ascii="Arial" w:hAnsi="Arial" w:cs="Arial"/>
          <w:lang w:val="fr-CA"/>
        </w:rPr>
        <w:t>’</w:t>
      </w:r>
      <w:r w:rsidRPr="00F2420F">
        <w:rPr>
          <w:rFonts w:ascii="Arial" w:hAnsi="Arial" w:cs="Arial"/>
          <w:lang w:val="fr-CA"/>
        </w:rPr>
        <w:t>élection.</w:t>
      </w:r>
    </w:p>
    <w:p w14:paraId="3BEA451A" w14:textId="17EB9832" w:rsidR="00F37C93" w:rsidRPr="00F2420F" w:rsidRDefault="00634D5F">
      <w:pPr>
        <w:pStyle w:val="ListParagraph"/>
        <w:numPr>
          <w:ilvl w:val="2"/>
          <w:numId w:val="122"/>
        </w:numPr>
        <w:tabs>
          <w:tab w:val="left" w:pos="1777"/>
          <w:tab w:val="left" w:pos="1778"/>
        </w:tabs>
        <w:spacing w:before="175"/>
        <w:ind w:left="1779" w:right="395" w:hanging="900"/>
        <w:rPr>
          <w:rFonts w:ascii="Arial" w:hAnsi="Arial" w:cs="Arial"/>
          <w:lang w:val="fr-CA"/>
        </w:rPr>
      </w:pPr>
      <w:r w:rsidRPr="00F2420F">
        <w:rPr>
          <w:rFonts w:ascii="Arial" w:hAnsi="Arial" w:cs="Arial"/>
          <w:lang w:val="fr-CA"/>
        </w:rPr>
        <w:t xml:space="preserve">Un </w:t>
      </w:r>
      <w:r w:rsidR="00400C7B" w:rsidRPr="00F2420F">
        <w:rPr>
          <w:rFonts w:ascii="Arial" w:hAnsi="Arial" w:cs="Arial"/>
          <w:lang w:val="fr-CA"/>
        </w:rPr>
        <w:t xml:space="preserve">administrateur élu </w:t>
      </w:r>
      <w:r w:rsidRPr="00F2420F">
        <w:rPr>
          <w:rFonts w:ascii="Arial" w:hAnsi="Arial" w:cs="Arial"/>
          <w:lang w:val="fr-CA"/>
        </w:rPr>
        <w:t xml:space="preserve">ayant fait partie du conseil </w:t>
      </w:r>
      <w:r w:rsidR="00400C7B" w:rsidRPr="00F2420F">
        <w:rPr>
          <w:rFonts w:ascii="Arial" w:hAnsi="Arial" w:cs="Arial"/>
          <w:lang w:val="fr-CA"/>
        </w:rPr>
        <w:t>d</w:t>
      </w:r>
      <w:r w:rsidR="00A419B5" w:rsidRPr="00F2420F">
        <w:rPr>
          <w:rFonts w:ascii="Arial" w:hAnsi="Arial" w:cs="Arial"/>
          <w:lang w:val="fr-CA"/>
        </w:rPr>
        <w:t>’</w:t>
      </w:r>
      <w:r w:rsidR="00400C7B" w:rsidRPr="00F2420F">
        <w:rPr>
          <w:rFonts w:ascii="Arial" w:hAnsi="Arial" w:cs="Arial"/>
          <w:lang w:val="fr-CA"/>
        </w:rPr>
        <w:t xml:space="preserve">administration </w:t>
      </w:r>
      <w:r w:rsidRPr="00F2420F">
        <w:rPr>
          <w:rFonts w:ascii="Arial" w:hAnsi="Arial" w:cs="Arial"/>
          <w:lang w:val="fr-CA"/>
        </w:rPr>
        <w:t>pendant plus de neuf (9) ans d</w:t>
      </w:r>
      <w:r w:rsidR="00A419B5" w:rsidRPr="00F2420F">
        <w:rPr>
          <w:rFonts w:ascii="Arial" w:hAnsi="Arial" w:cs="Arial"/>
          <w:lang w:val="fr-CA"/>
        </w:rPr>
        <w:t>’</w:t>
      </w:r>
      <w:r w:rsidRPr="00F2420F">
        <w:rPr>
          <w:rFonts w:ascii="Arial" w:hAnsi="Arial" w:cs="Arial"/>
          <w:lang w:val="fr-CA"/>
        </w:rPr>
        <w:t>affilée n</w:t>
      </w:r>
      <w:r w:rsidR="00A419B5" w:rsidRPr="00F2420F">
        <w:rPr>
          <w:rFonts w:ascii="Arial" w:hAnsi="Arial" w:cs="Arial"/>
          <w:lang w:val="fr-CA"/>
        </w:rPr>
        <w:t>’</w:t>
      </w:r>
      <w:r w:rsidRPr="00F2420F">
        <w:rPr>
          <w:rFonts w:ascii="Arial" w:hAnsi="Arial" w:cs="Arial"/>
          <w:lang w:val="fr-CA"/>
        </w:rPr>
        <w:t>est pas éligible pour au moins trois (3) ans après avoir siégé pour la dernière fois.</w:t>
      </w:r>
    </w:p>
    <w:p w14:paraId="6599F8CD" w14:textId="07ACF113" w:rsidR="00223643" w:rsidRPr="00F2420F" w:rsidRDefault="00634D5F">
      <w:pPr>
        <w:pStyle w:val="101Blue"/>
        <w:numPr>
          <w:ilvl w:val="1"/>
          <w:numId w:val="101"/>
        </w:numPr>
        <w:spacing w:before="240"/>
        <w:ind w:left="562" w:hanging="403"/>
        <w:rPr>
          <w:rFonts w:ascii="Arial" w:hAnsi="Arial" w:cs="Arial"/>
          <w:lang w:val="fr-CA"/>
        </w:rPr>
      </w:pPr>
      <w:bookmarkStart w:id="50" w:name="_Toc132809313"/>
      <w:r w:rsidRPr="00F2420F">
        <w:rPr>
          <w:rFonts w:ascii="Arial" w:hAnsi="Arial" w:cs="Arial"/>
          <w:lang w:val="fr-CA"/>
        </w:rPr>
        <w:t>Mises en</w:t>
      </w:r>
      <w:r w:rsidRPr="00F2420F">
        <w:rPr>
          <w:rFonts w:ascii="Arial" w:hAnsi="Arial" w:cs="Arial"/>
          <w:spacing w:val="-2"/>
          <w:lang w:val="fr-CA"/>
        </w:rPr>
        <w:t xml:space="preserve"> </w:t>
      </w:r>
      <w:r w:rsidRPr="00F2420F">
        <w:rPr>
          <w:rFonts w:ascii="Arial" w:hAnsi="Arial" w:cs="Arial"/>
          <w:lang w:val="fr-CA"/>
        </w:rPr>
        <w:t>candidature</w:t>
      </w:r>
      <w:bookmarkEnd w:id="50"/>
      <w:r w:rsidR="008168FD" w:rsidRPr="00F2420F">
        <w:rPr>
          <w:rFonts w:ascii="Arial" w:hAnsi="Arial" w:cs="Arial"/>
          <w:lang w:val="fr-CA"/>
        </w:rPr>
        <w:br/>
      </w:r>
    </w:p>
    <w:p w14:paraId="5EEACFED" w14:textId="5A27A677" w:rsidR="00223643" w:rsidRPr="00F2420F" w:rsidRDefault="00634D5F">
      <w:pPr>
        <w:pStyle w:val="ListParagraph"/>
        <w:numPr>
          <w:ilvl w:val="2"/>
          <w:numId w:val="101"/>
        </w:numPr>
        <w:tabs>
          <w:tab w:val="left" w:pos="1708"/>
          <w:tab w:val="left" w:pos="1709"/>
        </w:tabs>
        <w:spacing w:before="0"/>
        <w:ind w:left="1781" w:right="768" w:hanging="902"/>
        <w:rPr>
          <w:rFonts w:ascii="Arial" w:hAnsi="Arial" w:cs="Arial"/>
          <w:lang w:val="fr-CA"/>
        </w:rPr>
      </w:pPr>
      <w:r w:rsidRPr="00F2420F">
        <w:rPr>
          <w:rFonts w:ascii="Arial" w:hAnsi="Arial" w:cs="Arial"/>
          <w:lang w:val="fr-CA"/>
        </w:rPr>
        <w:t xml:space="preserve">Le </w:t>
      </w:r>
      <w:r w:rsidR="00D91FB7" w:rsidRPr="00F2420F">
        <w:rPr>
          <w:rFonts w:ascii="Arial" w:hAnsi="Arial" w:cs="Arial"/>
          <w:lang w:val="fr-CA"/>
        </w:rPr>
        <w:t>registraire et directeur général</w:t>
      </w:r>
      <w:r w:rsidRPr="00F2420F">
        <w:rPr>
          <w:rFonts w:ascii="Arial" w:hAnsi="Arial" w:cs="Arial"/>
          <w:lang w:val="fr-CA"/>
        </w:rPr>
        <w:t xml:space="preserve"> veille aux mises en candidature et détermine l</w:t>
      </w:r>
      <w:r w:rsidR="00A419B5" w:rsidRPr="00F2420F">
        <w:rPr>
          <w:rFonts w:ascii="Arial" w:hAnsi="Arial" w:cs="Arial"/>
          <w:lang w:val="fr-CA"/>
        </w:rPr>
        <w:t>’</w:t>
      </w:r>
      <w:r w:rsidRPr="00F2420F">
        <w:rPr>
          <w:rFonts w:ascii="Arial" w:hAnsi="Arial" w:cs="Arial"/>
          <w:lang w:val="fr-CA"/>
        </w:rPr>
        <w:t>éligibilité des candidats mis en candidature.</w:t>
      </w:r>
      <w:r w:rsidR="004A4096" w:rsidRPr="00F2420F">
        <w:rPr>
          <w:rFonts w:ascii="Arial" w:hAnsi="Arial" w:cs="Arial"/>
          <w:lang w:val="fr-CA"/>
        </w:rPr>
        <w:br/>
      </w:r>
    </w:p>
    <w:p w14:paraId="71378FCF" w14:textId="6C236A1B" w:rsidR="00223643" w:rsidRPr="00F2420F" w:rsidRDefault="00634D5F">
      <w:pPr>
        <w:pStyle w:val="ListParagraph"/>
        <w:numPr>
          <w:ilvl w:val="2"/>
          <w:numId w:val="101"/>
        </w:numPr>
        <w:tabs>
          <w:tab w:val="left" w:pos="1777"/>
          <w:tab w:val="left" w:pos="1778"/>
        </w:tabs>
        <w:spacing w:before="0"/>
        <w:ind w:left="1781" w:right="219" w:hanging="902"/>
        <w:rPr>
          <w:rFonts w:ascii="Arial" w:hAnsi="Arial" w:cs="Arial"/>
          <w:lang w:val="fr-CA"/>
        </w:rPr>
      </w:pPr>
      <w:r w:rsidRPr="00F2420F">
        <w:rPr>
          <w:rFonts w:ascii="Arial" w:hAnsi="Arial" w:cs="Arial"/>
          <w:lang w:val="fr-CA"/>
        </w:rPr>
        <w:t xml:space="preserve">Le </w:t>
      </w:r>
      <w:r w:rsidR="00D91FB7" w:rsidRPr="00F2420F">
        <w:rPr>
          <w:rFonts w:ascii="Arial" w:hAnsi="Arial" w:cs="Arial"/>
          <w:lang w:val="fr-CA"/>
        </w:rPr>
        <w:t>registraire et directeur général</w:t>
      </w:r>
      <w:r w:rsidRPr="00F2420F">
        <w:rPr>
          <w:rFonts w:ascii="Arial" w:hAnsi="Arial" w:cs="Arial"/>
          <w:lang w:val="fr-CA"/>
        </w:rPr>
        <w:t xml:space="preserve"> avise chaque membre admis à voter de la date, de l</w:t>
      </w:r>
      <w:r w:rsidR="00A419B5" w:rsidRPr="00F2420F">
        <w:rPr>
          <w:rFonts w:ascii="Arial" w:hAnsi="Arial" w:cs="Arial"/>
          <w:lang w:val="fr-CA"/>
        </w:rPr>
        <w:t>’</w:t>
      </w:r>
      <w:r w:rsidRPr="00F2420F">
        <w:rPr>
          <w:rFonts w:ascii="Arial" w:hAnsi="Arial" w:cs="Arial"/>
          <w:lang w:val="fr-CA"/>
        </w:rPr>
        <w:t>heure et du lieu de l</w:t>
      </w:r>
      <w:r w:rsidR="00A419B5" w:rsidRPr="00F2420F">
        <w:rPr>
          <w:rFonts w:ascii="Arial" w:hAnsi="Arial" w:cs="Arial"/>
          <w:lang w:val="fr-CA"/>
        </w:rPr>
        <w:t>’</w:t>
      </w:r>
      <w:r w:rsidRPr="00F2420F">
        <w:rPr>
          <w:rFonts w:ascii="Arial" w:hAnsi="Arial" w:cs="Arial"/>
          <w:lang w:val="fr-CA"/>
        </w:rPr>
        <w:t>élection, de même que des formalités entourant les mises en candidature au plus tard soixante (60) jours avant une élection.</w:t>
      </w:r>
      <w:r w:rsidR="004A4096" w:rsidRPr="00F2420F">
        <w:rPr>
          <w:rFonts w:ascii="Arial" w:hAnsi="Arial" w:cs="Arial"/>
          <w:lang w:val="fr-CA"/>
        </w:rPr>
        <w:br/>
      </w:r>
    </w:p>
    <w:p w14:paraId="7B94FACC" w14:textId="17B2C1E5" w:rsidR="00223643" w:rsidRPr="00F2420F" w:rsidRDefault="00634D5F">
      <w:pPr>
        <w:pStyle w:val="ListParagraph"/>
        <w:numPr>
          <w:ilvl w:val="2"/>
          <w:numId w:val="101"/>
        </w:numPr>
        <w:tabs>
          <w:tab w:val="left" w:pos="1777"/>
          <w:tab w:val="left" w:pos="1778"/>
        </w:tabs>
        <w:spacing w:before="0"/>
        <w:ind w:left="1781" w:right="269" w:hanging="902"/>
        <w:rPr>
          <w:rFonts w:ascii="Arial" w:hAnsi="Arial" w:cs="Arial"/>
          <w:lang w:val="fr-CA"/>
        </w:rPr>
      </w:pPr>
      <w:r w:rsidRPr="00F2420F">
        <w:rPr>
          <w:rFonts w:ascii="Arial" w:hAnsi="Arial" w:cs="Arial"/>
          <w:lang w:val="fr-CA"/>
        </w:rPr>
        <w:t>Les candidatures pour l</w:t>
      </w:r>
      <w:r w:rsidR="00A419B5" w:rsidRPr="00F2420F">
        <w:rPr>
          <w:rFonts w:ascii="Arial" w:hAnsi="Arial" w:cs="Arial"/>
          <w:lang w:val="fr-CA"/>
        </w:rPr>
        <w:t>’</w:t>
      </w:r>
      <w:r w:rsidRPr="00F2420F">
        <w:rPr>
          <w:rFonts w:ascii="Arial" w:hAnsi="Arial" w:cs="Arial"/>
          <w:lang w:val="fr-CA"/>
        </w:rPr>
        <w:t>élection d</w:t>
      </w:r>
      <w:r w:rsidR="00A419B5" w:rsidRPr="00F2420F">
        <w:rPr>
          <w:rFonts w:ascii="Arial" w:hAnsi="Arial" w:cs="Arial"/>
          <w:lang w:val="fr-CA"/>
        </w:rPr>
        <w:t>’</w:t>
      </w:r>
      <w:r w:rsidR="00400C7B" w:rsidRPr="00F2420F">
        <w:rPr>
          <w:rFonts w:ascii="Arial" w:hAnsi="Arial" w:cs="Arial"/>
          <w:lang w:val="fr-CA"/>
        </w:rPr>
        <w:t xml:space="preserve">administrateurs </w:t>
      </w:r>
      <w:r w:rsidRPr="00F2420F">
        <w:rPr>
          <w:rFonts w:ascii="Arial" w:hAnsi="Arial" w:cs="Arial"/>
          <w:lang w:val="fr-CA"/>
        </w:rPr>
        <w:t xml:space="preserve">au conseil </w:t>
      </w:r>
      <w:r w:rsidR="00400C7B" w:rsidRPr="00F2420F">
        <w:rPr>
          <w:rFonts w:ascii="Arial" w:hAnsi="Arial" w:cs="Arial"/>
          <w:lang w:val="fr-CA"/>
        </w:rPr>
        <w:t>d</w:t>
      </w:r>
      <w:r w:rsidR="00A419B5" w:rsidRPr="00F2420F">
        <w:rPr>
          <w:rFonts w:ascii="Arial" w:hAnsi="Arial" w:cs="Arial"/>
          <w:lang w:val="fr-CA"/>
        </w:rPr>
        <w:t>’</w:t>
      </w:r>
      <w:r w:rsidR="00400C7B" w:rsidRPr="00F2420F">
        <w:rPr>
          <w:rFonts w:ascii="Arial" w:hAnsi="Arial" w:cs="Arial"/>
          <w:lang w:val="fr-CA"/>
        </w:rPr>
        <w:t xml:space="preserve">administration </w:t>
      </w:r>
      <w:r w:rsidRPr="00F2420F">
        <w:rPr>
          <w:rFonts w:ascii="Arial" w:hAnsi="Arial" w:cs="Arial"/>
          <w:lang w:val="fr-CA"/>
        </w:rPr>
        <w:t xml:space="preserve">sont présentées par écrit au </w:t>
      </w:r>
      <w:r w:rsidR="00D91FB7" w:rsidRPr="00F2420F">
        <w:rPr>
          <w:rFonts w:ascii="Arial" w:hAnsi="Arial" w:cs="Arial"/>
          <w:lang w:val="fr-CA"/>
        </w:rPr>
        <w:t>registraire et directeur général</w:t>
      </w:r>
      <w:r w:rsidRPr="00F2420F">
        <w:rPr>
          <w:rFonts w:ascii="Arial" w:hAnsi="Arial" w:cs="Arial"/>
          <w:lang w:val="fr-CA"/>
        </w:rPr>
        <w:t xml:space="preserve"> </w:t>
      </w:r>
      <w:r w:rsidR="00FB3D94" w:rsidRPr="00F2420F">
        <w:rPr>
          <w:rFonts w:ascii="Arial" w:hAnsi="Arial" w:cs="Arial"/>
          <w:lang w:val="fr-CA"/>
        </w:rPr>
        <w:t xml:space="preserve">par le candidat </w:t>
      </w:r>
      <w:r w:rsidRPr="00F2420F">
        <w:rPr>
          <w:rFonts w:ascii="Arial" w:hAnsi="Arial" w:cs="Arial"/>
          <w:lang w:val="fr-CA"/>
        </w:rPr>
        <w:t>au moins trente (30) jours avant</w:t>
      </w:r>
      <w:r w:rsidRPr="00F2420F">
        <w:rPr>
          <w:rFonts w:ascii="Arial" w:hAnsi="Arial" w:cs="Arial"/>
          <w:spacing w:val="3"/>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élection.</w:t>
      </w:r>
      <w:r w:rsidR="004A4096" w:rsidRPr="00F2420F">
        <w:rPr>
          <w:rFonts w:ascii="Arial" w:hAnsi="Arial" w:cs="Arial"/>
          <w:lang w:val="fr-CA"/>
        </w:rPr>
        <w:br/>
      </w:r>
    </w:p>
    <w:p w14:paraId="48B5D8B2" w14:textId="77777777" w:rsidR="00063366" w:rsidRPr="00063366" w:rsidRDefault="00634D5F">
      <w:pPr>
        <w:pStyle w:val="ListParagraph"/>
        <w:numPr>
          <w:ilvl w:val="2"/>
          <w:numId w:val="101"/>
        </w:numPr>
        <w:tabs>
          <w:tab w:val="left" w:pos="1777"/>
          <w:tab w:val="left" w:pos="1778"/>
        </w:tabs>
        <w:spacing w:before="0"/>
        <w:ind w:left="1781" w:right="130" w:hanging="902"/>
        <w:rPr>
          <w:rFonts w:ascii="Arial" w:hAnsi="Arial" w:cs="Arial"/>
          <w:lang w:val="fr-CA"/>
        </w:rPr>
      </w:pPr>
      <w:r w:rsidRPr="00F2420F">
        <w:rPr>
          <w:rFonts w:ascii="Arial" w:hAnsi="Arial" w:cs="Arial"/>
          <w:lang w:val="fr-CA"/>
        </w:rPr>
        <w:t xml:space="preserve">Un </w:t>
      </w:r>
      <w:r w:rsidRPr="00F2420F">
        <w:rPr>
          <w:rFonts w:ascii="Arial" w:hAnsi="Arial" w:cs="Arial"/>
          <w:spacing w:val="-3"/>
          <w:lang w:val="fr-CA"/>
        </w:rPr>
        <w:t>candidat pour l</w:t>
      </w:r>
      <w:r w:rsidR="00A419B5" w:rsidRPr="00F2420F">
        <w:rPr>
          <w:rFonts w:ascii="Arial" w:hAnsi="Arial" w:cs="Arial"/>
          <w:spacing w:val="-3"/>
          <w:lang w:val="fr-CA"/>
        </w:rPr>
        <w:t>’</w:t>
      </w:r>
      <w:r w:rsidRPr="00F2420F">
        <w:rPr>
          <w:rFonts w:ascii="Arial" w:hAnsi="Arial" w:cs="Arial"/>
          <w:spacing w:val="-3"/>
          <w:lang w:val="fr-CA"/>
        </w:rPr>
        <w:t xml:space="preserve">élection </w:t>
      </w:r>
      <w:r w:rsidRPr="00F2420F">
        <w:rPr>
          <w:rFonts w:ascii="Arial" w:hAnsi="Arial" w:cs="Arial"/>
          <w:lang w:val="fr-CA"/>
        </w:rPr>
        <w:t xml:space="preserve">au </w:t>
      </w:r>
      <w:r w:rsidRPr="00F2420F">
        <w:rPr>
          <w:rFonts w:ascii="Arial" w:hAnsi="Arial" w:cs="Arial"/>
          <w:spacing w:val="-3"/>
          <w:lang w:val="fr-CA"/>
        </w:rPr>
        <w:t xml:space="preserve">conseil </w:t>
      </w:r>
      <w:r w:rsidR="00400C7B" w:rsidRPr="00F2420F">
        <w:rPr>
          <w:rFonts w:ascii="Arial" w:hAnsi="Arial" w:cs="Arial"/>
          <w:spacing w:val="-3"/>
          <w:lang w:val="fr-CA"/>
        </w:rPr>
        <w:t>d</w:t>
      </w:r>
      <w:r w:rsidR="00A419B5" w:rsidRPr="00F2420F">
        <w:rPr>
          <w:rFonts w:ascii="Arial" w:hAnsi="Arial" w:cs="Arial"/>
          <w:spacing w:val="-3"/>
          <w:lang w:val="fr-CA"/>
        </w:rPr>
        <w:t>’</w:t>
      </w:r>
      <w:r w:rsidR="00400C7B" w:rsidRPr="00F2420F">
        <w:rPr>
          <w:rFonts w:ascii="Arial" w:hAnsi="Arial" w:cs="Arial"/>
          <w:spacing w:val="-3"/>
          <w:lang w:val="fr-CA"/>
        </w:rPr>
        <w:t xml:space="preserve">administration </w:t>
      </w:r>
      <w:r w:rsidRPr="00F2420F">
        <w:rPr>
          <w:rFonts w:ascii="Arial" w:hAnsi="Arial" w:cs="Arial"/>
          <w:spacing w:val="-3"/>
          <w:lang w:val="fr-CA"/>
        </w:rPr>
        <w:t xml:space="preserve">doit être </w:t>
      </w:r>
      <w:r w:rsidRPr="00F2420F">
        <w:rPr>
          <w:rFonts w:ascii="Arial" w:hAnsi="Arial" w:cs="Arial"/>
          <w:lang w:val="fr-CA"/>
        </w:rPr>
        <w:t xml:space="preserve">mis en </w:t>
      </w:r>
      <w:r w:rsidRPr="00F2420F">
        <w:rPr>
          <w:rFonts w:ascii="Arial" w:hAnsi="Arial" w:cs="Arial"/>
          <w:spacing w:val="-3"/>
          <w:lang w:val="fr-CA"/>
        </w:rPr>
        <w:t xml:space="preserve">candidature </w:t>
      </w:r>
      <w:r w:rsidRPr="00F2420F">
        <w:rPr>
          <w:rFonts w:ascii="Arial" w:hAnsi="Arial" w:cs="Arial"/>
          <w:lang w:val="fr-CA"/>
        </w:rPr>
        <w:t xml:space="preserve">par au </w:t>
      </w:r>
      <w:r w:rsidRPr="00F2420F">
        <w:rPr>
          <w:rFonts w:ascii="Arial" w:hAnsi="Arial" w:cs="Arial"/>
          <w:spacing w:val="-3"/>
          <w:lang w:val="fr-CA"/>
        </w:rPr>
        <w:t>moins trois membres qui l</w:t>
      </w:r>
      <w:r w:rsidR="00A419B5" w:rsidRPr="00F2420F">
        <w:rPr>
          <w:rFonts w:ascii="Arial" w:hAnsi="Arial" w:cs="Arial"/>
          <w:spacing w:val="-3"/>
          <w:lang w:val="fr-CA"/>
        </w:rPr>
        <w:t>’</w:t>
      </w:r>
      <w:r w:rsidRPr="00F2420F">
        <w:rPr>
          <w:rFonts w:ascii="Arial" w:hAnsi="Arial" w:cs="Arial"/>
          <w:spacing w:val="-3"/>
          <w:lang w:val="fr-CA"/>
        </w:rPr>
        <w:t xml:space="preserve">appuient </w:t>
      </w:r>
      <w:r w:rsidRPr="00F2420F">
        <w:rPr>
          <w:rFonts w:ascii="Arial" w:hAnsi="Arial" w:cs="Arial"/>
          <w:lang w:val="fr-CA"/>
        </w:rPr>
        <w:t xml:space="preserve">et qui </w:t>
      </w:r>
      <w:r w:rsidRPr="00F2420F">
        <w:rPr>
          <w:rFonts w:ascii="Arial" w:hAnsi="Arial" w:cs="Arial"/>
          <w:spacing w:val="-3"/>
          <w:lang w:val="fr-CA"/>
        </w:rPr>
        <w:t xml:space="preserve">sont admis </w:t>
      </w:r>
      <w:r w:rsidRPr="00F2420F">
        <w:rPr>
          <w:rFonts w:ascii="Arial" w:hAnsi="Arial" w:cs="Arial"/>
          <w:lang w:val="fr-CA"/>
        </w:rPr>
        <w:t xml:space="preserve">à </w:t>
      </w:r>
      <w:r w:rsidRPr="00F2420F">
        <w:rPr>
          <w:rFonts w:ascii="Arial" w:hAnsi="Arial" w:cs="Arial"/>
          <w:spacing w:val="-3"/>
          <w:lang w:val="fr-CA"/>
        </w:rPr>
        <w:t xml:space="preserve">voter dans </w:t>
      </w:r>
      <w:r w:rsidRPr="00F2420F">
        <w:rPr>
          <w:rFonts w:ascii="Arial" w:hAnsi="Arial" w:cs="Arial"/>
          <w:lang w:val="fr-CA"/>
        </w:rPr>
        <w:t xml:space="preserve">le </w:t>
      </w:r>
      <w:r w:rsidRPr="00F2420F">
        <w:rPr>
          <w:rFonts w:ascii="Arial" w:hAnsi="Arial" w:cs="Arial"/>
          <w:spacing w:val="-3"/>
          <w:lang w:val="fr-CA"/>
        </w:rPr>
        <w:t xml:space="preserve">district électoral </w:t>
      </w:r>
      <w:r w:rsidRPr="00F2420F">
        <w:rPr>
          <w:rFonts w:ascii="Arial" w:hAnsi="Arial" w:cs="Arial"/>
          <w:lang w:val="fr-CA"/>
        </w:rPr>
        <w:t xml:space="preserve">où </w:t>
      </w:r>
      <w:r w:rsidRPr="00F2420F">
        <w:rPr>
          <w:rFonts w:ascii="Arial" w:hAnsi="Arial" w:cs="Arial"/>
          <w:spacing w:val="-3"/>
          <w:lang w:val="fr-CA"/>
        </w:rPr>
        <w:t>l</w:t>
      </w:r>
      <w:r w:rsidR="00A419B5" w:rsidRPr="00F2420F">
        <w:rPr>
          <w:rFonts w:ascii="Arial" w:hAnsi="Arial" w:cs="Arial"/>
          <w:spacing w:val="-3"/>
          <w:lang w:val="fr-CA"/>
        </w:rPr>
        <w:t>’</w:t>
      </w:r>
      <w:r w:rsidRPr="00F2420F">
        <w:rPr>
          <w:rFonts w:ascii="Arial" w:hAnsi="Arial" w:cs="Arial"/>
          <w:spacing w:val="-3"/>
          <w:lang w:val="fr-CA"/>
        </w:rPr>
        <w:t>élection doit avoir</w:t>
      </w:r>
      <w:r w:rsidRPr="00F2420F">
        <w:rPr>
          <w:rFonts w:ascii="Arial" w:hAnsi="Arial" w:cs="Arial"/>
          <w:spacing w:val="16"/>
          <w:lang w:val="fr-CA"/>
        </w:rPr>
        <w:t xml:space="preserve"> </w:t>
      </w:r>
      <w:r w:rsidRPr="00F2420F">
        <w:rPr>
          <w:rFonts w:ascii="Arial" w:hAnsi="Arial" w:cs="Arial"/>
          <w:spacing w:val="-3"/>
          <w:lang w:val="fr-CA"/>
        </w:rPr>
        <w:t>lieu.</w:t>
      </w:r>
    </w:p>
    <w:p w14:paraId="2B99F05F" w14:textId="77777777" w:rsidR="00063366" w:rsidRPr="00275429" w:rsidRDefault="00063366" w:rsidP="00063366">
      <w:pPr>
        <w:pStyle w:val="ListParagraph"/>
        <w:tabs>
          <w:tab w:val="left" w:pos="1777"/>
          <w:tab w:val="left" w:pos="1778"/>
        </w:tabs>
        <w:spacing w:before="0"/>
        <w:ind w:left="1781" w:right="130" w:firstLine="0"/>
        <w:rPr>
          <w:rFonts w:ascii="Arial" w:hAnsi="Arial" w:cs="Arial"/>
          <w:lang w:val="fr-CA"/>
        </w:rPr>
      </w:pPr>
    </w:p>
    <w:p w14:paraId="1E53E395" w14:textId="2B5611E9" w:rsidR="00063366" w:rsidRPr="00275429" w:rsidRDefault="00063366" w:rsidP="00063366">
      <w:pPr>
        <w:pStyle w:val="ListParagraph"/>
        <w:numPr>
          <w:ilvl w:val="2"/>
          <w:numId w:val="101"/>
        </w:numPr>
        <w:tabs>
          <w:tab w:val="left" w:pos="1661"/>
          <w:tab w:val="left" w:pos="1662"/>
        </w:tabs>
        <w:spacing w:before="0"/>
        <w:ind w:left="1785" w:right="130" w:hanging="907"/>
        <w:rPr>
          <w:rFonts w:ascii="Arial" w:hAnsi="Arial" w:cs="Arial"/>
          <w:lang w:val="fr-CA"/>
        </w:rPr>
      </w:pPr>
      <w:r w:rsidRPr="00275429">
        <w:rPr>
          <w:rFonts w:ascii="Arial" w:hAnsi="Arial" w:cs="Arial"/>
          <w:highlight w:val="yellow"/>
        </w:rPr>
        <w:tab/>
      </w:r>
      <w:r w:rsidRPr="00275429">
        <w:rPr>
          <w:rFonts w:ascii="Arial" w:hAnsi="Arial" w:cs="Arial"/>
          <w:lang w:val="fr-CA"/>
        </w:rPr>
        <w:tab/>
      </w:r>
      <w:r w:rsidR="004934F6" w:rsidRPr="00275429">
        <w:rPr>
          <w:rFonts w:ascii="Arial" w:hAnsi="Arial" w:cs="Arial"/>
          <w:lang w:val="fr-CA"/>
        </w:rPr>
        <w:t xml:space="preserve">Un candidat doit signer le </w:t>
      </w:r>
      <w:r w:rsidR="008F3651" w:rsidRPr="00275429">
        <w:rPr>
          <w:rFonts w:ascii="Arial" w:hAnsi="Arial" w:cs="Arial"/>
          <w:lang w:val="fr-CA"/>
        </w:rPr>
        <w:t>formulaire</w:t>
      </w:r>
      <w:r w:rsidR="004934F6" w:rsidRPr="00275429">
        <w:rPr>
          <w:rFonts w:ascii="Arial" w:hAnsi="Arial" w:cs="Arial"/>
          <w:lang w:val="fr-CA"/>
        </w:rPr>
        <w:t xml:space="preserve"> de mise en candidature </w:t>
      </w:r>
      <w:r w:rsidR="00275429" w:rsidRPr="00275429">
        <w:rPr>
          <w:rFonts w:ascii="Arial" w:hAnsi="Arial" w:cs="Arial"/>
          <w:lang w:val="fr-CA"/>
        </w:rPr>
        <w:t>pour accepter sa mise en candidature, puis remplir</w:t>
      </w:r>
      <w:r w:rsidRPr="00275429">
        <w:rPr>
          <w:rFonts w:ascii="Arial" w:hAnsi="Arial" w:cs="Arial"/>
          <w:lang w:val="fr-CA"/>
        </w:rPr>
        <w:t xml:space="preserve"> </w:t>
      </w:r>
      <w:r w:rsidR="00275429" w:rsidRPr="00275429">
        <w:rPr>
          <w:rFonts w:ascii="Arial" w:hAnsi="Arial" w:cs="Arial"/>
          <w:lang w:val="fr-CA"/>
        </w:rPr>
        <w:t>et soumettre la confirmation de son éligibilité, le questionnaire sur les conflits d’intérêts et la preuve qu’il a suivi le programme d\orientation pré-électoral dans le format fourni par le registraire et en respectant la date limite établie par le registraire</w:t>
      </w:r>
      <w:r w:rsidRPr="00275429">
        <w:rPr>
          <w:rFonts w:ascii="Arial" w:hAnsi="Arial" w:cs="Arial"/>
          <w:lang w:val="fr-CA"/>
        </w:rPr>
        <w:t>.</w:t>
      </w:r>
    </w:p>
    <w:p w14:paraId="28F8F798" w14:textId="77777777" w:rsidR="00063366" w:rsidRPr="00275429" w:rsidRDefault="00063366" w:rsidP="00063366">
      <w:pPr>
        <w:pStyle w:val="ListParagraph"/>
        <w:tabs>
          <w:tab w:val="left" w:pos="1661"/>
          <w:tab w:val="left" w:pos="1662"/>
        </w:tabs>
        <w:spacing w:before="0"/>
        <w:ind w:left="1785" w:right="130" w:hanging="907"/>
        <w:rPr>
          <w:rFonts w:ascii="Arial" w:hAnsi="Arial" w:cs="Arial"/>
          <w:lang w:val="fr-CA"/>
        </w:rPr>
      </w:pPr>
    </w:p>
    <w:p w14:paraId="134E7F6F" w14:textId="48B682A7" w:rsidR="00063366" w:rsidRPr="00275429" w:rsidRDefault="00063366" w:rsidP="00063366">
      <w:pPr>
        <w:pStyle w:val="ListParagraph"/>
        <w:numPr>
          <w:ilvl w:val="2"/>
          <w:numId w:val="101"/>
        </w:numPr>
        <w:tabs>
          <w:tab w:val="left" w:pos="1661"/>
          <w:tab w:val="left" w:pos="1662"/>
        </w:tabs>
        <w:spacing w:before="0"/>
        <w:ind w:left="1785" w:right="130" w:hanging="907"/>
        <w:rPr>
          <w:rFonts w:ascii="Arial" w:hAnsi="Arial" w:cs="Arial"/>
          <w:lang w:val="fr-CA"/>
        </w:rPr>
      </w:pPr>
      <w:r w:rsidRPr="00275429">
        <w:rPr>
          <w:rFonts w:ascii="Arial" w:hAnsi="Arial" w:cs="Arial"/>
          <w:lang w:val="fr-CA"/>
        </w:rPr>
        <w:tab/>
      </w:r>
      <w:r w:rsidRPr="00275429">
        <w:rPr>
          <w:rFonts w:ascii="Arial" w:hAnsi="Arial" w:cs="Arial"/>
          <w:lang w:val="fr-CA"/>
        </w:rPr>
        <w:tab/>
      </w:r>
      <w:r w:rsidR="00275429">
        <w:rPr>
          <w:rFonts w:ascii="Arial" w:hAnsi="Arial" w:cs="Arial"/>
          <w:lang w:val="fr-CA"/>
        </w:rPr>
        <w:t xml:space="preserve">Le registraire examinera le formulaire de mise en candidature et toute autre information soumise par le </w:t>
      </w:r>
      <w:r w:rsidR="008B120A">
        <w:rPr>
          <w:rFonts w:ascii="Arial" w:hAnsi="Arial" w:cs="Arial"/>
          <w:lang w:val="fr-CA"/>
        </w:rPr>
        <w:t>candidat</w:t>
      </w:r>
      <w:r w:rsidR="00275429">
        <w:rPr>
          <w:rFonts w:ascii="Arial" w:hAnsi="Arial" w:cs="Arial"/>
          <w:lang w:val="fr-CA"/>
        </w:rPr>
        <w:t>. Tous les candidats qui sont jugés par le registraire comme satisfaisant les critères d’éligibilité</w:t>
      </w:r>
      <w:r w:rsidR="008B120A">
        <w:rPr>
          <w:rFonts w:ascii="Arial" w:hAnsi="Arial" w:cs="Arial"/>
          <w:lang w:val="fr-CA"/>
        </w:rPr>
        <w:t xml:space="preserve"> indiqués </w:t>
      </w:r>
      <w:r w:rsidR="00972310">
        <w:rPr>
          <w:rFonts w:ascii="Arial" w:hAnsi="Arial" w:cs="Arial"/>
          <w:lang w:val="fr-CA"/>
        </w:rPr>
        <w:t>au paragraphe</w:t>
      </w:r>
      <w:r w:rsidRPr="00275429">
        <w:rPr>
          <w:rFonts w:ascii="Arial" w:hAnsi="Arial" w:cs="Arial"/>
          <w:lang w:val="fr-CA"/>
        </w:rPr>
        <w:t xml:space="preserve"> 5.03</w:t>
      </w:r>
      <w:r w:rsidR="00972310">
        <w:rPr>
          <w:rFonts w:ascii="Arial" w:hAnsi="Arial" w:cs="Arial"/>
          <w:lang w:val="fr-CA"/>
        </w:rPr>
        <w:t>.1</w:t>
      </w:r>
      <w:r w:rsidRPr="00275429">
        <w:rPr>
          <w:rFonts w:ascii="Arial" w:hAnsi="Arial" w:cs="Arial"/>
          <w:lang w:val="fr-CA"/>
        </w:rPr>
        <w:t xml:space="preserve">, </w:t>
      </w:r>
      <w:r w:rsidR="008B120A">
        <w:rPr>
          <w:rFonts w:ascii="Arial" w:hAnsi="Arial" w:cs="Arial"/>
          <w:lang w:val="fr-CA"/>
        </w:rPr>
        <w:t>sauf</w:t>
      </w:r>
      <w:r w:rsidRPr="00275429">
        <w:rPr>
          <w:rFonts w:ascii="Arial" w:hAnsi="Arial" w:cs="Arial"/>
          <w:lang w:val="fr-CA"/>
        </w:rPr>
        <w:t xml:space="preserve"> 5.03</w:t>
      </w:r>
      <w:r w:rsidR="00972310">
        <w:rPr>
          <w:rFonts w:ascii="Arial" w:hAnsi="Arial" w:cs="Arial"/>
          <w:lang w:val="fr-CA"/>
        </w:rPr>
        <w:t>.1</w:t>
      </w:r>
      <w:r w:rsidRPr="00275429">
        <w:rPr>
          <w:rFonts w:ascii="Arial" w:hAnsi="Arial" w:cs="Arial"/>
          <w:lang w:val="fr-CA"/>
        </w:rPr>
        <w:t xml:space="preserve">(d), </w:t>
      </w:r>
      <w:r w:rsidR="008B120A">
        <w:rPr>
          <w:rFonts w:ascii="Arial" w:hAnsi="Arial" w:cs="Arial"/>
          <w:lang w:val="fr-CA"/>
        </w:rPr>
        <w:t>devront participer à une entrevue dirigée par le comité des mises en candidature. Cette entrevue peut avoir lieu en personne, au téléphone ou par mode électronique</w:t>
      </w:r>
      <w:r w:rsidRPr="00275429">
        <w:rPr>
          <w:rFonts w:ascii="Arial" w:hAnsi="Arial" w:cs="Arial"/>
          <w:lang w:val="fr-CA"/>
        </w:rPr>
        <w:t>.</w:t>
      </w:r>
    </w:p>
    <w:p w14:paraId="720B6638" w14:textId="77777777" w:rsidR="00063366" w:rsidRPr="00275429" w:rsidRDefault="00063366" w:rsidP="00063366">
      <w:pPr>
        <w:pStyle w:val="ListParagraph"/>
        <w:tabs>
          <w:tab w:val="left" w:pos="1661"/>
          <w:tab w:val="left" w:pos="1662"/>
        </w:tabs>
        <w:spacing w:before="0"/>
        <w:ind w:left="1785" w:right="130" w:hanging="907"/>
        <w:rPr>
          <w:rFonts w:ascii="Arial" w:hAnsi="Arial" w:cs="Arial"/>
          <w:lang w:val="fr-CA"/>
        </w:rPr>
      </w:pPr>
    </w:p>
    <w:p w14:paraId="1D665507" w14:textId="72A8B187" w:rsidR="00223643" w:rsidRPr="008B120A" w:rsidRDefault="00063366" w:rsidP="00063366">
      <w:pPr>
        <w:pStyle w:val="ListParagraph"/>
        <w:numPr>
          <w:ilvl w:val="2"/>
          <w:numId w:val="101"/>
        </w:numPr>
        <w:tabs>
          <w:tab w:val="left" w:pos="1661"/>
          <w:tab w:val="left" w:pos="1662"/>
        </w:tabs>
        <w:spacing w:before="0"/>
        <w:ind w:left="1785" w:right="130" w:hanging="907"/>
        <w:rPr>
          <w:rFonts w:ascii="Arial" w:hAnsi="Arial" w:cs="Arial"/>
        </w:rPr>
      </w:pPr>
      <w:r w:rsidRPr="00275429">
        <w:rPr>
          <w:rFonts w:ascii="Arial" w:hAnsi="Arial" w:cs="Arial"/>
          <w:lang w:val="fr-CA"/>
        </w:rPr>
        <w:tab/>
      </w:r>
      <w:r w:rsidRPr="00275429">
        <w:rPr>
          <w:rFonts w:ascii="Arial" w:hAnsi="Arial" w:cs="Arial"/>
          <w:lang w:val="fr-CA"/>
        </w:rPr>
        <w:tab/>
      </w:r>
      <w:r w:rsidR="003A44CB">
        <w:rPr>
          <w:rFonts w:ascii="Arial" w:hAnsi="Arial" w:cs="Arial"/>
          <w:lang w:val="fr-CA"/>
        </w:rPr>
        <w:t xml:space="preserve">La décision à savoir si un candidat satisfait les compétences pré-électorales, au </w:t>
      </w:r>
      <w:r w:rsidR="003A44CB">
        <w:rPr>
          <w:rFonts w:ascii="Arial" w:hAnsi="Arial" w:cs="Arial"/>
          <w:lang w:val="fr-CA"/>
        </w:rPr>
        <w:lastRenderedPageBreak/>
        <w:t>sens du paragraphe</w:t>
      </w:r>
      <w:r w:rsidRPr="00275429">
        <w:rPr>
          <w:rFonts w:ascii="Arial" w:hAnsi="Arial" w:cs="Arial"/>
          <w:lang w:val="fr-CA"/>
        </w:rPr>
        <w:t xml:space="preserve"> 5.03</w:t>
      </w:r>
      <w:r w:rsidR="00972310">
        <w:rPr>
          <w:rFonts w:ascii="Arial" w:hAnsi="Arial" w:cs="Arial"/>
          <w:lang w:val="fr-CA"/>
        </w:rPr>
        <w:t>.1</w:t>
      </w:r>
      <w:r w:rsidRPr="00275429">
        <w:rPr>
          <w:rFonts w:ascii="Arial" w:hAnsi="Arial" w:cs="Arial"/>
          <w:lang w:val="fr-CA"/>
        </w:rPr>
        <w:t>(d)</w:t>
      </w:r>
      <w:r w:rsidR="003A44CB">
        <w:rPr>
          <w:rFonts w:ascii="Arial" w:hAnsi="Arial" w:cs="Arial"/>
          <w:lang w:val="fr-CA"/>
        </w:rPr>
        <w:t>,</w:t>
      </w:r>
      <w:r w:rsidR="00704092">
        <w:rPr>
          <w:rFonts w:ascii="Arial" w:hAnsi="Arial" w:cs="Arial"/>
          <w:lang w:val="fr-CA"/>
        </w:rPr>
        <w:t xml:space="preserve"> demeure à l’entière discrétion du comité des mises en candidature</w:t>
      </w:r>
      <w:r w:rsidRPr="00275429">
        <w:rPr>
          <w:rFonts w:ascii="Arial" w:hAnsi="Arial" w:cs="Arial"/>
          <w:lang w:val="fr-CA"/>
        </w:rPr>
        <w:t xml:space="preserve">. </w:t>
      </w:r>
      <w:r w:rsidR="00704092">
        <w:rPr>
          <w:rFonts w:ascii="Arial" w:hAnsi="Arial" w:cs="Arial"/>
          <w:lang w:val="fr-CA"/>
        </w:rPr>
        <w:t>Cette décision est finale et ne peut pas être contestée</w:t>
      </w:r>
      <w:r w:rsidRPr="00275429">
        <w:rPr>
          <w:rFonts w:ascii="Arial" w:hAnsi="Arial" w:cs="Arial"/>
          <w:lang w:val="fr-CA"/>
        </w:rPr>
        <w:t xml:space="preserve">. </w:t>
      </w:r>
      <w:r w:rsidR="00AB78A0" w:rsidRPr="00275429">
        <w:rPr>
          <w:rFonts w:ascii="Arial" w:hAnsi="Arial" w:cs="Arial"/>
          <w:spacing w:val="-3"/>
          <w:lang w:val="fr-CA"/>
        </w:rPr>
        <w:br/>
      </w:r>
    </w:p>
    <w:p w14:paraId="1A526D8A" w14:textId="0C2D2651" w:rsidR="007A524F" w:rsidRPr="00F2420F" w:rsidRDefault="00634D5F">
      <w:pPr>
        <w:pStyle w:val="ListParagraph"/>
        <w:numPr>
          <w:ilvl w:val="2"/>
          <w:numId w:val="101"/>
        </w:numPr>
        <w:tabs>
          <w:tab w:val="left" w:pos="1777"/>
          <w:tab w:val="left" w:pos="1778"/>
        </w:tabs>
        <w:spacing w:before="0"/>
        <w:ind w:left="1781" w:right="255" w:hanging="902"/>
        <w:rPr>
          <w:rFonts w:ascii="Arial" w:hAnsi="Arial" w:cs="Arial"/>
          <w:lang w:val="fr-CA"/>
        </w:rPr>
      </w:pPr>
      <w:r w:rsidRPr="00275429">
        <w:rPr>
          <w:rFonts w:ascii="Arial" w:hAnsi="Arial" w:cs="Arial"/>
          <w:lang w:val="fr-CA"/>
        </w:rPr>
        <w:t>On peut retirer sa candidature aux élections d</w:t>
      </w:r>
      <w:r w:rsidR="00A419B5" w:rsidRPr="00275429">
        <w:rPr>
          <w:rFonts w:ascii="Arial" w:hAnsi="Arial" w:cs="Arial"/>
          <w:lang w:val="fr-CA"/>
        </w:rPr>
        <w:t>’</w:t>
      </w:r>
      <w:r w:rsidR="00400C7B" w:rsidRPr="00275429">
        <w:rPr>
          <w:rFonts w:ascii="Arial" w:hAnsi="Arial" w:cs="Arial"/>
          <w:lang w:val="fr-CA"/>
        </w:rPr>
        <w:t xml:space="preserve">administrateurs </w:t>
      </w:r>
      <w:r w:rsidRPr="00275429">
        <w:rPr>
          <w:rFonts w:ascii="Arial" w:hAnsi="Arial" w:cs="Arial"/>
          <w:lang w:val="fr-CA"/>
        </w:rPr>
        <w:t xml:space="preserve">au conseil </w:t>
      </w:r>
      <w:r w:rsidR="00400C7B" w:rsidRPr="009B4582">
        <w:rPr>
          <w:rFonts w:ascii="Arial" w:hAnsi="Arial" w:cs="Arial"/>
          <w:lang w:val="fr-CA"/>
        </w:rPr>
        <w:t>d</w:t>
      </w:r>
      <w:r w:rsidR="00A419B5" w:rsidRPr="009B4582">
        <w:rPr>
          <w:rFonts w:ascii="Arial" w:hAnsi="Arial" w:cs="Arial"/>
          <w:lang w:val="fr-CA"/>
        </w:rPr>
        <w:t>’</w:t>
      </w:r>
      <w:r w:rsidR="00400C7B" w:rsidRPr="009B4582">
        <w:rPr>
          <w:rFonts w:ascii="Arial" w:hAnsi="Arial" w:cs="Arial"/>
          <w:lang w:val="fr-CA"/>
        </w:rPr>
        <w:t xml:space="preserve">administration </w:t>
      </w:r>
      <w:r w:rsidRPr="00275429">
        <w:rPr>
          <w:rFonts w:ascii="Arial" w:hAnsi="Arial" w:cs="Arial"/>
          <w:lang w:val="fr-CA"/>
        </w:rPr>
        <w:t xml:space="preserve">en avisant le </w:t>
      </w:r>
      <w:r w:rsidR="00D91FB7" w:rsidRPr="00275429">
        <w:rPr>
          <w:rFonts w:ascii="Arial" w:hAnsi="Arial" w:cs="Arial"/>
          <w:lang w:val="fr-CA"/>
        </w:rPr>
        <w:t>registraire et directeur général</w:t>
      </w:r>
      <w:r w:rsidRPr="00275429">
        <w:rPr>
          <w:rFonts w:ascii="Arial" w:hAnsi="Arial" w:cs="Arial"/>
          <w:lang w:val="fr-CA"/>
        </w:rPr>
        <w:t xml:space="preserve"> par écrit au moins vingt (20</w:t>
      </w:r>
      <w:r w:rsidRPr="00F2420F">
        <w:rPr>
          <w:rFonts w:ascii="Arial" w:hAnsi="Arial" w:cs="Arial"/>
          <w:lang w:val="fr-CA"/>
        </w:rPr>
        <w:t>) jours avant</w:t>
      </w:r>
      <w:r w:rsidRPr="00F2420F">
        <w:rPr>
          <w:rFonts w:ascii="Arial" w:hAnsi="Arial" w:cs="Arial"/>
          <w:spacing w:val="4"/>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élection.</w:t>
      </w:r>
    </w:p>
    <w:p w14:paraId="0A481748" w14:textId="71FD99F4" w:rsidR="00461E5B" w:rsidRPr="00F2420F" w:rsidRDefault="00461E5B">
      <w:pPr>
        <w:pStyle w:val="101Blue"/>
        <w:numPr>
          <w:ilvl w:val="1"/>
          <w:numId w:val="101"/>
        </w:numPr>
        <w:spacing w:before="240"/>
        <w:ind w:left="562" w:hanging="403"/>
        <w:rPr>
          <w:rFonts w:ascii="Arial" w:hAnsi="Arial" w:cs="Arial"/>
          <w:lang w:val="fr-CA"/>
        </w:rPr>
      </w:pPr>
      <w:bookmarkStart w:id="51" w:name="_Toc132809314"/>
      <w:r w:rsidRPr="00F2420F">
        <w:rPr>
          <w:rFonts w:ascii="Arial" w:hAnsi="Arial" w:cs="Arial"/>
          <w:lang w:val="fr-CA"/>
        </w:rPr>
        <w:t>Élection par</w:t>
      </w:r>
      <w:r w:rsidRPr="00F2420F">
        <w:rPr>
          <w:rFonts w:ascii="Arial" w:hAnsi="Arial" w:cs="Arial"/>
          <w:spacing w:val="-2"/>
          <w:lang w:val="fr-CA"/>
        </w:rPr>
        <w:t xml:space="preserve"> </w:t>
      </w:r>
      <w:r w:rsidRPr="00F2420F">
        <w:rPr>
          <w:rFonts w:ascii="Arial" w:hAnsi="Arial" w:cs="Arial"/>
          <w:lang w:val="fr-CA"/>
        </w:rPr>
        <w:t>acclamation</w:t>
      </w:r>
      <w:bookmarkEnd w:id="51"/>
      <w:r w:rsidR="008168FD" w:rsidRPr="00F2420F">
        <w:rPr>
          <w:rFonts w:ascii="Arial" w:hAnsi="Arial" w:cs="Arial"/>
          <w:lang w:val="fr-CA"/>
        </w:rPr>
        <w:br/>
      </w:r>
    </w:p>
    <w:p w14:paraId="59EF5CCD" w14:textId="63938B67" w:rsidR="00223643" w:rsidRPr="00F2420F" w:rsidRDefault="00461E5B">
      <w:pPr>
        <w:pStyle w:val="ListParagraph"/>
        <w:numPr>
          <w:ilvl w:val="2"/>
          <w:numId w:val="101"/>
        </w:numPr>
        <w:tabs>
          <w:tab w:val="left" w:pos="1777"/>
          <w:tab w:val="left" w:pos="1778"/>
        </w:tabs>
        <w:spacing w:before="0"/>
        <w:ind w:left="1781" w:right="346" w:hanging="902"/>
        <w:rPr>
          <w:rFonts w:ascii="Arial" w:hAnsi="Arial" w:cs="Arial"/>
          <w:lang w:val="fr-CA"/>
        </w:rPr>
      </w:pPr>
      <w:r w:rsidRPr="00F2420F">
        <w:rPr>
          <w:rFonts w:ascii="Arial" w:hAnsi="Arial" w:cs="Arial"/>
          <w:lang w:val="fr-CA"/>
        </w:rPr>
        <w:t>Lorsque le nombre de personnes mises en candidature au sein d</w:t>
      </w:r>
      <w:r w:rsidR="00A419B5" w:rsidRPr="00F2420F">
        <w:rPr>
          <w:rFonts w:ascii="Arial" w:hAnsi="Arial" w:cs="Arial"/>
          <w:lang w:val="fr-CA"/>
        </w:rPr>
        <w:t>’</w:t>
      </w:r>
      <w:r w:rsidRPr="00F2420F">
        <w:rPr>
          <w:rFonts w:ascii="Arial" w:hAnsi="Arial" w:cs="Arial"/>
          <w:lang w:val="fr-CA"/>
        </w:rPr>
        <w:t xml:space="preserve">un district électoral est inférieur ou égal au nombre de membres devant y être élus, le </w:t>
      </w:r>
      <w:r w:rsidR="00D91FB7" w:rsidRPr="00F2420F">
        <w:rPr>
          <w:rFonts w:ascii="Arial" w:hAnsi="Arial" w:cs="Arial"/>
          <w:lang w:val="fr-CA"/>
        </w:rPr>
        <w:t>registraire et directeur général</w:t>
      </w:r>
      <w:r w:rsidRPr="00F2420F">
        <w:rPr>
          <w:rFonts w:ascii="Arial" w:hAnsi="Arial" w:cs="Arial"/>
          <w:lang w:val="fr-CA"/>
        </w:rPr>
        <w:t xml:space="preserve"> déclare les candidats élus par acclamation.</w:t>
      </w:r>
    </w:p>
    <w:p w14:paraId="1BAC385B" w14:textId="3F03EB9A" w:rsidR="00461E5B" w:rsidRPr="00F2420F" w:rsidRDefault="00461E5B">
      <w:pPr>
        <w:pStyle w:val="101Blue"/>
        <w:numPr>
          <w:ilvl w:val="1"/>
          <w:numId w:val="101"/>
        </w:numPr>
        <w:spacing w:before="240"/>
        <w:ind w:left="562" w:hanging="403"/>
        <w:rPr>
          <w:rFonts w:ascii="Arial" w:hAnsi="Arial" w:cs="Arial"/>
          <w:lang w:val="fr-CA"/>
        </w:rPr>
      </w:pPr>
      <w:bookmarkStart w:id="52" w:name="_Toc132809315"/>
      <w:r w:rsidRPr="00F2420F">
        <w:rPr>
          <w:rFonts w:ascii="Arial" w:hAnsi="Arial" w:cs="Arial"/>
          <w:lang w:val="fr-CA"/>
        </w:rPr>
        <w:t>Appels additionnels de</w:t>
      </w:r>
      <w:r w:rsidRPr="00F2420F">
        <w:rPr>
          <w:rFonts w:ascii="Arial" w:hAnsi="Arial" w:cs="Arial"/>
          <w:spacing w:val="-3"/>
          <w:lang w:val="fr-CA"/>
        </w:rPr>
        <w:t xml:space="preserve"> </w:t>
      </w:r>
      <w:r w:rsidRPr="00F2420F">
        <w:rPr>
          <w:rFonts w:ascii="Arial" w:hAnsi="Arial" w:cs="Arial"/>
          <w:lang w:val="fr-CA"/>
        </w:rPr>
        <w:t>candidatures</w:t>
      </w:r>
      <w:bookmarkEnd w:id="52"/>
      <w:r w:rsidR="00D05F6A" w:rsidRPr="00F2420F">
        <w:rPr>
          <w:rFonts w:ascii="Arial" w:hAnsi="Arial" w:cs="Arial"/>
          <w:lang w:val="fr-CA"/>
        </w:rPr>
        <w:br/>
      </w:r>
    </w:p>
    <w:p w14:paraId="38FAB248" w14:textId="41D2B3A9" w:rsidR="00461E5B" w:rsidRPr="00F2420F" w:rsidRDefault="00461E5B">
      <w:pPr>
        <w:pStyle w:val="ListParagraph"/>
        <w:numPr>
          <w:ilvl w:val="2"/>
          <w:numId w:val="101"/>
        </w:numPr>
        <w:tabs>
          <w:tab w:val="left" w:pos="1777"/>
          <w:tab w:val="left" w:pos="1778"/>
        </w:tabs>
        <w:spacing w:before="0"/>
        <w:ind w:left="1779" w:right="207" w:hanging="900"/>
        <w:rPr>
          <w:rFonts w:ascii="Arial" w:hAnsi="Arial" w:cs="Arial"/>
          <w:lang w:val="fr-CA"/>
        </w:rPr>
      </w:pPr>
      <w:r w:rsidRPr="00F2420F">
        <w:rPr>
          <w:rFonts w:ascii="Arial" w:hAnsi="Arial" w:cs="Arial"/>
          <w:lang w:val="fr-CA"/>
        </w:rPr>
        <w:t>Des appels additionnels de candidatures sont faits au cours de la période de mise en candidature, selon les besoins, lorsqu</w:t>
      </w:r>
      <w:r w:rsidR="00A419B5" w:rsidRPr="00F2420F">
        <w:rPr>
          <w:rFonts w:ascii="Arial" w:hAnsi="Arial" w:cs="Arial"/>
          <w:lang w:val="fr-CA"/>
        </w:rPr>
        <w:t>’</w:t>
      </w:r>
      <w:r w:rsidRPr="00F2420F">
        <w:rPr>
          <w:rFonts w:ascii="Arial" w:hAnsi="Arial" w:cs="Arial"/>
          <w:lang w:val="fr-CA"/>
        </w:rPr>
        <w:t>aucun candidat n</w:t>
      </w:r>
      <w:r w:rsidR="00A419B5" w:rsidRPr="00F2420F">
        <w:rPr>
          <w:rFonts w:ascii="Arial" w:hAnsi="Arial" w:cs="Arial"/>
          <w:lang w:val="fr-CA"/>
        </w:rPr>
        <w:t>’</w:t>
      </w:r>
      <w:r w:rsidRPr="00F2420F">
        <w:rPr>
          <w:rFonts w:ascii="Arial" w:hAnsi="Arial" w:cs="Arial"/>
          <w:lang w:val="fr-CA"/>
        </w:rPr>
        <w:t>est éligible ou qu</w:t>
      </w:r>
      <w:r w:rsidR="00A419B5" w:rsidRPr="00F2420F">
        <w:rPr>
          <w:rFonts w:ascii="Arial" w:hAnsi="Arial" w:cs="Arial"/>
          <w:lang w:val="fr-CA"/>
        </w:rPr>
        <w:t>’</w:t>
      </w:r>
      <w:r w:rsidRPr="00F2420F">
        <w:rPr>
          <w:rFonts w:ascii="Arial" w:hAnsi="Arial" w:cs="Arial"/>
          <w:lang w:val="fr-CA"/>
        </w:rPr>
        <w:t>un nombre insuffisant de candidats sont éligibles dans un district</w:t>
      </w:r>
      <w:r w:rsidRPr="00F2420F">
        <w:rPr>
          <w:rFonts w:ascii="Arial" w:hAnsi="Arial" w:cs="Arial"/>
          <w:spacing w:val="5"/>
          <w:lang w:val="fr-CA"/>
        </w:rPr>
        <w:t xml:space="preserve"> </w:t>
      </w:r>
      <w:r w:rsidRPr="00F2420F">
        <w:rPr>
          <w:rFonts w:ascii="Arial" w:hAnsi="Arial" w:cs="Arial"/>
          <w:lang w:val="fr-CA"/>
        </w:rPr>
        <w:t>électoral.</w:t>
      </w:r>
      <w:r w:rsidR="00AB78A0" w:rsidRPr="00F2420F">
        <w:rPr>
          <w:rFonts w:ascii="Arial" w:hAnsi="Arial" w:cs="Arial"/>
          <w:lang w:val="fr-CA"/>
        </w:rPr>
        <w:br/>
      </w:r>
    </w:p>
    <w:p w14:paraId="049648FB" w14:textId="4EFE99B4" w:rsidR="00461E5B" w:rsidRPr="00F2420F" w:rsidRDefault="00461E5B">
      <w:pPr>
        <w:pStyle w:val="ListParagraph"/>
        <w:numPr>
          <w:ilvl w:val="2"/>
          <w:numId w:val="101"/>
        </w:numPr>
        <w:tabs>
          <w:tab w:val="left" w:pos="1777"/>
          <w:tab w:val="left" w:pos="1778"/>
        </w:tabs>
        <w:spacing w:before="0"/>
        <w:ind w:left="1781" w:right="139" w:hanging="902"/>
        <w:rPr>
          <w:rFonts w:ascii="Arial" w:hAnsi="Arial" w:cs="Arial"/>
          <w:lang w:val="fr-CA"/>
        </w:rPr>
      </w:pPr>
      <w:r w:rsidRPr="00F2420F">
        <w:rPr>
          <w:rFonts w:ascii="Arial" w:hAnsi="Arial" w:cs="Arial"/>
          <w:lang w:val="fr-CA"/>
        </w:rPr>
        <w:t>Lorsque des appels additionnels de candidatures au cours de la période de mise en candidature ne permettent pas d</w:t>
      </w:r>
      <w:r w:rsidR="00A419B5" w:rsidRPr="00F2420F">
        <w:rPr>
          <w:rFonts w:ascii="Arial" w:hAnsi="Arial" w:cs="Arial"/>
          <w:lang w:val="fr-CA"/>
        </w:rPr>
        <w:t>’</w:t>
      </w:r>
      <w:r w:rsidRPr="00F2420F">
        <w:rPr>
          <w:rFonts w:ascii="Arial" w:hAnsi="Arial" w:cs="Arial"/>
          <w:lang w:val="fr-CA"/>
        </w:rPr>
        <w:t xml:space="preserve">obtenir un nombre suffisant de candidats éligibles, le comité </w:t>
      </w:r>
      <w:r w:rsidR="00E95749">
        <w:rPr>
          <w:rFonts w:ascii="Arial" w:hAnsi="Arial" w:cs="Arial"/>
          <w:lang w:val="fr-CA"/>
        </w:rPr>
        <w:t>des mises en candidature</w:t>
      </w:r>
      <w:r w:rsidR="007D0AEC" w:rsidRPr="00F2420F">
        <w:rPr>
          <w:rFonts w:ascii="Arial" w:hAnsi="Arial" w:cs="Arial"/>
          <w:lang w:val="fr-CA"/>
        </w:rPr>
        <w:t xml:space="preserve"> </w:t>
      </w:r>
      <w:r w:rsidR="00E10D36" w:rsidRPr="00F2420F">
        <w:rPr>
          <w:rFonts w:ascii="Arial" w:hAnsi="Arial" w:cs="Arial"/>
          <w:lang w:val="fr-CA"/>
        </w:rPr>
        <w:t>peut recommander</w:t>
      </w:r>
      <w:r w:rsidRPr="00F2420F">
        <w:rPr>
          <w:rFonts w:ascii="Arial" w:hAnsi="Arial" w:cs="Arial"/>
          <w:lang w:val="fr-CA"/>
        </w:rPr>
        <w:t xml:space="preserve"> un ou plusieurs membres</w:t>
      </w:r>
      <w:r w:rsidRPr="00F2420F">
        <w:rPr>
          <w:rFonts w:ascii="Arial" w:hAnsi="Arial" w:cs="Arial"/>
          <w:spacing w:val="4"/>
          <w:lang w:val="fr-CA"/>
        </w:rPr>
        <w:t xml:space="preserve"> </w:t>
      </w:r>
      <w:r w:rsidRPr="00F2420F">
        <w:rPr>
          <w:rFonts w:ascii="Arial" w:hAnsi="Arial" w:cs="Arial"/>
          <w:lang w:val="fr-CA"/>
        </w:rPr>
        <w:t>éligibles</w:t>
      </w:r>
      <w:r w:rsidR="00E10D36" w:rsidRPr="00F2420F">
        <w:rPr>
          <w:rFonts w:ascii="Arial" w:hAnsi="Arial" w:cs="Arial"/>
          <w:lang w:val="fr-CA"/>
        </w:rPr>
        <w:t xml:space="preserve"> au conseil</w:t>
      </w:r>
      <w:r w:rsidRPr="00F2420F">
        <w:rPr>
          <w:rFonts w:ascii="Arial" w:hAnsi="Arial" w:cs="Arial"/>
          <w:lang w:val="fr-CA"/>
        </w:rPr>
        <w:t>.</w:t>
      </w:r>
      <w:r w:rsidR="00AB78A0" w:rsidRPr="00F2420F">
        <w:rPr>
          <w:rFonts w:ascii="Arial" w:hAnsi="Arial" w:cs="Arial"/>
          <w:lang w:val="fr-CA"/>
        </w:rPr>
        <w:br/>
      </w:r>
    </w:p>
    <w:p w14:paraId="147A69FA" w14:textId="185B7C8A" w:rsidR="00461E5B" w:rsidRDefault="00461E5B">
      <w:pPr>
        <w:pStyle w:val="ListParagraph"/>
        <w:numPr>
          <w:ilvl w:val="2"/>
          <w:numId w:val="101"/>
        </w:numPr>
        <w:tabs>
          <w:tab w:val="left" w:pos="1777"/>
          <w:tab w:val="left" w:pos="1778"/>
        </w:tabs>
        <w:spacing w:before="0"/>
        <w:ind w:left="1781" w:right="790" w:hanging="902"/>
        <w:rPr>
          <w:rFonts w:ascii="Arial" w:hAnsi="Arial" w:cs="Arial"/>
          <w:lang w:val="fr-CA"/>
        </w:rPr>
      </w:pPr>
      <w:r w:rsidRPr="00F2420F">
        <w:rPr>
          <w:rFonts w:ascii="Arial" w:hAnsi="Arial" w:cs="Arial"/>
          <w:lang w:val="fr-CA"/>
        </w:rPr>
        <w:t xml:space="preserve">Une personne qui consent à sa mise en candidature </w:t>
      </w:r>
      <w:r w:rsidR="00E10D36" w:rsidRPr="00F2420F">
        <w:rPr>
          <w:rFonts w:ascii="Arial" w:hAnsi="Arial" w:cs="Arial"/>
          <w:lang w:val="fr-CA"/>
        </w:rPr>
        <w:t xml:space="preserve">ou à sa recommandation </w:t>
      </w:r>
      <w:r w:rsidRPr="00F2420F">
        <w:rPr>
          <w:rFonts w:ascii="Arial" w:hAnsi="Arial" w:cs="Arial"/>
          <w:lang w:val="fr-CA"/>
        </w:rPr>
        <w:t xml:space="preserve">par le comité </w:t>
      </w:r>
      <w:r w:rsidR="00DA308D">
        <w:rPr>
          <w:rFonts w:ascii="Arial" w:hAnsi="Arial" w:cs="Arial"/>
          <w:lang w:val="fr-CA"/>
        </w:rPr>
        <w:t>des mises en candidature</w:t>
      </w:r>
      <w:r w:rsidR="007D0AEC" w:rsidRPr="00F2420F">
        <w:rPr>
          <w:rFonts w:ascii="Arial" w:hAnsi="Arial" w:cs="Arial"/>
          <w:lang w:val="fr-CA"/>
        </w:rPr>
        <w:t xml:space="preserve"> </w:t>
      </w:r>
      <w:r w:rsidRPr="00F2420F">
        <w:rPr>
          <w:rFonts w:ascii="Arial" w:hAnsi="Arial" w:cs="Arial"/>
          <w:lang w:val="fr-CA"/>
        </w:rPr>
        <w:t xml:space="preserve">est considérée comme un candidat valablement présenté au moment où le </w:t>
      </w:r>
      <w:r w:rsidR="00D91FB7" w:rsidRPr="00F2420F">
        <w:rPr>
          <w:rFonts w:ascii="Arial" w:hAnsi="Arial" w:cs="Arial"/>
          <w:lang w:val="fr-CA"/>
        </w:rPr>
        <w:t>registraire et directeur général</w:t>
      </w:r>
      <w:r w:rsidRPr="00F2420F">
        <w:rPr>
          <w:rFonts w:ascii="Arial" w:hAnsi="Arial" w:cs="Arial"/>
          <w:lang w:val="fr-CA"/>
        </w:rPr>
        <w:t xml:space="preserve"> reçoit l</w:t>
      </w:r>
      <w:r w:rsidR="00A419B5" w:rsidRPr="00F2420F">
        <w:rPr>
          <w:rFonts w:ascii="Arial" w:hAnsi="Arial" w:cs="Arial"/>
          <w:lang w:val="fr-CA"/>
        </w:rPr>
        <w:t>’</w:t>
      </w:r>
      <w:r w:rsidRPr="00F2420F">
        <w:rPr>
          <w:rFonts w:ascii="Arial" w:hAnsi="Arial" w:cs="Arial"/>
          <w:lang w:val="fr-CA"/>
        </w:rPr>
        <w:t>avis de candidature</w:t>
      </w:r>
      <w:r w:rsidR="00BE1A83" w:rsidRPr="00F2420F">
        <w:rPr>
          <w:rFonts w:ascii="Arial" w:hAnsi="Arial" w:cs="Arial"/>
          <w:lang w:val="fr-CA"/>
        </w:rPr>
        <w:t xml:space="preserve"> ou la recommandation</w:t>
      </w:r>
      <w:r w:rsidRPr="00F2420F">
        <w:rPr>
          <w:rFonts w:ascii="Arial" w:hAnsi="Arial" w:cs="Arial"/>
          <w:lang w:val="fr-CA"/>
        </w:rPr>
        <w:t>.</w:t>
      </w:r>
    </w:p>
    <w:p w14:paraId="2D8B59BE" w14:textId="77777777" w:rsidR="00DA308D" w:rsidRPr="00F2420F" w:rsidRDefault="00DA308D" w:rsidP="0063510C">
      <w:pPr>
        <w:pStyle w:val="ListParagraph"/>
        <w:tabs>
          <w:tab w:val="left" w:pos="1777"/>
          <w:tab w:val="left" w:pos="1778"/>
        </w:tabs>
        <w:spacing w:before="0"/>
        <w:ind w:left="1781" w:right="790" w:firstLine="0"/>
        <w:rPr>
          <w:rFonts w:ascii="Arial" w:hAnsi="Arial" w:cs="Arial"/>
          <w:lang w:val="fr-CA"/>
        </w:rPr>
      </w:pPr>
    </w:p>
    <w:p w14:paraId="75D4028A" w14:textId="30576126" w:rsidR="007D0AEC" w:rsidRPr="00F2420F" w:rsidRDefault="007D0AEC">
      <w:pPr>
        <w:pStyle w:val="101Blue"/>
        <w:numPr>
          <w:ilvl w:val="1"/>
          <w:numId w:val="101"/>
        </w:numPr>
        <w:rPr>
          <w:rFonts w:ascii="Arial" w:hAnsi="Arial" w:cs="Arial"/>
          <w:lang w:val="fr-CA"/>
        </w:rPr>
      </w:pPr>
      <w:bookmarkStart w:id="53" w:name="_Toc132809316"/>
      <w:bookmarkStart w:id="54" w:name="_Hlt90201328"/>
      <w:r w:rsidRPr="00F2420F">
        <w:rPr>
          <w:rFonts w:ascii="Arial" w:hAnsi="Arial" w:cs="Arial"/>
          <w:lang w:val="fr-CA"/>
        </w:rPr>
        <w:t>Mode de</w:t>
      </w:r>
      <w:r w:rsidRPr="00F2420F">
        <w:rPr>
          <w:rFonts w:ascii="Arial" w:hAnsi="Arial" w:cs="Arial"/>
          <w:spacing w:val="-2"/>
          <w:lang w:val="fr-CA"/>
        </w:rPr>
        <w:t xml:space="preserve"> </w:t>
      </w:r>
      <w:r w:rsidRPr="00F2420F">
        <w:rPr>
          <w:rFonts w:ascii="Arial" w:hAnsi="Arial" w:cs="Arial"/>
          <w:lang w:val="fr-CA"/>
        </w:rPr>
        <w:t>scrutin</w:t>
      </w:r>
      <w:bookmarkEnd w:id="53"/>
      <w:r w:rsidR="00E8325F" w:rsidRPr="00F2420F">
        <w:rPr>
          <w:rFonts w:ascii="Arial" w:hAnsi="Arial" w:cs="Arial"/>
          <w:lang w:val="fr-CA"/>
        </w:rPr>
        <w:br/>
      </w:r>
    </w:p>
    <w:bookmarkEnd w:id="54"/>
    <w:p w14:paraId="61726F87" w14:textId="692A2283" w:rsidR="007D0AEC" w:rsidRPr="00F2420F" w:rsidRDefault="007D0AEC">
      <w:pPr>
        <w:pStyle w:val="ListParagraph"/>
        <w:numPr>
          <w:ilvl w:val="2"/>
          <w:numId w:val="101"/>
        </w:numPr>
        <w:tabs>
          <w:tab w:val="left" w:pos="1777"/>
          <w:tab w:val="left" w:pos="1778"/>
        </w:tabs>
        <w:spacing w:before="28"/>
        <w:ind w:left="1779" w:right="196" w:hanging="900"/>
        <w:rPr>
          <w:rFonts w:ascii="Arial" w:hAnsi="Arial" w:cs="Arial"/>
          <w:lang w:val="fr-CA"/>
        </w:rPr>
      </w:pPr>
      <w:r w:rsidRPr="00F2420F">
        <w:rPr>
          <w:rFonts w:ascii="Arial" w:hAnsi="Arial" w:cs="Arial"/>
          <w:lang w:val="fr-CA"/>
        </w:rPr>
        <w:t>Sauf à l</w:t>
      </w:r>
      <w:r w:rsidR="00A419B5" w:rsidRPr="00F2420F">
        <w:rPr>
          <w:rFonts w:ascii="Arial" w:hAnsi="Arial" w:cs="Arial"/>
          <w:lang w:val="fr-CA"/>
        </w:rPr>
        <w:t>’</w:t>
      </w:r>
      <w:r w:rsidRPr="00F2420F">
        <w:rPr>
          <w:rFonts w:ascii="Arial" w:hAnsi="Arial" w:cs="Arial"/>
          <w:lang w:val="fr-CA"/>
        </w:rPr>
        <w:t>égard d</w:t>
      </w:r>
      <w:r w:rsidR="00A419B5" w:rsidRPr="00F2420F">
        <w:rPr>
          <w:rFonts w:ascii="Arial" w:hAnsi="Arial" w:cs="Arial"/>
          <w:lang w:val="fr-CA"/>
        </w:rPr>
        <w:t>’</w:t>
      </w:r>
      <w:r w:rsidRPr="00F2420F">
        <w:rPr>
          <w:rFonts w:ascii="Arial" w:hAnsi="Arial" w:cs="Arial"/>
          <w:lang w:val="fr-CA"/>
        </w:rPr>
        <w:t>une élection pour laquelle il a déclaré un candidat élu au conseil</w:t>
      </w:r>
      <w:r w:rsidR="00400C7B" w:rsidRPr="00F2420F">
        <w:rPr>
          <w:rFonts w:ascii="Arial" w:hAnsi="Arial" w:cs="Arial"/>
          <w:lang w:val="fr-CA"/>
        </w:rPr>
        <w:t xml:space="preserve"> d</w:t>
      </w:r>
      <w:r w:rsidR="00A419B5" w:rsidRPr="00F2420F">
        <w:rPr>
          <w:rFonts w:ascii="Arial" w:hAnsi="Arial" w:cs="Arial"/>
          <w:lang w:val="fr-CA"/>
        </w:rPr>
        <w:t>’</w:t>
      </w:r>
      <w:r w:rsidR="00400C7B" w:rsidRPr="00F2420F">
        <w:rPr>
          <w:rFonts w:ascii="Arial" w:hAnsi="Arial" w:cs="Arial"/>
          <w:lang w:val="fr-CA"/>
        </w:rPr>
        <w:t>administration</w:t>
      </w:r>
      <w:r w:rsidRPr="00F2420F">
        <w:rPr>
          <w:rFonts w:ascii="Arial" w:hAnsi="Arial" w:cs="Arial"/>
          <w:lang w:val="fr-CA"/>
        </w:rPr>
        <w:t xml:space="preserve"> par acclamation, le </w:t>
      </w:r>
      <w:r w:rsidR="00D91FB7" w:rsidRPr="00F2420F">
        <w:rPr>
          <w:rFonts w:ascii="Arial" w:hAnsi="Arial" w:cs="Arial"/>
          <w:lang w:val="fr-CA"/>
        </w:rPr>
        <w:t>registraire et directeur général</w:t>
      </w:r>
      <w:r w:rsidRPr="00F2420F">
        <w:rPr>
          <w:rFonts w:ascii="Arial" w:hAnsi="Arial" w:cs="Arial"/>
          <w:lang w:val="fr-CA"/>
        </w:rPr>
        <w:t xml:space="preserve"> envoie le matériel suivant au moins quinze (15) jours avant l</w:t>
      </w:r>
      <w:r w:rsidR="00A419B5" w:rsidRPr="00F2420F">
        <w:rPr>
          <w:rFonts w:ascii="Arial" w:hAnsi="Arial" w:cs="Arial"/>
          <w:lang w:val="fr-CA"/>
        </w:rPr>
        <w:t>’</w:t>
      </w:r>
      <w:r w:rsidRPr="00F2420F">
        <w:rPr>
          <w:rFonts w:ascii="Arial" w:hAnsi="Arial" w:cs="Arial"/>
          <w:lang w:val="fr-CA"/>
        </w:rPr>
        <w:t>élection à chaque membre admis à voter dans un district électoral où une élection doit avoir lieu</w:t>
      </w:r>
      <w:r w:rsidR="0034710D" w:rsidRPr="00F2420F">
        <w:rPr>
          <w:rFonts w:ascii="Arial" w:hAnsi="Arial" w:cs="Arial"/>
          <w:spacing w:val="50"/>
          <w:lang w:val="fr-CA"/>
        </w:rPr>
        <w:t> </w:t>
      </w:r>
      <w:r w:rsidRPr="00F2420F">
        <w:rPr>
          <w:rFonts w:ascii="Arial" w:hAnsi="Arial" w:cs="Arial"/>
          <w:lang w:val="fr-CA"/>
        </w:rPr>
        <w:t>:</w:t>
      </w:r>
    </w:p>
    <w:p w14:paraId="7E2D7092" w14:textId="77777777" w:rsidR="007D0AEC" w:rsidRPr="00F2420F" w:rsidRDefault="007D0AEC">
      <w:pPr>
        <w:pStyle w:val="letteredlist"/>
        <w:numPr>
          <w:ilvl w:val="0"/>
          <w:numId w:val="79"/>
        </w:numPr>
        <w:ind w:left="2160"/>
        <w:rPr>
          <w:sz w:val="22"/>
          <w:szCs w:val="22"/>
        </w:rPr>
      </w:pPr>
      <w:r w:rsidRPr="00F2420F">
        <w:rPr>
          <w:sz w:val="22"/>
          <w:szCs w:val="22"/>
        </w:rPr>
        <w:t>une liste des candidats éligibles;</w:t>
      </w:r>
    </w:p>
    <w:p w14:paraId="30448BC6" w14:textId="77777777" w:rsidR="007D0AEC" w:rsidRPr="00F2420F" w:rsidRDefault="007D0AEC">
      <w:pPr>
        <w:pStyle w:val="letteredlist"/>
        <w:numPr>
          <w:ilvl w:val="0"/>
          <w:numId w:val="79"/>
        </w:numPr>
        <w:ind w:left="2160"/>
        <w:rPr>
          <w:sz w:val="22"/>
          <w:szCs w:val="22"/>
        </w:rPr>
      </w:pPr>
      <w:r w:rsidRPr="00F2420F">
        <w:rPr>
          <w:sz w:val="22"/>
          <w:szCs w:val="22"/>
        </w:rPr>
        <w:t>les façons de voter;</w:t>
      </w:r>
    </w:p>
    <w:p w14:paraId="50B2F2C9" w14:textId="77777777" w:rsidR="007D0AEC" w:rsidRPr="00F2420F" w:rsidRDefault="007D0AEC">
      <w:pPr>
        <w:pStyle w:val="letteredlist"/>
        <w:numPr>
          <w:ilvl w:val="0"/>
          <w:numId w:val="79"/>
        </w:numPr>
        <w:ind w:left="2160"/>
        <w:rPr>
          <w:sz w:val="22"/>
          <w:szCs w:val="22"/>
        </w:rPr>
      </w:pPr>
      <w:r w:rsidRPr="00F2420F">
        <w:rPr>
          <w:sz w:val="22"/>
          <w:szCs w:val="22"/>
        </w:rPr>
        <w:t>des instructions concernant le scrutin;</w:t>
      </w:r>
    </w:p>
    <w:p w14:paraId="30A0D1F9" w14:textId="6228DCE8" w:rsidR="00AD7074" w:rsidRPr="00F2420F" w:rsidRDefault="007D0AEC">
      <w:pPr>
        <w:pStyle w:val="letteredlist"/>
        <w:numPr>
          <w:ilvl w:val="0"/>
          <w:numId w:val="79"/>
        </w:numPr>
        <w:ind w:left="2160"/>
        <w:rPr>
          <w:sz w:val="22"/>
          <w:szCs w:val="22"/>
        </w:rPr>
      </w:pPr>
      <w:r w:rsidRPr="00F2420F">
        <w:rPr>
          <w:sz w:val="22"/>
          <w:szCs w:val="22"/>
        </w:rPr>
        <w:t>des renseignements biographiques sur chaque</w:t>
      </w:r>
      <w:r w:rsidRPr="00F2420F">
        <w:rPr>
          <w:spacing w:val="5"/>
          <w:sz w:val="22"/>
          <w:szCs w:val="22"/>
        </w:rPr>
        <w:t xml:space="preserve"> </w:t>
      </w:r>
      <w:r w:rsidRPr="00F2420F">
        <w:rPr>
          <w:sz w:val="22"/>
          <w:szCs w:val="22"/>
        </w:rPr>
        <w:t>candidat.</w:t>
      </w:r>
    </w:p>
    <w:p w14:paraId="74FEF21D" w14:textId="1599E86D" w:rsidR="00223643" w:rsidRPr="00F2420F" w:rsidRDefault="00634D5F">
      <w:pPr>
        <w:pStyle w:val="101Blue"/>
        <w:numPr>
          <w:ilvl w:val="1"/>
          <w:numId w:val="101"/>
        </w:numPr>
        <w:spacing w:before="240"/>
        <w:ind w:left="562" w:hanging="403"/>
        <w:rPr>
          <w:rFonts w:ascii="Arial" w:hAnsi="Arial" w:cs="Arial"/>
          <w:lang w:val="fr-CA"/>
        </w:rPr>
      </w:pPr>
      <w:bookmarkStart w:id="55" w:name="_Toc132809317"/>
      <w:bookmarkStart w:id="56" w:name="_TOC_250101"/>
      <w:r w:rsidRPr="00F2420F">
        <w:rPr>
          <w:rFonts w:ascii="Arial" w:hAnsi="Arial" w:cs="Arial"/>
          <w:lang w:val="fr-CA"/>
        </w:rPr>
        <w:t>Exercice du droit de</w:t>
      </w:r>
      <w:r w:rsidRPr="00F2420F">
        <w:rPr>
          <w:rFonts w:ascii="Arial" w:hAnsi="Arial" w:cs="Arial"/>
          <w:spacing w:val="-4"/>
          <w:lang w:val="fr-CA"/>
        </w:rPr>
        <w:t xml:space="preserve"> </w:t>
      </w:r>
      <w:r w:rsidRPr="00F2420F">
        <w:rPr>
          <w:rFonts w:ascii="Arial" w:hAnsi="Arial" w:cs="Arial"/>
          <w:lang w:val="fr-CA"/>
        </w:rPr>
        <w:t>vote</w:t>
      </w:r>
      <w:bookmarkEnd w:id="55"/>
      <w:r w:rsidR="00170904" w:rsidRPr="00F2420F">
        <w:rPr>
          <w:rFonts w:ascii="Arial" w:hAnsi="Arial" w:cs="Arial"/>
          <w:lang w:val="fr-CA"/>
        </w:rPr>
        <w:br/>
      </w:r>
    </w:p>
    <w:bookmarkEnd w:id="56"/>
    <w:p w14:paraId="739B2EA7" w14:textId="1A68B692" w:rsidR="00223643" w:rsidRPr="00F2420F" w:rsidRDefault="00634D5F">
      <w:pPr>
        <w:pStyle w:val="ListParagraph"/>
        <w:numPr>
          <w:ilvl w:val="2"/>
          <w:numId w:val="101"/>
        </w:numPr>
        <w:tabs>
          <w:tab w:val="left" w:pos="1767"/>
          <w:tab w:val="left" w:pos="1768"/>
        </w:tabs>
        <w:spacing w:before="30"/>
        <w:ind w:left="1779" w:right="211" w:hanging="900"/>
        <w:rPr>
          <w:rFonts w:ascii="Arial" w:hAnsi="Arial" w:cs="Arial"/>
          <w:lang w:val="fr-CA"/>
        </w:rPr>
      </w:pPr>
      <w:r w:rsidRPr="00F2420F">
        <w:rPr>
          <w:rFonts w:ascii="Arial" w:hAnsi="Arial" w:cs="Arial"/>
          <w:lang w:val="fr-CA"/>
        </w:rPr>
        <w:t>Un membre peut exprimer autant de voix sur un bulletin qu</w:t>
      </w:r>
      <w:r w:rsidR="00A419B5" w:rsidRPr="00F2420F">
        <w:rPr>
          <w:rFonts w:ascii="Arial" w:hAnsi="Arial" w:cs="Arial"/>
          <w:lang w:val="fr-CA"/>
        </w:rPr>
        <w:t>’</w:t>
      </w:r>
      <w:r w:rsidRPr="00F2420F">
        <w:rPr>
          <w:rFonts w:ascii="Arial" w:hAnsi="Arial" w:cs="Arial"/>
          <w:lang w:val="fr-CA"/>
        </w:rPr>
        <w:t>il y a de personnes à élire au conseil</w:t>
      </w:r>
      <w:r w:rsidR="00400C7B" w:rsidRPr="00F2420F">
        <w:rPr>
          <w:rFonts w:ascii="Arial" w:hAnsi="Arial" w:cs="Arial"/>
          <w:lang w:val="fr-CA"/>
        </w:rPr>
        <w:t xml:space="preserve"> d</w:t>
      </w:r>
      <w:r w:rsidR="00A419B5" w:rsidRPr="00F2420F">
        <w:rPr>
          <w:rFonts w:ascii="Arial" w:hAnsi="Arial" w:cs="Arial"/>
          <w:lang w:val="fr-CA"/>
        </w:rPr>
        <w:t>’</w:t>
      </w:r>
      <w:r w:rsidR="00400C7B" w:rsidRPr="00F2420F">
        <w:rPr>
          <w:rFonts w:ascii="Arial" w:hAnsi="Arial" w:cs="Arial"/>
          <w:lang w:val="fr-CA"/>
        </w:rPr>
        <w:t>administration</w:t>
      </w:r>
      <w:r w:rsidRPr="00F2420F">
        <w:rPr>
          <w:rFonts w:ascii="Arial" w:hAnsi="Arial" w:cs="Arial"/>
          <w:lang w:val="fr-CA"/>
        </w:rPr>
        <w:t xml:space="preserve"> au sein du district électoral où il est admis à</w:t>
      </w:r>
      <w:r w:rsidRPr="00F2420F">
        <w:rPr>
          <w:rFonts w:ascii="Arial" w:hAnsi="Arial" w:cs="Arial"/>
          <w:spacing w:val="7"/>
          <w:lang w:val="fr-CA"/>
        </w:rPr>
        <w:t xml:space="preserve"> </w:t>
      </w:r>
      <w:r w:rsidRPr="00F2420F">
        <w:rPr>
          <w:rFonts w:ascii="Arial" w:hAnsi="Arial" w:cs="Arial"/>
          <w:spacing w:val="-4"/>
          <w:lang w:val="fr-CA"/>
        </w:rPr>
        <w:t>voter.</w:t>
      </w:r>
    </w:p>
    <w:p w14:paraId="2359C111" w14:textId="0A43BE61" w:rsidR="00223643" w:rsidRPr="00F2420F" w:rsidRDefault="00634D5F">
      <w:pPr>
        <w:pStyle w:val="ListParagraph"/>
        <w:numPr>
          <w:ilvl w:val="2"/>
          <w:numId w:val="101"/>
        </w:numPr>
        <w:tabs>
          <w:tab w:val="left" w:pos="1767"/>
          <w:tab w:val="left" w:pos="1768"/>
        </w:tabs>
        <w:spacing w:before="175"/>
        <w:ind w:left="1768" w:hanging="889"/>
        <w:rPr>
          <w:rFonts w:ascii="Arial" w:hAnsi="Arial" w:cs="Arial"/>
          <w:lang w:val="fr-CA"/>
        </w:rPr>
      </w:pPr>
      <w:r w:rsidRPr="00F2420F">
        <w:rPr>
          <w:rFonts w:ascii="Arial" w:hAnsi="Arial" w:cs="Arial"/>
          <w:lang w:val="fr-CA"/>
        </w:rPr>
        <w:t>Un membre n</w:t>
      </w:r>
      <w:r w:rsidR="00A419B5" w:rsidRPr="00F2420F">
        <w:rPr>
          <w:rFonts w:ascii="Arial" w:hAnsi="Arial" w:cs="Arial"/>
          <w:lang w:val="fr-CA"/>
        </w:rPr>
        <w:t>’</w:t>
      </w:r>
      <w:r w:rsidRPr="00F2420F">
        <w:rPr>
          <w:rFonts w:ascii="Arial" w:hAnsi="Arial" w:cs="Arial"/>
          <w:lang w:val="fr-CA"/>
        </w:rPr>
        <w:t>exprime pas plus d</w:t>
      </w:r>
      <w:r w:rsidR="00A419B5" w:rsidRPr="00F2420F">
        <w:rPr>
          <w:rFonts w:ascii="Arial" w:hAnsi="Arial" w:cs="Arial"/>
          <w:lang w:val="fr-CA"/>
        </w:rPr>
        <w:t>’</w:t>
      </w:r>
      <w:r w:rsidRPr="00F2420F">
        <w:rPr>
          <w:rFonts w:ascii="Arial" w:hAnsi="Arial" w:cs="Arial"/>
          <w:lang w:val="fr-CA"/>
        </w:rPr>
        <w:t>une voix envers l</w:t>
      </w:r>
      <w:r w:rsidR="00A419B5" w:rsidRPr="00F2420F">
        <w:rPr>
          <w:rFonts w:ascii="Arial" w:hAnsi="Arial" w:cs="Arial"/>
          <w:lang w:val="fr-CA"/>
        </w:rPr>
        <w:t>’</w:t>
      </w:r>
      <w:r w:rsidRPr="00F2420F">
        <w:rPr>
          <w:rFonts w:ascii="Arial" w:hAnsi="Arial" w:cs="Arial"/>
          <w:lang w:val="fr-CA"/>
        </w:rPr>
        <w:t>un ou l</w:t>
      </w:r>
      <w:r w:rsidR="00A419B5" w:rsidRPr="00F2420F">
        <w:rPr>
          <w:rFonts w:ascii="Arial" w:hAnsi="Arial" w:cs="Arial"/>
          <w:lang w:val="fr-CA"/>
        </w:rPr>
        <w:t>’</w:t>
      </w:r>
      <w:r w:rsidRPr="00F2420F">
        <w:rPr>
          <w:rFonts w:ascii="Arial" w:hAnsi="Arial" w:cs="Arial"/>
          <w:lang w:val="fr-CA"/>
        </w:rPr>
        <w:t>autre des</w:t>
      </w:r>
      <w:r w:rsidRPr="00F2420F">
        <w:rPr>
          <w:rFonts w:ascii="Arial" w:hAnsi="Arial" w:cs="Arial"/>
          <w:spacing w:val="24"/>
          <w:lang w:val="fr-CA"/>
        </w:rPr>
        <w:t xml:space="preserve"> </w:t>
      </w:r>
      <w:r w:rsidRPr="00F2420F">
        <w:rPr>
          <w:rFonts w:ascii="Arial" w:hAnsi="Arial" w:cs="Arial"/>
          <w:lang w:val="fr-CA"/>
        </w:rPr>
        <w:t>candidats.</w:t>
      </w:r>
    </w:p>
    <w:p w14:paraId="485B20CC" w14:textId="77777777" w:rsidR="004D5901" w:rsidRPr="00F2420F" w:rsidRDefault="004D5901" w:rsidP="006E0BDC">
      <w:pPr>
        <w:tabs>
          <w:tab w:val="left" w:pos="1767"/>
          <w:tab w:val="left" w:pos="1768"/>
        </w:tabs>
        <w:ind w:left="878"/>
        <w:rPr>
          <w:rFonts w:ascii="Arial" w:hAnsi="Arial" w:cs="Arial"/>
          <w:lang w:val="fr-CA"/>
        </w:rPr>
      </w:pPr>
    </w:p>
    <w:p w14:paraId="3C8584B6" w14:textId="2D0FF18D" w:rsidR="00223643" w:rsidRDefault="00634D5F">
      <w:pPr>
        <w:pStyle w:val="ListParagraph"/>
        <w:numPr>
          <w:ilvl w:val="2"/>
          <w:numId w:val="101"/>
        </w:numPr>
        <w:tabs>
          <w:tab w:val="left" w:pos="1777"/>
          <w:tab w:val="left" w:pos="1778"/>
        </w:tabs>
        <w:spacing w:before="0"/>
        <w:ind w:left="1779" w:right="277" w:hanging="900"/>
        <w:rPr>
          <w:rFonts w:ascii="Arial" w:hAnsi="Arial" w:cs="Arial"/>
          <w:lang w:val="fr-CA"/>
        </w:rPr>
      </w:pPr>
      <w:r w:rsidRPr="00F2420F">
        <w:rPr>
          <w:rFonts w:ascii="Arial" w:hAnsi="Arial" w:cs="Arial"/>
          <w:lang w:val="fr-CA"/>
        </w:rPr>
        <w:t xml:space="preserve">Les votes doivent être reçus de la manière précisée au plus tard à la date et à </w:t>
      </w:r>
      <w:proofErr w:type="gramStart"/>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heure précisées</w:t>
      </w:r>
      <w:proofErr w:type="gramEnd"/>
      <w:r w:rsidRPr="00F2420F">
        <w:rPr>
          <w:rFonts w:ascii="Arial" w:hAnsi="Arial" w:cs="Arial"/>
          <w:lang w:val="fr-CA"/>
        </w:rPr>
        <w:t xml:space="preserve"> pour l</w:t>
      </w:r>
      <w:r w:rsidR="00A419B5" w:rsidRPr="00F2420F">
        <w:rPr>
          <w:rFonts w:ascii="Arial" w:hAnsi="Arial" w:cs="Arial"/>
          <w:lang w:val="fr-CA"/>
        </w:rPr>
        <w:t>’</w:t>
      </w:r>
      <w:r w:rsidRPr="00F2420F">
        <w:rPr>
          <w:rFonts w:ascii="Arial" w:hAnsi="Arial" w:cs="Arial"/>
          <w:lang w:val="fr-CA"/>
        </w:rPr>
        <w:t>élection afin de pouvoir être comptés pour le</w:t>
      </w:r>
      <w:r w:rsidRPr="00F2420F">
        <w:rPr>
          <w:rFonts w:ascii="Arial" w:hAnsi="Arial" w:cs="Arial"/>
          <w:spacing w:val="9"/>
          <w:lang w:val="fr-CA"/>
        </w:rPr>
        <w:t xml:space="preserve"> </w:t>
      </w:r>
      <w:r w:rsidRPr="00F2420F">
        <w:rPr>
          <w:rFonts w:ascii="Arial" w:hAnsi="Arial" w:cs="Arial"/>
          <w:lang w:val="fr-CA"/>
        </w:rPr>
        <w:t>scrutin.</w:t>
      </w:r>
    </w:p>
    <w:p w14:paraId="19CB6148" w14:textId="77777777" w:rsidR="00F82A7B" w:rsidRPr="00F2420F" w:rsidRDefault="00F82A7B" w:rsidP="00F82A7B">
      <w:pPr>
        <w:pStyle w:val="ListParagraph"/>
        <w:tabs>
          <w:tab w:val="left" w:pos="1777"/>
          <w:tab w:val="left" w:pos="1778"/>
        </w:tabs>
        <w:spacing w:before="0"/>
        <w:ind w:left="1779" w:right="277" w:firstLine="0"/>
        <w:rPr>
          <w:rFonts w:ascii="Arial" w:hAnsi="Arial" w:cs="Arial"/>
          <w:lang w:val="fr-CA"/>
        </w:rPr>
      </w:pPr>
    </w:p>
    <w:p w14:paraId="69411933" w14:textId="4C764BAE" w:rsidR="00223643" w:rsidRPr="00F2420F" w:rsidRDefault="00634D5F" w:rsidP="00A63866">
      <w:pPr>
        <w:pStyle w:val="101Blue"/>
        <w:numPr>
          <w:ilvl w:val="1"/>
          <w:numId w:val="18"/>
        </w:numPr>
        <w:spacing w:before="240"/>
        <w:rPr>
          <w:rFonts w:ascii="Arial" w:hAnsi="Arial" w:cs="Arial"/>
          <w:lang w:val="fr-CA"/>
        </w:rPr>
      </w:pPr>
      <w:bookmarkStart w:id="57" w:name="_Toc132809318"/>
      <w:bookmarkStart w:id="58" w:name="_Hlt90202981"/>
      <w:r w:rsidRPr="00F2420F">
        <w:rPr>
          <w:rFonts w:ascii="Arial" w:hAnsi="Arial" w:cs="Arial"/>
          <w:lang w:val="fr-CA"/>
        </w:rPr>
        <w:lastRenderedPageBreak/>
        <w:t>Circonstances</w:t>
      </w:r>
      <w:r w:rsidRPr="00F2420F">
        <w:rPr>
          <w:rFonts w:ascii="Arial" w:hAnsi="Arial" w:cs="Arial"/>
          <w:spacing w:val="-1"/>
          <w:lang w:val="fr-CA"/>
        </w:rPr>
        <w:t xml:space="preserve"> </w:t>
      </w:r>
      <w:r w:rsidRPr="00F2420F">
        <w:rPr>
          <w:rFonts w:ascii="Arial" w:hAnsi="Arial" w:cs="Arial"/>
          <w:lang w:val="fr-CA"/>
        </w:rPr>
        <w:t>exceptionnelles</w:t>
      </w:r>
      <w:bookmarkEnd w:id="57"/>
      <w:r w:rsidR="00170904" w:rsidRPr="00F2420F">
        <w:rPr>
          <w:rFonts w:ascii="Arial" w:hAnsi="Arial" w:cs="Arial"/>
          <w:lang w:val="fr-CA"/>
        </w:rPr>
        <w:br/>
      </w:r>
    </w:p>
    <w:bookmarkEnd w:id="58"/>
    <w:p w14:paraId="1A78DACB" w14:textId="574021C1" w:rsidR="004D5901" w:rsidRPr="00F2420F" w:rsidRDefault="00634D5F" w:rsidP="00A63866">
      <w:pPr>
        <w:pStyle w:val="ListParagraph"/>
        <w:numPr>
          <w:ilvl w:val="2"/>
          <w:numId w:val="18"/>
        </w:numPr>
        <w:tabs>
          <w:tab w:val="left" w:pos="1767"/>
          <w:tab w:val="left" w:pos="1768"/>
        </w:tabs>
        <w:spacing w:before="0"/>
        <w:ind w:right="789" w:hanging="900"/>
        <w:rPr>
          <w:rFonts w:ascii="Arial" w:hAnsi="Arial" w:cs="Arial"/>
          <w:lang w:val="fr-CA"/>
        </w:rPr>
      </w:pPr>
      <w:r w:rsidRPr="00F2420F">
        <w:rPr>
          <w:rFonts w:ascii="Arial" w:hAnsi="Arial" w:cs="Arial"/>
          <w:lang w:val="fr-CA"/>
        </w:rPr>
        <w:t xml:space="preserve">Dans des </w:t>
      </w:r>
      <w:r w:rsidRPr="00F2420F">
        <w:rPr>
          <w:rFonts w:ascii="Arial" w:hAnsi="Arial" w:cs="Arial"/>
          <w:spacing w:val="-3"/>
          <w:lang w:val="fr-CA"/>
        </w:rPr>
        <w:t xml:space="preserve">circonstances </w:t>
      </w:r>
      <w:r w:rsidRPr="00F2420F">
        <w:rPr>
          <w:rFonts w:ascii="Arial" w:hAnsi="Arial" w:cs="Arial"/>
          <w:lang w:val="fr-CA"/>
        </w:rPr>
        <w:t xml:space="preserve">exceptionnelles, le </w:t>
      </w:r>
      <w:r w:rsidR="00D91FB7" w:rsidRPr="00F2420F">
        <w:rPr>
          <w:rFonts w:ascii="Arial" w:hAnsi="Arial" w:cs="Arial"/>
          <w:spacing w:val="-3"/>
          <w:lang w:val="fr-CA"/>
        </w:rPr>
        <w:t>registraire et directeur général</w:t>
      </w:r>
      <w:r w:rsidRPr="00F2420F">
        <w:rPr>
          <w:rFonts w:ascii="Arial" w:hAnsi="Arial" w:cs="Arial"/>
          <w:spacing w:val="-3"/>
          <w:lang w:val="fr-CA"/>
        </w:rPr>
        <w:t xml:space="preserve"> </w:t>
      </w:r>
      <w:r w:rsidRPr="00F2420F">
        <w:rPr>
          <w:rFonts w:ascii="Arial" w:hAnsi="Arial" w:cs="Arial"/>
          <w:lang w:val="fr-CA"/>
        </w:rPr>
        <w:t xml:space="preserve">peut modifier la </w:t>
      </w:r>
      <w:r w:rsidRPr="00F2420F">
        <w:rPr>
          <w:rFonts w:ascii="Arial" w:hAnsi="Arial" w:cs="Arial"/>
          <w:spacing w:val="-3"/>
          <w:lang w:val="fr-CA"/>
        </w:rPr>
        <w:t xml:space="preserve">durée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 xml:space="preserve">une période </w:t>
      </w:r>
      <w:r w:rsidRPr="00F2420F">
        <w:rPr>
          <w:rFonts w:ascii="Arial" w:hAnsi="Arial" w:cs="Arial"/>
          <w:spacing w:val="-3"/>
          <w:lang w:val="fr-CA"/>
        </w:rPr>
        <w:t xml:space="preserve">prévue </w:t>
      </w:r>
      <w:r w:rsidRPr="00F2420F">
        <w:rPr>
          <w:rFonts w:ascii="Arial" w:hAnsi="Arial" w:cs="Arial"/>
          <w:lang w:val="fr-CA"/>
        </w:rPr>
        <w:t xml:space="preserve">dans le </w:t>
      </w:r>
      <w:r w:rsidRPr="00F2420F">
        <w:rPr>
          <w:rFonts w:ascii="Arial" w:hAnsi="Arial" w:cs="Arial"/>
          <w:spacing w:val="-3"/>
          <w:lang w:val="fr-CA"/>
        </w:rPr>
        <w:t xml:space="preserve">cadre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une élection du temps qu</w:t>
      </w:r>
      <w:r w:rsidR="00A419B5" w:rsidRPr="00F2420F">
        <w:rPr>
          <w:rFonts w:ascii="Arial" w:hAnsi="Arial" w:cs="Arial"/>
          <w:lang w:val="fr-CA"/>
        </w:rPr>
        <w:t>’</w:t>
      </w:r>
      <w:r w:rsidRPr="00F2420F">
        <w:rPr>
          <w:rFonts w:ascii="Arial" w:hAnsi="Arial" w:cs="Arial"/>
          <w:lang w:val="fr-CA"/>
        </w:rPr>
        <w:t>il estime</w:t>
      </w:r>
      <w:r w:rsidRPr="00F2420F">
        <w:rPr>
          <w:rFonts w:ascii="Arial" w:hAnsi="Arial" w:cs="Arial"/>
          <w:spacing w:val="-5"/>
          <w:lang w:val="fr-CA"/>
        </w:rPr>
        <w:t xml:space="preserve"> </w:t>
      </w:r>
      <w:r w:rsidRPr="00F2420F">
        <w:rPr>
          <w:rFonts w:ascii="Arial" w:hAnsi="Arial" w:cs="Arial"/>
          <w:spacing w:val="-3"/>
          <w:lang w:val="fr-CA"/>
        </w:rPr>
        <w:t>nécessaire.</w:t>
      </w:r>
    </w:p>
    <w:p w14:paraId="70E2127D" w14:textId="714220E2" w:rsidR="00461E5B" w:rsidRPr="00F2420F" w:rsidRDefault="00461E5B" w:rsidP="00A63866">
      <w:pPr>
        <w:pStyle w:val="101Blue"/>
        <w:numPr>
          <w:ilvl w:val="1"/>
          <w:numId w:val="18"/>
        </w:numPr>
        <w:spacing w:before="240"/>
        <w:rPr>
          <w:rFonts w:ascii="Arial" w:hAnsi="Arial" w:cs="Arial"/>
          <w:lang w:val="fr-CA"/>
        </w:rPr>
      </w:pPr>
      <w:bookmarkStart w:id="59" w:name="_Toc132809319"/>
      <w:bookmarkStart w:id="60" w:name="_TOC_250100"/>
      <w:r w:rsidRPr="00F2420F">
        <w:rPr>
          <w:rFonts w:ascii="Arial" w:hAnsi="Arial" w:cs="Arial"/>
          <w:lang w:val="fr-CA"/>
        </w:rPr>
        <w:t>Direction de</w:t>
      </w:r>
      <w:r w:rsidRPr="00F2420F">
        <w:rPr>
          <w:rFonts w:ascii="Arial" w:hAnsi="Arial" w:cs="Arial"/>
          <w:spacing w:val="-2"/>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élection</w:t>
      </w:r>
      <w:bookmarkEnd w:id="59"/>
      <w:r w:rsidR="00170904" w:rsidRPr="00F2420F">
        <w:rPr>
          <w:rFonts w:ascii="Arial" w:hAnsi="Arial" w:cs="Arial"/>
          <w:lang w:val="fr-CA"/>
        </w:rPr>
        <w:br/>
      </w:r>
    </w:p>
    <w:bookmarkEnd w:id="60"/>
    <w:p w14:paraId="2BEC2B77" w14:textId="296C0D1C" w:rsidR="00461E5B" w:rsidRPr="00F2420F" w:rsidRDefault="00461E5B" w:rsidP="006E0BDC">
      <w:pPr>
        <w:pStyle w:val="ListParagraph"/>
        <w:numPr>
          <w:ilvl w:val="2"/>
          <w:numId w:val="18"/>
        </w:numPr>
        <w:tabs>
          <w:tab w:val="left" w:pos="1768"/>
          <w:tab w:val="left" w:pos="1769"/>
        </w:tabs>
        <w:spacing w:before="0"/>
        <w:ind w:right="370" w:hanging="900"/>
        <w:rPr>
          <w:rFonts w:ascii="Arial" w:hAnsi="Arial" w:cs="Arial"/>
          <w:lang w:val="fr-CA"/>
        </w:rPr>
      </w:pPr>
      <w:r w:rsidRPr="00F2420F">
        <w:rPr>
          <w:rFonts w:ascii="Arial" w:hAnsi="Arial" w:cs="Arial"/>
          <w:lang w:val="fr-CA"/>
        </w:rPr>
        <w:t xml:space="preserve">En tant que directeur général du scrutin, le </w:t>
      </w:r>
      <w:r w:rsidR="00D91FB7" w:rsidRPr="00F2420F">
        <w:rPr>
          <w:rFonts w:ascii="Arial" w:hAnsi="Arial" w:cs="Arial"/>
          <w:lang w:val="fr-CA"/>
        </w:rPr>
        <w:t>registraire et directeur général</w:t>
      </w:r>
      <w:r w:rsidRPr="00F2420F">
        <w:rPr>
          <w:rFonts w:ascii="Arial" w:hAnsi="Arial" w:cs="Arial"/>
          <w:lang w:val="fr-CA"/>
        </w:rPr>
        <w:t xml:space="preserve"> dirige l</w:t>
      </w:r>
      <w:r w:rsidR="00A419B5" w:rsidRPr="00F2420F">
        <w:rPr>
          <w:rFonts w:ascii="Arial" w:hAnsi="Arial" w:cs="Arial"/>
          <w:lang w:val="fr-CA"/>
        </w:rPr>
        <w:t>’</w:t>
      </w:r>
      <w:r w:rsidRPr="00F2420F">
        <w:rPr>
          <w:rFonts w:ascii="Arial" w:hAnsi="Arial" w:cs="Arial"/>
          <w:lang w:val="fr-CA"/>
        </w:rPr>
        <w:t>élection des candidats et y veille, et, pour ce faire, il peut, sous réserve des présents règlements administratifs, prendre les dispositions suivantes :</w:t>
      </w:r>
    </w:p>
    <w:p w14:paraId="1E4C36FE" w14:textId="77777777" w:rsidR="00461E5B" w:rsidRPr="00F2420F" w:rsidRDefault="00461E5B">
      <w:pPr>
        <w:pStyle w:val="letteredlist"/>
        <w:numPr>
          <w:ilvl w:val="0"/>
          <w:numId w:val="78"/>
        </w:numPr>
        <w:ind w:left="2160"/>
        <w:rPr>
          <w:sz w:val="22"/>
          <w:szCs w:val="22"/>
        </w:rPr>
      </w:pPr>
      <w:r w:rsidRPr="00F2420F">
        <w:rPr>
          <w:sz w:val="22"/>
          <w:szCs w:val="22"/>
        </w:rPr>
        <w:t>nommer des directeurs du scrutin et des scrutateurs;</w:t>
      </w:r>
    </w:p>
    <w:p w14:paraId="6CE6820A" w14:textId="77777777" w:rsidR="00461E5B" w:rsidRPr="00F2420F" w:rsidRDefault="00461E5B">
      <w:pPr>
        <w:pStyle w:val="letteredlist"/>
        <w:numPr>
          <w:ilvl w:val="0"/>
          <w:numId w:val="78"/>
        </w:numPr>
        <w:ind w:left="2160"/>
        <w:rPr>
          <w:sz w:val="22"/>
          <w:szCs w:val="22"/>
        </w:rPr>
      </w:pPr>
      <w:r w:rsidRPr="00F2420F">
        <w:rPr>
          <w:sz w:val="22"/>
          <w:szCs w:val="22"/>
        </w:rPr>
        <w:t>établir des procédures et toute date limite nécessaire, y compris des procédures et des dates limites concernant la réception des mises en candidature, des renseignements biographiques et des déclarations des candidats, ainsi que la réception des votes;</w:t>
      </w:r>
    </w:p>
    <w:p w14:paraId="6217BCAE" w14:textId="77777777" w:rsidR="00461E5B" w:rsidRPr="00F2420F" w:rsidRDefault="00461E5B">
      <w:pPr>
        <w:pStyle w:val="letteredlist"/>
        <w:numPr>
          <w:ilvl w:val="0"/>
          <w:numId w:val="78"/>
        </w:numPr>
        <w:ind w:left="2160"/>
        <w:rPr>
          <w:sz w:val="22"/>
          <w:szCs w:val="22"/>
        </w:rPr>
      </w:pPr>
      <w:r w:rsidRPr="00F2420F">
        <w:rPr>
          <w:sz w:val="22"/>
          <w:szCs w:val="22"/>
        </w:rPr>
        <w:t>établir des procédures concernant la façon de tabuler les votes;</w:t>
      </w:r>
    </w:p>
    <w:p w14:paraId="43AE5393" w14:textId="4D832104" w:rsidR="00461E5B" w:rsidRPr="00F2420F" w:rsidRDefault="00461E5B">
      <w:pPr>
        <w:pStyle w:val="letteredlist"/>
        <w:numPr>
          <w:ilvl w:val="0"/>
          <w:numId w:val="78"/>
        </w:numPr>
        <w:ind w:left="2160"/>
        <w:rPr>
          <w:sz w:val="22"/>
          <w:szCs w:val="22"/>
        </w:rPr>
      </w:pPr>
      <w:r w:rsidRPr="00F2420F">
        <w:rPr>
          <w:sz w:val="22"/>
          <w:szCs w:val="22"/>
        </w:rPr>
        <w:t>assurer la communication des résultats de l</w:t>
      </w:r>
      <w:r w:rsidR="00A419B5" w:rsidRPr="00F2420F">
        <w:rPr>
          <w:sz w:val="22"/>
          <w:szCs w:val="22"/>
        </w:rPr>
        <w:t>’</w:t>
      </w:r>
      <w:r w:rsidRPr="00F2420F">
        <w:rPr>
          <w:sz w:val="22"/>
          <w:szCs w:val="22"/>
        </w:rPr>
        <w:t>élection aux candidats et aux membres;</w:t>
      </w:r>
    </w:p>
    <w:p w14:paraId="11C90B9E" w14:textId="3B4A1D4B" w:rsidR="00461E5B" w:rsidRPr="00F2420F" w:rsidRDefault="00461E5B">
      <w:pPr>
        <w:pStyle w:val="letteredlist"/>
        <w:numPr>
          <w:ilvl w:val="0"/>
          <w:numId w:val="78"/>
        </w:numPr>
        <w:ind w:left="2160"/>
        <w:rPr>
          <w:sz w:val="22"/>
          <w:szCs w:val="22"/>
        </w:rPr>
      </w:pPr>
      <w:r w:rsidRPr="00F2420F">
        <w:rPr>
          <w:sz w:val="22"/>
          <w:szCs w:val="22"/>
        </w:rPr>
        <w:t>assurer la destruction des renseignements sur les votes après l</w:t>
      </w:r>
      <w:r w:rsidR="00A419B5" w:rsidRPr="00F2420F">
        <w:rPr>
          <w:sz w:val="22"/>
          <w:szCs w:val="22"/>
        </w:rPr>
        <w:t>’</w:t>
      </w:r>
      <w:r w:rsidRPr="00F2420F">
        <w:rPr>
          <w:sz w:val="22"/>
          <w:szCs w:val="22"/>
        </w:rPr>
        <w:t>élection;</w:t>
      </w:r>
    </w:p>
    <w:p w14:paraId="68CF5E60" w14:textId="7531045F" w:rsidR="00461E5B" w:rsidRPr="00F2420F" w:rsidRDefault="00461E5B">
      <w:pPr>
        <w:pStyle w:val="letteredlist"/>
        <w:numPr>
          <w:ilvl w:val="0"/>
          <w:numId w:val="78"/>
        </w:numPr>
        <w:ind w:left="2160"/>
        <w:rPr>
          <w:sz w:val="22"/>
          <w:szCs w:val="22"/>
        </w:rPr>
      </w:pPr>
      <w:r w:rsidRPr="00F2420F">
        <w:rPr>
          <w:sz w:val="22"/>
          <w:szCs w:val="22"/>
        </w:rPr>
        <w:t xml:space="preserve">effectuer toute autre tâche jugée nécessaire et appropriée par le </w:t>
      </w:r>
      <w:r w:rsidR="00D91FB7" w:rsidRPr="00F2420F">
        <w:rPr>
          <w:sz w:val="22"/>
          <w:szCs w:val="22"/>
        </w:rPr>
        <w:t>registraire et directeur général</w:t>
      </w:r>
      <w:r w:rsidRPr="00F2420F">
        <w:rPr>
          <w:sz w:val="22"/>
          <w:szCs w:val="22"/>
        </w:rPr>
        <w:t xml:space="preserve"> pour assurer une élection équitable et efficace.</w:t>
      </w:r>
      <w:r w:rsidR="00F00DC9" w:rsidRPr="00F2420F">
        <w:rPr>
          <w:sz w:val="22"/>
          <w:szCs w:val="22"/>
        </w:rPr>
        <w:br/>
      </w:r>
    </w:p>
    <w:p w14:paraId="766468A1" w14:textId="08C56E10" w:rsidR="00461E5B" w:rsidRPr="00F2420F" w:rsidRDefault="00461E5B" w:rsidP="00F00DC9">
      <w:pPr>
        <w:pStyle w:val="ListParagraph"/>
        <w:numPr>
          <w:ilvl w:val="2"/>
          <w:numId w:val="18"/>
        </w:numPr>
        <w:tabs>
          <w:tab w:val="left" w:pos="1768"/>
          <w:tab w:val="left" w:pos="1769"/>
        </w:tabs>
        <w:spacing w:before="0"/>
        <w:ind w:left="1781" w:right="147" w:hanging="902"/>
        <w:rPr>
          <w:rFonts w:ascii="Arial" w:hAnsi="Arial" w:cs="Arial"/>
          <w:lang w:val="fr-CA"/>
        </w:rPr>
      </w:pPr>
      <w:r w:rsidRPr="00F2420F">
        <w:rPr>
          <w:rFonts w:ascii="Arial" w:hAnsi="Arial" w:cs="Arial"/>
          <w:lang w:val="fr-CA"/>
        </w:rPr>
        <w:t>Lorsqu</w:t>
      </w:r>
      <w:r w:rsidR="00A419B5" w:rsidRPr="00F2420F">
        <w:rPr>
          <w:rFonts w:ascii="Arial" w:hAnsi="Arial" w:cs="Arial"/>
          <w:lang w:val="fr-CA"/>
        </w:rPr>
        <w:t>’</w:t>
      </w:r>
      <w:r w:rsidRPr="00F2420F">
        <w:rPr>
          <w:rFonts w:ascii="Arial" w:hAnsi="Arial" w:cs="Arial"/>
          <w:lang w:val="fr-CA"/>
        </w:rPr>
        <w:t>un directeur du scrutin ou un scrutateur refuse d</w:t>
      </w:r>
      <w:r w:rsidR="00A419B5" w:rsidRPr="00F2420F">
        <w:rPr>
          <w:rFonts w:ascii="Arial" w:hAnsi="Arial" w:cs="Arial"/>
          <w:lang w:val="fr-CA"/>
        </w:rPr>
        <w:t>’</w:t>
      </w:r>
      <w:r w:rsidRPr="00F2420F">
        <w:rPr>
          <w:rFonts w:ascii="Arial" w:hAnsi="Arial" w:cs="Arial"/>
          <w:lang w:val="fr-CA"/>
        </w:rPr>
        <w:t>agir ou de continuer d</w:t>
      </w:r>
      <w:r w:rsidR="00A419B5" w:rsidRPr="00F2420F">
        <w:rPr>
          <w:rFonts w:ascii="Arial" w:hAnsi="Arial" w:cs="Arial"/>
          <w:lang w:val="fr-CA"/>
        </w:rPr>
        <w:t>’</w:t>
      </w:r>
      <w:r w:rsidRPr="00F2420F">
        <w:rPr>
          <w:rFonts w:ascii="Arial" w:hAnsi="Arial" w:cs="Arial"/>
          <w:lang w:val="fr-CA"/>
        </w:rPr>
        <w:t xml:space="preserve">agir comme directeur du scrutin ou scrutateur, ou que le </w:t>
      </w:r>
      <w:r w:rsidR="00D91FB7" w:rsidRPr="00F2420F">
        <w:rPr>
          <w:rFonts w:ascii="Arial" w:hAnsi="Arial" w:cs="Arial"/>
          <w:lang w:val="fr-CA"/>
        </w:rPr>
        <w:t>registraire et directeur général</w:t>
      </w:r>
      <w:r w:rsidRPr="00F2420F">
        <w:rPr>
          <w:rFonts w:ascii="Arial" w:hAnsi="Arial" w:cs="Arial"/>
          <w:lang w:val="fr-CA"/>
        </w:rPr>
        <w:t xml:space="preserve"> est d</w:t>
      </w:r>
      <w:r w:rsidR="00A419B5" w:rsidRPr="00F2420F">
        <w:rPr>
          <w:rFonts w:ascii="Arial" w:hAnsi="Arial" w:cs="Arial"/>
          <w:lang w:val="fr-CA"/>
        </w:rPr>
        <w:t>’</w:t>
      </w:r>
      <w:r w:rsidRPr="00F2420F">
        <w:rPr>
          <w:rFonts w:ascii="Arial" w:hAnsi="Arial" w:cs="Arial"/>
          <w:lang w:val="fr-CA"/>
        </w:rPr>
        <w:t xml:space="preserve">avis que ses facultés sont affaiblies, le </w:t>
      </w:r>
      <w:r w:rsidR="00D91FB7" w:rsidRPr="00F2420F">
        <w:rPr>
          <w:rFonts w:ascii="Arial" w:hAnsi="Arial" w:cs="Arial"/>
          <w:lang w:val="fr-CA"/>
        </w:rPr>
        <w:t>registraire et directeur général</w:t>
      </w:r>
      <w:r w:rsidRPr="00F2420F">
        <w:rPr>
          <w:rFonts w:ascii="Arial" w:hAnsi="Arial" w:cs="Arial"/>
          <w:lang w:val="fr-CA"/>
        </w:rPr>
        <w:t xml:space="preserve"> nomme à cette fonction un autre directeur du scrutin ou</w:t>
      </w:r>
      <w:r w:rsidRPr="00F2420F">
        <w:rPr>
          <w:rFonts w:ascii="Arial" w:hAnsi="Arial" w:cs="Arial"/>
          <w:spacing w:val="18"/>
          <w:lang w:val="fr-CA"/>
        </w:rPr>
        <w:t xml:space="preserve"> </w:t>
      </w:r>
      <w:r w:rsidRPr="00F2420F">
        <w:rPr>
          <w:rFonts w:ascii="Arial" w:hAnsi="Arial" w:cs="Arial"/>
          <w:lang w:val="fr-CA"/>
        </w:rPr>
        <w:t>scrutateur.</w:t>
      </w:r>
    </w:p>
    <w:p w14:paraId="050EEDF1" w14:textId="4BD3601C" w:rsidR="00461E5B" w:rsidRPr="00F2420F" w:rsidRDefault="00461E5B" w:rsidP="006E0BDC">
      <w:pPr>
        <w:pStyle w:val="ListParagraph"/>
        <w:numPr>
          <w:ilvl w:val="2"/>
          <w:numId w:val="18"/>
        </w:numPr>
        <w:tabs>
          <w:tab w:val="left" w:pos="1768"/>
          <w:tab w:val="left" w:pos="1769"/>
        </w:tabs>
        <w:spacing w:before="177"/>
        <w:ind w:right="641" w:hanging="900"/>
        <w:rPr>
          <w:rFonts w:ascii="Arial" w:hAnsi="Arial" w:cs="Arial"/>
          <w:lang w:val="fr-CA"/>
        </w:rPr>
      </w:pPr>
      <w:r w:rsidRPr="00F2420F">
        <w:rPr>
          <w:rFonts w:ascii="Arial" w:hAnsi="Arial" w:cs="Arial"/>
          <w:lang w:val="fr-CA"/>
        </w:rPr>
        <w:t>Les directeurs du scrutin et les scrutateurs comptent les votes avec honnêteté et précision, enregistrent les résultats et déterminent ainsi l</w:t>
      </w:r>
      <w:r w:rsidR="00A419B5" w:rsidRPr="00F2420F">
        <w:rPr>
          <w:rFonts w:ascii="Arial" w:hAnsi="Arial" w:cs="Arial"/>
          <w:lang w:val="fr-CA"/>
        </w:rPr>
        <w:t>’</w:t>
      </w:r>
      <w:r w:rsidRPr="00F2420F">
        <w:rPr>
          <w:rFonts w:ascii="Arial" w:hAnsi="Arial" w:cs="Arial"/>
          <w:lang w:val="fr-CA"/>
        </w:rPr>
        <w:t>issue de chaque</w:t>
      </w:r>
      <w:r w:rsidRPr="00F2420F">
        <w:rPr>
          <w:rFonts w:ascii="Arial" w:hAnsi="Arial" w:cs="Arial"/>
          <w:spacing w:val="17"/>
          <w:lang w:val="fr-CA"/>
        </w:rPr>
        <w:t xml:space="preserve"> </w:t>
      </w:r>
      <w:r w:rsidRPr="00F2420F">
        <w:rPr>
          <w:rFonts w:ascii="Arial" w:hAnsi="Arial" w:cs="Arial"/>
          <w:lang w:val="fr-CA"/>
        </w:rPr>
        <w:t>élection.</w:t>
      </w:r>
    </w:p>
    <w:p w14:paraId="70119ADE" w14:textId="16D270B2" w:rsidR="00AD7074" w:rsidRPr="00F2420F" w:rsidRDefault="00461E5B" w:rsidP="00887779">
      <w:pPr>
        <w:pStyle w:val="ListParagraph"/>
        <w:numPr>
          <w:ilvl w:val="2"/>
          <w:numId w:val="18"/>
        </w:numPr>
        <w:tabs>
          <w:tab w:val="left" w:pos="1777"/>
          <w:tab w:val="left" w:pos="1778"/>
        </w:tabs>
        <w:spacing w:before="175"/>
        <w:ind w:right="583" w:hanging="900"/>
        <w:rPr>
          <w:rFonts w:ascii="Arial" w:hAnsi="Arial" w:cs="Arial"/>
          <w:lang w:val="fr-CA"/>
        </w:rPr>
      </w:pPr>
      <w:r w:rsidRPr="00F2420F">
        <w:rPr>
          <w:rFonts w:ascii="Arial" w:hAnsi="Arial" w:cs="Arial"/>
          <w:spacing w:val="-3"/>
          <w:lang w:val="fr-CA"/>
        </w:rPr>
        <w:t xml:space="preserve">Sous réserve </w:t>
      </w:r>
      <w:r w:rsidRPr="00F2420F">
        <w:rPr>
          <w:rFonts w:ascii="Arial" w:hAnsi="Arial" w:cs="Arial"/>
          <w:lang w:val="fr-CA"/>
        </w:rPr>
        <w:t xml:space="preserve">des </w:t>
      </w:r>
      <w:r w:rsidRPr="00F2420F">
        <w:rPr>
          <w:rFonts w:ascii="Arial" w:hAnsi="Arial" w:cs="Arial"/>
          <w:spacing w:val="-3"/>
          <w:lang w:val="fr-CA"/>
        </w:rPr>
        <w:t xml:space="preserve">présents règlements administratifs, toutes </w:t>
      </w:r>
      <w:r w:rsidRPr="00F2420F">
        <w:rPr>
          <w:rFonts w:ascii="Arial" w:hAnsi="Arial" w:cs="Arial"/>
          <w:lang w:val="fr-CA"/>
        </w:rPr>
        <w:t xml:space="preserve">les </w:t>
      </w:r>
      <w:r w:rsidRPr="00F2420F">
        <w:rPr>
          <w:rFonts w:ascii="Arial" w:hAnsi="Arial" w:cs="Arial"/>
          <w:spacing w:val="-3"/>
          <w:lang w:val="fr-CA"/>
        </w:rPr>
        <w:t xml:space="preserve">questions découlant </w:t>
      </w:r>
      <w:r w:rsidRPr="00F2420F">
        <w:rPr>
          <w:rFonts w:ascii="Arial" w:hAnsi="Arial" w:cs="Arial"/>
          <w:lang w:val="fr-CA"/>
        </w:rPr>
        <w:t xml:space="preserve">de </w:t>
      </w:r>
      <w:r w:rsidRPr="00F2420F">
        <w:rPr>
          <w:rFonts w:ascii="Arial" w:hAnsi="Arial" w:cs="Arial"/>
          <w:spacing w:val="-3"/>
          <w:lang w:val="fr-CA"/>
        </w:rPr>
        <w:t xml:space="preserve">la tabulation </w:t>
      </w:r>
      <w:r w:rsidRPr="00F2420F">
        <w:rPr>
          <w:rFonts w:ascii="Arial" w:hAnsi="Arial" w:cs="Arial"/>
          <w:lang w:val="fr-CA"/>
        </w:rPr>
        <w:t xml:space="preserve">des </w:t>
      </w:r>
      <w:r w:rsidRPr="00F2420F">
        <w:rPr>
          <w:rFonts w:ascii="Arial" w:hAnsi="Arial" w:cs="Arial"/>
          <w:spacing w:val="-3"/>
          <w:lang w:val="fr-CA"/>
        </w:rPr>
        <w:t xml:space="preserve">votes, </w:t>
      </w:r>
      <w:r w:rsidRPr="00F2420F">
        <w:rPr>
          <w:rFonts w:ascii="Arial" w:hAnsi="Arial" w:cs="Arial"/>
          <w:lang w:val="fr-CA"/>
        </w:rPr>
        <w:t xml:space="preserve">de </w:t>
      </w:r>
      <w:r w:rsidRPr="00F2420F">
        <w:rPr>
          <w:rFonts w:ascii="Arial" w:hAnsi="Arial" w:cs="Arial"/>
          <w:spacing w:val="-4"/>
          <w:lang w:val="fr-CA"/>
        </w:rPr>
        <w:t>l</w:t>
      </w:r>
      <w:r w:rsidR="00A419B5" w:rsidRPr="00F2420F">
        <w:rPr>
          <w:rFonts w:ascii="Arial" w:hAnsi="Arial" w:cs="Arial"/>
          <w:spacing w:val="-4"/>
          <w:lang w:val="fr-CA"/>
        </w:rPr>
        <w:t>’</w:t>
      </w:r>
      <w:r w:rsidRPr="00F2420F">
        <w:rPr>
          <w:rFonts w:ascii="Arial" w:hAnsi="Arial" w:cs="Arial"/>
          <w:spacing w:val="-4"/>
          <w:lang w:val="fr-CA"/>
        </w:rPr>
        <w:t xml:space="preserve">enregistrement </w:t>
      </w:r>
      <w:r w:rsidRPr="00F2420F">
        <w:rPr>
          <w:rFonts w:ascii="Arial" w:hAnsi="Arial" w:cs="Arial"/>
          <w:lang w:val="fr-CA"/>
        </w:rPr>
        <w:t xml:space="preserve">des </w:t>
      </w:r>
      <w:r w:rsidRPr="00F2420F">
        <w:rPr>
          <w:rFonts w:ascii="Arial" w:hAnsi="Arial" w:cs="Arial"/>
          <w:spacing w:val="-3"/>
          <w:lang w:val="fr-CA"/>
        </w:rPr>
        <w:t xml:space="preserve">résultats </w:t>
      </w:r>
      <w:r w:rsidRPr="00F2420F">
        <w:rPr>
          <w:rFonts w:ascii="Arial" w:hAnsi="Arial" w:cs="Arial"/>
          <w:lang w:val="fr-CA"/>
        </w:rPr>
        <w:t xml:space="preserve">et de la </w:t>
      </w:r>
      <w:r w:rsidRPr="00F2420F">
        <w:rPr>
          <w:rFonts w:ascii="Arial" w:hAnsi="Arial" w:cs="Arial"/>
          <w:spacing w:val="-3"/>
          <w:lang w:val="fr-CA"/>
        </w:rPr>
        <w:t xml:space="preserve">détermination </w:t>
      </w:r>
      <w:r w:rsidRPr="00F2420F">
        <w:rPr>
          <w:rFonts w:ascii="Arial" w:hAnsi="Arial" w:cs="Arial"/>
          <w:lang w:val="fr-CA"/>
        </w:rPr>
        <w:t xml:space="preserve">de </w:t>
      </w:r>
      <w:r w:rsidRPr="00F2420F">
        <w:rPr>
          <w:rFonts w:ascii="Arial" w:hAnsi="Arial" w:cs="Arial"/>
          <w:spacing w:val="-3"/>
          <w:lang w:val="fr-CA"/>
        </w:rPr>
        <w:t>l</w:t>
      </w:r>
      <w:r w:rsidR="00A419B5" w:rsidRPr="00F2420F">
        <w:rPr>
          <w:rFonts w:ascii="Arial" w:hAnsi="Arial" w:cs="Arial"/>
          <w:spacing w:val="-3"/>
          <w:lang w:val="fr-CA"/>
        </w:rPr>
        <w:t>’</w:t>
      </w:r>
      <w:r w:rsidRPr="00F2420F">
        <w:rPr>
          <w:rFonts w:ascii="Arial" w:hAnsi="Arial" w:cs="Arial"/>
          <w:spacing w:val="-3"/>
          <w:lang w:val="fr-CA"/>
        </w:rPr>
        <w:t>issue d</w:t>
      </w:r>
      <w:r w:rsidR="00A419B5" w:rsidRPr="00F2420F">
        <w:rPr>
          <w:rFonts w:ascii="Arial" w:hAnsi="Arial" w:cs="Arial"/>
          <w:spacing w:val="-3"/>
          <w:lang w:val="fr-CA"/>
        </w:rPr>
        <w:t>’</w:t>
      </w:r>
      <w:r w:rsidRPr="00F2420F">
        <w:rPr>
          <w:rFonts w:ascii="Arial" w:hAnsi="Arial" w:cs="Arial"/>
          <w:spacing w:val="-3"/>
          <w:lang w:val="fr-CA"/>
        </w:rPr>
        <w:t xml:space="preserve">une élection sont tranchées </w:t>
      </w:r>
      <w:r w:rsidRPr="00F2420F">
        <w:rPr>
          <w:rFonts w:ascii="Arial" w:hAnsi="Arial" w:cs="Arial"/>
          <w:lang w:val="fr-CA"/>
        </w:rPr>
        <w:t xml:space="preserve">à </w:t>
      </w:r>
      <w:r w:rsidR="0013720E" w:rsidRPr="00F2420F">
        <w:rPr>
          <w:rFonts w:ascii="Arial" w:hAnsi="Arial" w:cs="Arial"/>
          <w:lang w:val="fr-CA"/>
        </w:rPr>
        <w:t xml:space="preserve">la </w:t>
      </w:r>
      <w:r w:rsidRPr="00F2420F">
        <w:rPr>
          <w:rFonts w:ascii="Arial" w:hAnsi="Arial" w:cs="Arial"/>
          <w:spacing w:val="-3"/>
          <w:lang w:val="fr-CA"/>
        </w:rPr>
        <w:t xml:space="preserve">majorité </w:t>
      </w:r>
      <w:r w:rsidRPr="00F2420F">
        <w:rPr>
          <w:rFonts w:ascii="Arial" w:hAnsi="Arial" w:cs="Arial"/>
          <w:lang w:val="fr-CA"/>
        </w:rPr>
        <w:t xml:space="preserve">par les </w:t>
      </w:r>
      <w:r w:rsidRPr="00F2420F">
        <w:rPr>
          <w:rFonts w:ascii="Arial" w:hAnsi="Arial" w:cs="Arial"/>
          <w:spacing w:val="-3"/>
          <w:lang w:val="fr-CA"/>
        </w:rPr>
        <w:t xml:space="preserve">directeurs </w:t>
      </w:r>
      <w:r w:rsidRPr="00F2420F">
        <w:rPr>
          <w:rFonts w:ascii="Arial" w:hAnsi="Arial" w:cs="Arial"/>
          <w:lang w:val="fr-CA"/>
        </w:rPr>
        <w:t xml:space="preserve">du </w:t>
      </w:r>
      <w:r w:rsidRPr="00F2420F">
        <w:rPr>
          <w:rFonts w:ascii="Arial" w:hAnsi="Arial" w:cs="Arial"/>
          <w:spacing w:val="-3"/>
          <w:lang w:val="fr-CA"/>
        </w:rPr>
        <w:t xml:space="preserve">scrutin </w:t>
      </w:r>
      <w:r w:rsidRPr="00F2420F">
        <w:rPr>
          <w:rFonts w:ascii="Arial" w:hAnsi="Arial" w:cs="Arial"/>
          <w:lang w:val="fr-CA"/>
        </w:rPr>
        <w:t xml:space="preserve">et les </w:t>
      </w:r>
      <w:r w:rsidRPr="00F2420F">
        <w:rPr>
          <w:rFonts w:ascii="Arial" w:hAnsi="Arial" w:cs="Arial"/>
          <w:spacing w:val="-3"/>
          <w:lang w:val="fr-CA"/>
        </w:rPr>
        <w:t xml:space="preserve">scrutateurs, selon </w:t>
      </w:r>
      <w:r w:rsidRPr="00F2420F">
        <w:rPr>
          <w:rFonts w:ascii="Arial" w:hAnsi="Arial" w:cs="Arial"/>
          <w:lang w:val="fr-CA"/>
        </w:rPr>
        <w:t>le</w:t>
      </w:r>
      <w:r w:rsidRPr="00F2420F">
        <w:rPr>
          <w:rFonts w:ascii="Arial" w:hAnsi="Arial" w:cs="Arial"/>
          <w:spacing w:val="4"/>
          <w:lang w:val="fr-CA"/>
        </w:rPr>
        <w:t xml:space="preserve"> </w:t>
      </w:r>
      <w:r w:rsidRPr="00F2420F">
        <w:rPr>
          <w:rFonts w:ascii="Arial" w:hAnsi="Arial" w:cs="Arial"/>
          <w:spacing w:val="-3"/>
          <w:lang w:val="fr-CA"/>
        </w:rPr>
        <w:t>cas.</w:t>
      </w:r>
    </w:p>
    <w:p w14:paraId="2642EB45" w14:textId="5ADBD94D" w:rsidR="00223643" w:rsidRPr="00F2420F" w:rsidRDefault="00634D5F" w:rsidP="00887779">
      <w:pPr>
        <w:pStyle w:val="101Blue"/>
        <w:numPr>
          <w:ilvl w:val="1"/>
          <w:numId w:val="18"/>
        </w:numPr>
        <w:spacing w:before="240"/>
        <w:rPr>
          <w:rFonts w:ascii="Arial" w:hAnsi="Arial" w:cs="Arial"/>
          <w:lang w:val="fr-CA"/>
        </w:rPr>
      </w:pPr>
      <w:bookmarkStart w:id="61" w:name="5.11_Direction_de_l’élection"/>
      <w:bookmarkStart w:id="62" w:name="_Toc132809320"/>
      <w:bookmarkEnd w:id="61"/>
      <w:r w:rsidRPr="00F2420F">
        <w:rPr>
          <w:rFonts w:ascii="Arial" w:hAnsi="Arial" w:cs="Arial"/>
          <w:lang w:val="fr-CA"/>
        </w:rPr>
        <w:t>Partage des</w:t>
      </w:r>
      <w:r w:rsidRPr="00F2420F">
        <w:rPr>
          <w:rFonts w:ascii="Arial" w:hAnsi="Arial" w:cs="Arial"/>
          <w:spacing w:val="-2"/>
          <w:lang w:val="fr-CA"/>
        </w:rPr>
        <w:t xml:space="preserve"> </w:t>
      </w:r>
      <w:r w:rsidRPr="00F2420F">
        <w:rPr>
          <w:rFonts w:ascii="Arial" w:hAnsi="Arial" w:cs="Arial"/>
          <w:lang w:val="fr-CA"/>
        </w:rPr>
        <w:t>voix</w:t>
      </w:r>
      <w:bookmarkEnd w:id="62"/>
      <w:r w:rsidR="009F5860" w:rsidRPr="00F2420F">
        <w:rPr>
          <w:rFonts w:ascii="Arial" w:hAnsi="Arial" w:cs="Arial"/>
          <w:lang w:val="fr-CA"/>
        </w:rPr>
        <w:br/>
      </w:r>
    </w:p>
    <w:p w14:paraId="292D5B52" w14:textId="6FDDFF5C" w:rsidR="00223643" w:rsidRPr="00F2420F" w:rsidRDefault="00634D5F" w:rsidP="006E0BDC">
      <w:pPr>
        <w:pStyle w:val="ListParagraph"/>
        <w:numPr>
          <w:ilvl w:val="2"/>
          <w:numId w:val="18"/>
        </w:numPr>
        <w:tabs>
          <w:tab w:val="left" w:pos="1777"/>
          <w:tab w:val="left" w:pos="1778"/>
        </w:tabs>
        <w:spacing w:before="0"/>
        <w:ind w:right="613" w:hanging="900"/>
        <w:rPr>
          <w:rFonts w:ascii="Arial" w:hAnsi="Arial" w:cs="Arial"/>
          <w:lang w:val="fr-CA"/>
        </w:rPr>
      </w:pPr>
      <w:r w:rsidRPr="00F2420F">
        <w:rPr>
          <w:rFonts w:ascii="Arial" w:hAnsi="Arial" w:cs="Arial"/>
          <w:lang w:val="fr-CA"/>
        </w:rPr>
        <w:t xml:space="preserve">Lorsque deux candidats ou plus obtiennent le même nombre de votes dans une élection, le </w:t>
      </w:r>
      <w:r w:rsidR="00D91FB7" w:rsidRPr="00F2420F">
        <w:rPr>
          <w:rFonts w:ascii="Arial" w:hAnsi="Arial" w:cs="Arial"/>
          <w:lang w:val="fr-CA"/>
        </w:rPr>
        <w:t>registraire et directeur général</w:t>
      </w:r>
      <w:r w:rsidRPr="00F2420F">
        <w:rPr>
          <w:rFonts w:ascii="Arial" w:hAnsi="Arial" w:cs="Arial"/>
          <w:lang w:val="fr-CA"/>
        </w:rPr>
        <w:t xml:space="preserve"> tire au sort d</w:t>
      </w:r>
      <w:r w:rsidR="00A419B5" w:rsidRPr="00F2420F">
        <w:rPr>
          <w:rFonts w:ascii="Arial" w:hAnsi="Arial" w:cs="Arial"/>
          <w:lang w:val="fr-CA"/>
        </w:rPr>
        <w:t>’</w:t>
      </w:r>
      <w:r w:rsidRPr="00F2420F">
        <w:rPr>
          <w:rFonts w:ascii="Arial" w:hAnsi="Arial" w:cs="Arial"/>
          <w:lang w:val="fr-CA"/>
        </w:rPr>
        <w:t>un vote décisif lequel des candidats sera considéré comme ayant obtenu le plus de</w:t>
      </w:r>
      <w:r w:rsidRPr="00F2420F">
        <w:rPr>
          <w:rFonts w:ascii="Arial" w:hAnsi="Arial" w:cs="Arial"/>
          <w:spacing w:val="1"/>
          <w:lang w:val="fr-CA"/>
        </w:rPr>
        <w:t xml:space="preserve"> </w:t>
      </w:r>
      <w:r w:rsidRPr="00F2420F">
        <w:rPr>
          <w:rFonts w:ascii="Arial" w:hAnsi="Arial" w:cs="Arial"/>
          <w:lang w:val="fr-CA"/>
        </w:rPr>
        <w:t>votes.</w:t>
      </w:r>
    </w:p>
    <w:p w14:paraId="4C15158E" w14:textId="0F0F5927" w:rsidR="00223643" w:rsidRPr="00F2420F" w:rsidRDefault="00634D5F" w:rsidP="00887779">
      <w:pPr>
        <w:pStyle w:val="101Blue"/>
        <w:numPr>
          <w:ilvl w:val="1"/>
          <w:numId w:val="18"/>
        </w:numPr>
        <w:spacing w:before="240"/>
        <w:rPr>
          <w:rFonts w:ascii="Arial" w:hAnsi="Arial" w:cs="Arial"/>
          <w:lang w:val="fr-CA"/>
        </w:rPr>
      </w:pPr>
      <w:bookmarkStart w:id="63" w:name="_Toc132809321"/>
      <w:r w:rsidRPr="00F2420F">
        <w:rPr>
          <w:rFonts w:ascii="Arial" w:hAnsi="Arial" w:cs="Arial"/>
          <w:lang w:val="fr-CA"/>
        </w:rPr>
        <w:t>Dépouillement du</w:t>
      </w:r>
      <w:r w:rsidRPr="00F2420F">
        <w:rPr>
          <w:rFonts w:ascii="Arial" w:hAnsi="Arial" w:cs="Arial"/>
          <w:spacing w:val="-2"/>
          <w:lang w:val="fr-CA"/>
        </w:rPr>
        <w:t xml:space="preserve"> </w:t>
      </w:r>
      <w:r w:rsidRPr="00F2420F">
        <w:rPr>
          <w:rFonts w:ascii="Arial" w:hAnsi="Arial" w:cs="Arial"/>
          <w:lang w:val="fr-CA"/>
        </w:rPr>
        <w:t>scrutin</w:t>
      </w:r>
      <w:bookmarkEnd w:id="63"/>
      <w:r w:rsidR="009F5860" w:rsidRPr="00F2420F">
        <w:rPr>
          <w:rFonts w:ascii="Arial" w:hAnsi="Arial" w:cs="Arial"/>
          <w:lang w:val="fr-CA"/>
        </w:rPr>
        <w:br/>
      </w:r>
    </w:p>
    <w:p w14:paraId="5FE8CE56" w14:textId="191C0A92" w:rsidR="00223643" w:rsidRPr="00F2420F" w:rsidRDefault="00634D5F" w:rsidP="006E0BDC">
      <w:pPr>
        <w:pStyle w:val="ListParagraph"/>
        <w:numPr>
          <w:ilvl w:val="2"/>
          <w:numId w:val="18"/>
        </w:numPr>
        <w:tabs>
          <w:tab w:val="left" w:pos="1777"/>
          <w:tab w:val="left" w:pos="1778"/>
        </w:tabs>
        <w:spacing w:before="0"/>
        <w:ind w:left="1777" w:hanging="899"/>
        <w:rPr>
          <w:rFonts w:ascii="Arial" w:hAnsi="Arial" w:cs="Arial"/>
          <w:lang w:val="fr-CA"/>
        </w:rPr>
      </w:pPr>
      <w:r w:rsidRPr="00F2420F">
        <w:rPr>
          <w:rFonts w:ascii="Arial" w:hAnsi="Arial" w:cs="Arial"/>
          <w:lang w:val="fr-CA"/>
        </w:rPr>
        <w:t xml:space="preserve">Aussitôt que possible après la tabulation des votes, le </w:t>
      </w:r>
      <w:r w:rsidR="00D91FB7" w:rsidRPr="00F2420F">
        <w:rPr>
          <w:rFonts w:ascii="Arial" w:hAnsi="Arial" w:cs="Arial"/>
          <w:lang w:val="fr-CA"/>
        </w:rPr>
        <w:t>registraire et directeur général</w:t>
      </w:r>
      <w:r w:rsidR="00AE3D54">
        <w:rPr>
          <w:rFonts w:ascii="Arial" w:hAnsi="Arial" w:cs="Arial"/>
          <w:spacing w:val="10"/>
          <w:lang w:val="fr-CA"/>
        </w:rPr>
        <w:t> </w:t>
      </w:r>
      <w:r w:rsidRPr="00F2420F">
        <w:rPr>
          <w:rFonts w:ascii="Arial" w:hAnsi="Arial" w:cs="Arial"/>
          <w:lang w:val="fr-CA"/>
        </w:rPr>
        <w:t>:</w:t>
      </w:r>
    </w:p>
    <w:p w14:paraId="0140ACB6" w14:textId="73D4B5BB" w:rsidR="00223643" w:rsidRPr="00F2420F" w:rsidRDefault="00634D5F">
      <w:pPr>
        <w:pStyle w:val="letteredlist"/>
        <w:numPr>
          <w:ilvl w:val="0"/>
          <w:numId w:val="77"/>
        </w:numPr>
        <w:ind w:left="2160"/>
        <w:rPr>
          <w:sz w:val="22"/>
          <w:szCs w:val="22"/>
        </w:rPr>
      </w:pPr>
      <w:r w:rsidRPr="00F2420F">
        <w:rPr>
          <w:sz w:val="22"/>
          <w:szCs w:val="22"/>
        </w:rPr>
        <w:t>avise chaque candidat éligible des résultats de l</w:t>
      </w:r>
      <w:r w:rsidR="00A419B5" w:rsidRPr="00F2420F">
        <w:rPr>
          <w:sz w:val="22"/>
          <w:szCs w:val="22"/>
        </w:rPr>
        <w:t>’</w:t>
      </w:r>
      <w:r w:rsidRPr="00F2420F">
        <w:rPr>
          <w:sz w:val="22"/>
          <w:szCs w:val="22"/>
        </w:rPr>
        <w:t>élection, du nombre de votes obtenus et de son droit de demander un nouveau dépouillement, conformément à l</w:t>
      </w:r>
      <w:r w:rsidR="00A419B5" w:rsidRPr="00F2420F">
        <w:rPr>
          <w:sz w:val="22"/>
          <w:szCs w:val="22"/>
        </w:rPr>
        <w:t>’</w:t>
      </w:r>
      <w:r w:rsidRPr="00F2420F">
        <w:rPr>
          <w:sz w:val="22"/>
          <w:szCs w:val="22"/>
        </w:rPr>
        <w:t>article 5.14;</w:t>
      </w:r>
    </w:p>
    <w:p w14:paraId="75DAFFF8" w14:textId="63D296F2" w:rsidR="00223643" w:rsidRPr="00F2420F" w:rsidRDefault="00634D5F">
      <w:pPr>
        <w:pStyle w:val="letteredlist"/>
        <w:numPr>
          <w:ilvl w:val="0"/>
          <w:numId w:val="77"/>
        </w:numPr>
        <w:ind w:left="2160"/>
        <w:rPr>
          <w:sz w:val="22"/>
          <w:szCs w:val="22"/>
        </w:rPr>
      </w:pPr>
      <w:r w:rsidRPr="00F2420F">
        <w:rPr>
          <w:sz w:val="22"/>
          <w:szCs w:val="22"/>
        </w:rPr>
        <w:t xml:space="preserve">avise les membres et le conseil </w:t>
      </w:r>
      <w:r w:rsidR="00400C7B" w:rsidRPr="00F2420F">
        <w:rPr>
          <w:sz w:val="22"/>
          <w:szCs w:val="22"/>
        </w:rPr>
        <w:t>d</w:t>
      </w:r>
      <w:r w:rsidR="00A419B5" w:rsidRPr="00F2420F">
        <w:rPr>
          <w:sz w:val="22"/>
          <w:szCs w:val="22"/>
        </w:rPr>
        <w:t>’</w:t>
      </w:r>
      <w:r w:rsidR="00400C7B" w:rsidRPr="00F2420F">
        <w:rPr>
          <w:sz w:val="22"/>
          <w:szCs w:val="22"/>
        </w:rPr>
        <w:t xml:space="preserve">administration </w:t>
      </w:r>
      <w:r w:rsidRPr="00F2420F">
        <w:rPr>
          <w:sz w:val="22"/>
          <w:szCs w:val="22"/>
        </w:rPr>
        <w:t>des résultats de</w:t>
      </w:r>
      <w:r w:rsidRPr="00F2420F">
        <w:rPr>
          <w:spacing w:val="8"/>
          <w:sz w:val="22"/>
          <w:szCs w:val="22"/>
        </w:rPr>
        <w:t xml:space="preserve"> </w:t>
      </w:r>
      <w:r w:rsidRPr="00F2420F">
        <w:rPr>
          <w:sz w:val="22"/>
          <w:szCs w:val="22"/>
        </w:rPr>
        <w:t>l</w:t>
      </w:r>
      <w:r w:rsidR="00A419B5" w:rsidRPr="00F2420F">
        <w:rPr>
          <w:sz w:val="22"/>
          <w:szCs w:val="22"/>
        </w:rPr>
        <w:t>’</w:t>
      </w:r>
      <w:r w:rsidRPr="00F2420F">
        <w:rPr>
          <w:sz w:val="22"/>
          <w:szCs w:val="22"/>
        </w:rPr>
        <w:t>élection.</w:t>
      </w:r>
    </w:p>
    <w:p w14:paraId="6D9AB3DB" w14:textId="328763E0" w:rsidR="00223643" w:rsidRPr="00F2420F" w:rsidRDefault="00634D5F" w:rsidP="00887779">
      <w:pPr>
        <w:pStyle w:val="101Blue"/>
        <w:numPr>
          <w:ilvl w:val="1"/>
          <w:numId w:val="18"/>
        </w:numPr>
        <w:spacing w:before="240"/>
        <w:rPr>
          <w:rFonts w:ascii="Arial" w:hAnsi="Arial" w:cs="Arial"/>
          <w:lang w:val="fr-CA"/>
        </w:rPr>
      </w:pPr>
      <w:bookmarkStart w:id="64" w:name="_Toc132809322"/>
      <w:r w:rsidRPr="00F2420F">
        <w:rPr>
          <w:rFonts w:ascii="Arial" w:hAnsi="Arial" w:cs="Arial"/>
          <w:lang w:val="fr-CA"/>
        </w:rPr>
        <w:lastRenderedPageBreak/>
        <w:t>Nouveaux</w:t>
      </w:r>
      <w:r w:rsidRPr="00F2420F">
        <w:rPr>
          <w:rFonts w:ascii="Arial" w:hAnsi="Arial" w:cs="Arial"/>
          <w:spacing w:val="-1"/>
          <w:lang w:val="fr-CA"/>
        </w:rPr>
        <w:t xml:space="preserve"> </w:t>
      </w:r>
      <w:r w:rsidRPr="00F2420F">
        <w:rPr>
          <w:rFonts w:ascii="Arial" w:hAnsi="Arial" w:cs="Arial"/>
          <w:lang w:val="fr-CA"/>
        </w:rPr>
        <w:t>dépouillements</w:t>
      </w:r>
      <w:bookmarkEnd w:id="64"/>
      <w:r w:rsidR="009F5860" w:rsidRPr="00F2420F">
        <w:rPr>
          <w:rFonts w:ascii="Arial" w:hAnsi="Arial" w:cs="Arial"/>
          <w:lang w:val="fr-CA"/>
        </w:rPr>
        <w:br/>
      </w:r>
    </w:p>
    <w:p w14:paraId="62F2CA39" w14:textId="4C540ED2" w:rsidR="00223643" w:rsidRPr="00F2420F" w:rsidRDefault="00634D5F" w:rsidP="00F64B72">
      <w:pPr>
        <w:pStyle w:val="ListParagraph"/>
        <w:numPr>
          <w:ilvl w:val="2"/>
          <w:numId w:val="18"/>
        </w:numPr>
        <w:tabs>
          <w:tab w:val="left" w:pos="1777"/>
        </w:tabs>
        <w:spacing w:before="0"/>
        <w:ind w:right="216" w:hanging="900"/>
        <w:rPr>
          <w:rFonts w:ascii="Arial" w:hAnsi="Arial" w:cs="Arial"/>
          <w:lang w:val="fr-CA"/>
        </w:rPr>
      </w:pPr>
      <w:r w:rsidRPr="00F2420F">
        <w:rPr>
          <w:rFonts w:ascii="Arial" w:hAnsi="Arial" w:cs="Arial"/>
          <w:lang w:val="fr-CA"/>
        </w:rPr>
        <w:t xml:space="preserve">Un candidat peut demander un nouveau dépouillement en transmettant une demande écrite au </w:t>
      </w:r>
      <w:r w:rsidR="00D91FB7" w:rsidRPr="00F2420F">
        <w:rPr>
          <w:rFonts w:ascii="Arial" w:hAnsi="Arial" w:cs="Arial"/>
          <w:lang w:val="fr-CA"/>
        </w:rPr>
        <w:t>registraire et directeur général</w:t>
      </w:r>
      <w:r w:rsidRPr="00F2420F">
        <w:rPr>
          <w:rFonts w:ascii="Arial" w:hAnsi="Arial" w:cs="Arial"/>
          <w:lang w:val="fr-CA"/>
        </w:rPr>
        <w:t xml:space="preserve"> dans les quinze (15) jours suivant la date de l</w:t>
      </w:r>
      <w:r w:rsidR="00A419B5" w:rsidRPr="00F2420F">
        <w:rPr>
          <w:rFonts w:ascii="Arial" w:hAnsi="Arial" w:cs="Arial"/>
          <w:lang w:val="fr-CA"/>
        </w:rPr>
        <w:t>’</w:t>
      </w:r>
      <w:r w:rsidRPr="00F2420F">
        <w:rPr>
          <w:rFonts w:ascii="Arial" w:hAnsi="Arial" w:cs="Arial"/>
          <w:lang w:val="fr-CA"/>
        </w:rPr>
        <w:t>élection et en payant des frais de 300 $ à l</w:t>
      </w:r>
      <w:r w:rsidR="00A419B5" w:rsidRPr="00F2420F">
        <w:rPr>
          <w:rFonts w:ascii="Arial" w:hAnsi="Arial" w:cs="Arial"/>
          <w:lang w:val="fr-CA"/>
        </w:rPr>
        <w:t>’</w:t>
      </w:r>
      <w:r w:rsidRPr="00F2420F">
        <w:rPr>
          <w:rFonts w:ascii="Arial" w:hAnsi="Arial" w:cs="Arial"/>
          <w:lang w:val="fr-CA"/>
        </w:rPr>
        <w:t>Ordre sept (7) jours d</w:t>
      </w:r>
      <w:r w:rsidR="00A419B5" w:rsidRPr="00F2420F">
        <w:rPr>
          <w:rFonts w:ascii="Arial" w:hAnsi="Arial" w:cs="Arial"/>
          <w:lang w:val="fr-CA"/>
        </w:rPr>
        <w:t>’</w:t>
      </w:r>
      <w:r w:rsidRPr="00F2420F">
        <w:rPr>
          <w:rFonts w:ascii="Arial" w:hAnsi="Arial" w:cs="Arial"/>
          <w:lang w:val="fr-CA"/>
        </w:rPr>
        <w:t>avance. Ces frais lui seront remboursés si le nouveau dépouillement lui donne raison et s</w:t>
      </w:r>
      <w:r w:rsidR="00A419B5" w:rsidRPr="00F2420F">
        <w:rPr>
          <w:rFonts w:ascii="Arial" w:hAnsi="Arial" w:cs="Arial"/>
          <w:lang w:val="fr-CA"/>
        </w:rPr>
        <w:t>’</w:t>
      </w:r>
      <w:r w:rsidRPr="00F2420F">
        <w:rPr>
          <w:rFonts w:ascii="Arial" w:hAnsi="Arial" w:cs="Arial"/>
          <w:lang w:val="fr-CA"/>
        </w:rPr>
        <w:t>il est alors déclaré</w:t>
      </w:r>
      <w:r w:rsidRPr="00F2420F">
        <w:rPr>
          <w:rFonts w:ascii="Arial" w:hAnsi="Arial" w:cs="Arial"/>
          <w:spacing w:val="3"/>
          <w:lang w:val="fr-CA"/>
        </w:rPr>
        <w:t xml:space="preserve"> </w:t>
      </w:r>
      <w:r w:rsidRPr="00F2420F">
        <w:rPr>
          <w:rFonts w:ascii="Arial" w:hAnsi="Arial" w:cs="Arial"/>
          <w:lang w:val="fr-CA"/>
        </w:rPr>
        <w:t>élu.</w:t>
      </w:r>
      <w:r w:rsidR="004B4CC3" w:rsidRPr="00F2420F">
        <w:rPr>
          <w:rFonts w:ascii="Arial" w:hAnsi="Arial" w:cs="Arial"/>
          <w:lang w:val="fr-CA"/>
        </w:rPr>
        <w:br/>
      </w:r>
    </w:p>
    <w:p w14:paraId="1744DBAE" w14:textId="7B1FDD81" w:rsidR="00223643" w:rsidRPr="00F2420F" w:rsidRDefault="00634D5F" w:rsidP="004B4CC3">
      <w:pPr>
        <w:pStyle w:val="ListParagraph"/>
        <w:numPr>
          <w:ilvl w:val="2"/>
          <w:numId w:val="18"/>
        </w:numPr>
        <w:tabs>
          <w:tab w:val="left" w:pos="1776"/>
          <w:tab w:val="left" w:pos="1777"/>
        </w:tabs>
        <w:spacing w:before="0"/>
        <w:ind w:left="1781" w:right="274" w:hanging="902"/>
        <w:rPr>
          <w:rFonts w:ascii="Arial" w:hAnsi="Arial" w:cs="Arial"/>
          <w:lang w:val="fr-CA"/>
        </w:rPr>
      </w:pPr>
      <w:r w:rsidRPr="00F2420F">
        <w:rPr>
          <w:rFonts w:ascii="Arial" w:hAnsi="Arial" w:cs="Arial"/>
          <w:lang w:val="fr-CA"/>
        </w:rPr>
        <w:t xml:space="preserve">Le </w:t>
      </w:r>
      <w:r w:rsidR="00D91FB7" w:rsidRPr="00F2420F">
        <w:rPr>
          <w:rFonts w:ascii="Arial" w:hAnsi="Arial" w:cs="Arial"/>
          <w:lang w:val="fr-CA"/>
        </w:rPr>
        <w:t>registraire et directeur général</w:t>
      </w:r>
      <w:r w:rsidRPr="00F2420F">
        <w:rPr>
          <w:rFonts w:ascii="Arial" w:hAnsi="Arial" w:cs="Arial"/>
          <w:lang w:val="fr-CA"/>
        </w:rPr>
        <w:t xml:space="preserve"> procède au nouveau dépouillement quinze (15) jours au plus tard après avoir reçu la demande et le nouveau dépouillement est effectué d</w:t>
      </w:r>
      <w:r w:rsidR="00A419B5" w:rsidRPr="00F2420F">
        <w:rPr>
          <w:rFonts w:ascii="Arial" w:hAnsi="Arial" w:cs="Arial"/>
          <w:lang w:val="fr-CA"/>
        </w:rPr>
        <w:t>’</w:t>
      </w:r>
      <w:r w:rsidRPr="00F2420F">
        <w:rPr>
          <w:rFonts w:ascii="Arial" w:hAnsi="Arial" w:cs="Arial"/>
          <w:lang w:val="fr-CA"/>
        </w:rPr>
        <w:t>une manière aussi transparente que le système de vote peut raisonnablement le</w:t>
      </w:r>
      <w:r w:rsidRPr="00F2420F">
        <w:rPr>
          <w:rFonts w:ascii="Arial" w:hAnsi="Arial" w:cs="Arial"/>
          <w:spacing w:val="4"/>
          <w:lang w:val="fr-CA"/>
        </w:rPr>
        <w:t xml:space="preserve"> </w:t>
      </w:r>
      <w:r w:rsidRPr="00F2420F">
        <w:rPr>
          <w:rFonts w:ascii="Arial" w:hAnsi="Arial" w:cs="Arial"/>
          <w:lang w:val="fr-CA"/>
        </w:rPr>
        <w:t>permettre.</w:t>
      </w:r>
      <w:r w:rsidR="004B4CC3" w:rsidRPr="00F2420F">
        <w:rPr>
          <w:rFonts w:ascii="Arial" w:hAnsi="Arial" w:cs="Arial"/>
          <w:lang w:val="fr-CA"/>
        </w:rPr>
        <w:br/>
      </w:r>
    </w:p>
    <w:p w14:paraId="2E669608" w14:textId="5685D056" w:rsidR="00461E5B" w:rsidRPr="00F2420F" w:rsidRDefault="00461E5B" w:rsidP="004B4CC3">
      <w:pPr>
        <w:pStyle w:val="ListParagraph"/>
        <w:numPr>
          <w:ilvl w:val="2"/>
          <w:numId w:val="18"/>
        </w:numPr>
        <w:tabs>
          <w:tab w:val="left" w:pos="1777"/>
          <w:tab w:val="left" w:pos="1778"/>
        </w:tabs>
        <w:spacing w:before="0"/>
        <w:ind w:left="1781" w:right="194" w:hanging="902"/>
        <w:rPr>
          <w:rFonts w:ascii="Arial" w:hAnsi="Arial" w:cs="Arial"/>
          <w:lang w:val="fr-CA"/>
        </w:rPr>
      </w:pPr>
      <w:r w:rsidRPr="00F2420F">
        <w:rPr>
          <w:rFonts w:ascii="Arial" w:hAnsi="Arial" w:cs="Arial"/>
          <w:lang w:val="fr-CA"/>
        </w:rPr>
        <w:t>Lorsqu</w:t>
      </w:r>
      <w:r w:rsidR="00A419B5" w:rsidRPr="00F2420F">
        <w:rPr>
          <w:rFonts w:ascii="Arial" w:hAnsi="Arial" w:cs="Arial"/>
          <w:lang w:val="fr-CA"/>
        </w:rPr>
        <w:t>’</w:t>
      </w:r>
      <w:r w:rsidRPr="00F2420F">
        <w:rPr>
          <w:rFonts w:ascii="Arial" w:hAnsi="Arial" w:cs="Arial"/>
          <w:lang w:val="fr-CA"/>
        </w:rPr>
        <w:t xml:space="preserve">un candidat demande un nouveau dépouillement, le </w:t>
      </w:r>
      <w:r w:rsidR="00D91FB7" w:rsidRPr="00F2420F">
        <w:rPr>
          <w:rFonts w:ascii="Arial" w:hAnsi="Arial" w:cs="Arial"/>
          <w:lang w:val="fr-CA"/>
        </w:rPr>
        <w:t>registraire et directeur général</w:t>
      </w:r>
      <w:r w:rsidRPr="00F2420F">
        <w:rPr>
          <w:rFonts w:ascii="Arial" w:hAnsi="Arial" w:cs="Arial"/>
          <w:lang w:val="fr-CA"/>
        </w:rPr>
        <w:t xml:space="preserve"> dirige l</w:t>
      </w:r>
      <w:r w:rsidR="00A419B5" w:rsidRPr="00F2420F">
        <w:rPr>
          <w:rFonts w:ascii="Arial" w:hAnsi="Arial" w:cs="Arial"/>
          <w:lang w:val="fr-CA"/>
        </w:rPr>
        <w:t>’</w:t>
      </w:r>
      <w:r w:rsidRPr="00F2420F">
        <w:rPr>
          <w:rFonts w:ascii="Arial" w:hAnsi="Arial" w:cs="Arial"/>
          <w:lang w:val="fr-CA"/>
        </w:rPr>
        <w:t>opération et, pour ce faire :</w:t>
      </w:r>
    </w:p>
    <w:p w14:paraId="30968A72" w14:textId="77777777" w:rsidR="00461E5B" w:rsidRPr="00F2420F" w:rsidRDefault="00461E5B">
      <w:pPr>
        <w:pStyle w:val="letteredlist"/>
        <w:numPr>
          <w:ilvl w:val="0"/>
          <w:numId w:val="60"/>
        </w:numPr>
        <w:ind w:left="2160"/>
        <w:rPr>
          <w:sz w:val="22"/>
          <w:szCs w:val="22"/>
        </w:rPr>
      </w:pPr>
      <w:r w:rsidRPr="00F2420F">
        <w:rPr>
          <w:sz w:val="22"/>
          <w:szCs w:val="22"/>
        </w:rPr>
        <w:t>désigne des scrutateurs pour cette opération;</w:t>
      </w:r>
    </w:p>
    <w:p w14:paraId="1A4A1394" w14:textId="77777777" w:rsidR="00461E5B" w:rsidRPr="00F2420F" w:rsidRDefault="00461E5B">
      <w:pPr>
        <w:pStyle w:val="letteredlist"/>
        <w:numPr>
          <w:ilvl w:val="0"/>
          <w:numId w:val="60"/>
        </w:numPr>
        <w:ind w:left="2160"/>
        <w:rPr>
          <w:sz w:val="22"/>
          <w:szCs w:val="22"/>
        </w:rPr>
      </w:pPr>
      <w:r w:rsidRPr="00F2420F">
        <w:rPr>
          <w:sz w:val="22"/>
          <w:szCs w:val="22"/>
        </w:rPr>
        <w:t>organise le nouveau dépouillement quinze (15) jours au plus tard après avoir reçu la demande;</w:t>
      </w:r>
    </w:p>
    <w:p w14:paraId="26DDD847" w14:textId="0BFBD709" w:rsidR="00461E5B" w:rsidRPr="00F2420F" w:rsidRDefault="00461E5B">
      <w:pPr>
        <w:pStyle w:val="letteredlist"/>
        <w:numPr>
          <w:ilvl w:val="0"/>
          <w:numId w:val="60"/>
        </w:numPr>
        <w:ind w:left="2160"/>
        <w:rPr>
          <w:sz w:val="22"/>
          <w:szCs w:val="22"/>
        </w:rPr>
      </w:pPr>
      <w:r w:rsidRPr="00F2420F">
        <w:rPr>
          <w:sz w:val="22"/>
          <w:szCs w:val="22"/>
        </w:rPr>
        <w:t>avise tous les candidats qui se sont présentés à l</w:t>
      </w:r>
      <w:r w:rsidR="00A419B5" w:rsidRPr="00F2420F">
        <w:rPr>
          <w:sz w:val="22"/>
          <w:szCs w:val="22"/>
        </w:rPr>
        <w:t>’</w:t>
      </w:r>
      <w:r w:rsidRPr="00F2420F">
        <w:rPr>
          <w:sz w:val="22"/>
          <w:szCs w:val="22"/>
        </w:rPr>
        <w:t>élection de la tenue et de la date du nouveau dépouillement;</w:t>
      </w:r>
    </w:p>
    <w:p w14:paraId="27BEE885" w14:textId="712534AB" w:rsidR="00461E5B" w:rsidRPr="00F2420F" w:rsidRDefault="00461E5B">
      <w:pPr>
        <w:pStyle w:val="letteredlist"/>
        <w:numPr>
          <w:ilvl w:val="0"/>
          <w:numId w:val="60"/>
        </w:numPr>
        <w:ind w:left="2160"/>
        <w:rPr>
          <w:sz w:val="22"/>
          <w:szCs w:val="22"/>
        </w:rPr>
      </w:pPr>
      <w:r w:rsidRPr="00F2420F">
        <w:rPr>
          <w:sz w:val="22"/>
          <w:szCs w:val="22"/>
        </w:rPr>
        <w:t>brise l</w:t>
      </w:r>
      <w:r w:rsidR="00A419B5" w:rsidRPr="00F2420F">
        <w:rPr>
          <w:sz w:val="22"/>
          <w:szCs w:val="22"/>
        </w:rPr>
        <w:t>’</w:t>
      </w:r>
      <w:r w:rsidRPr="00F2420F">
        <w:rPr>
          <w:sz w:val="22"/>
          <w:szCs w:val="22"/>
        </w:rPr>
        <w:t>égalité par tirage au sort d</w:t>
      </w:r>
      <w:r w:rsidR="00A419B5" w:rsidRPr="00F2420F">
        <w:rPr>
          <w:sz w:val="22"/>
          <w:szCs w:val="22"/>
        </w:rPr>
        <w:t>’</w:t>
      </w:r>
      <w:r w:rsidRPr="00F2420F">
        <w:rPr>
          <w:sz w:val="22"/>
          <w:szCs w:val="22"/>
        </w:rPr>
        <w:t>un vote décisif lorsque deux candidats ont obtenu un nombre égal de votes;</w:t>
      </w:r>
    </w:p>
    <w:p w14:paraId="4C293D21" w14:textId="7B0820DC" w:rsidR="00223643" w:rsidRPr="00F2420F" w:rsidRDefault="00461E5B">
      <w:pPr>
        <w:pStyle w:val="letteredlist"/>
        <w:numPr>
          <w:ilvl w:val="0"/>
          <w:numId w:val="60"/>
        </w:numPr>
        <w:ind w:left="2160"/>
        <w:rPr>
          <w:sz w:val="22"/>
          <w:szCs w:val="22"/>
        </w:rPr>
      </w:pPr>
      <w:r w:rsidRPr="00F2420F">
        <w:rPr>
          <w:sz w:val="22"/>
          <w:szCs w:val="22"/>
        </w:rPr>
        <w:t xml:space="preserve">déclare le candidat ayant obtenu </w:t>
      </w:r>
      <w:proofErr w:type="gramStart"/>
      <w:r w:rsidRPr="00F2420F">
        <w:rPr>
          <w:sz w:val="22"/>
          <w:szCs w:val="22"/>
        </w:rPr>
        <w:t>le plus de votes élu</w:t>
      </w:r>
      <w:proofErr w:type="gramEnd"/>
      <w:r w:rsidRPr="00F2420F">
        <w:rPr>
          <w:sz w:val="22"/>
          <w:szCs w:val="22"/>
        </w:rPr>
        <w:t xml:space="preserve"> au conseil </w:t>
      </w:r>
      <w:r w:rsidR="00400C7B" w:rsidRPr="00F2420F">
        <w:rPr>
          <w:sz w:val="22"/>
          <w:szCs w:val="22"/>
        </w:rPr>
        <w:t>d</w:t>
      </w:r>
      <w:r w:rsidR="00A419B5" w:rsidRPr="00F2420F">
        <w:rPr>
          <w:sz w:val="22"/>
          <w:szCs w:val="22"/>
        </w:rPr>
        <w:t>’</w:t>
      </w:r>
      <w:r w:rsidR="00400C7B" w:rsidRPr="00F2420F">
        <w:rPr>
          <w:sz w:val="22"/>
          <w:szCs w:val="22"/>
        </w:rPr>
        <w:t xml:space="preserve">administration </w:t>
      </w:r>
      <w:r w:rsidRPr="00F2420F">
        <w:rPr>
          <w:sz w:val="22"/>
          <w:szCs w:val="22"/>
        </w:rPr>
        <w:t>dans le district électoral en question.</w:t>
      </w:r>
      <w:bookmarkStart w:id="65" w:name="Page_16_Representants"/>
      <w:bookmarkEnd w:id="65"/>
    </w:p>
    <w:p w14:paraId="651AFC3E" w14:textId="18275713" w:rsidR="00223643" w:rsidRPr="00F2420F" w:rsidRDefault="00634D5F" w:rsidP="00E837CE">
      <w:pPr>
        <w:pStyle w:val="101Blue"/>
        <w:numPr>
          <w:ilvl w:val="1"/>
          <w:numId w:val="18"/>
        </w:numPr>
        <w:spacing w:before="240"/>
        <w:rPr>
          <w:rFonts w:ascii="Arial" w:hAnsi="Arial" w:cs="Arial"/>
          <w:lang w:val="fr-CA"/>
        </w:rPr>
      </w:pPr>
      <w:bookmarkStart w:id="66" w:name="5.15_Renvoi_des_différends_au_comité_exé"/>
      <w:bookmarkStart w:id="67" w:name="_Toc132809323"/>
      <w:bookmarkEnd w:id="66"/>
      <w:r w:rsidRPr="00F2420F">
        <w:rPr>
          <w:rFonts w:ascii="Arial" w:hAnsi="Arial" w:cs="Arial"/>
          <w:lang w:val="fr-CA"/>
        </w:rPr>
        <w:t>Renvoi des différends au comité</w:t>
      </w:r>
      <w:r w:rsidR="00EF2C6E" w:rsidRPr="00F2420F">
        <w:rPr>
          <w:rFonts w:ascii="Arial" w:hAnsi="Arial" w:cs="Arial"/>
          <w:lang w:val="fr-CA"/>
        </w:rPr>
        <w:t xml:space="preserve"> </w:t>
      </w:r>
      <w:r w:rsidR="00EF2C6E" w:rsidRPr="00F2420F">
        <w:rPr>
          <w:rFonts w:ascii="Arial" w:hAnsi="Arial" w:cs="Arial"/>
          <w:spacing w:val="-5"/>
          <w:lang w:val="fr-CA"/>
        </w:rPr>
        <w:t>de gouvernance</w:t>
      </w:r>
      <w:bookmarkEnd w:id="67"/>
      <w:r w:rsidR="008C773C" w:rsidRPr="00F2420F">
        <w:rPr>
          <w:rFonts w:ascii="Arial" w:hAnsi="Arial" w:cs="Arial"/>
          <w:spacing w:val="-5"/>
          <w:lang w:val="fr-CA"/>
        </w:rPr>
        <w:br/>
      </w:r>
    </w:p>
    <w:p w14:paraId="12263E81" w14:textId="09A4E478" w:rsidR="00223643" w:rsidRPr="00F2420F" w:rsidRDefault="00634D5F" w:rsidP="006E0BDC">
      <w:pPr>
        <w:pStyle w:val="ListParagraph"/>
        <w:numPr>
          <w:ilvl w:val="2"/>
          <w:numId w:val="18"/>
        </w:numPr>
        <w:tabs>
          <w:tab w:val="left" w:pos="1777"/>
          <w:tab w:val="left" w:pos="1778"/>
        </w:tabs>
        <w:spacing w:before="19"/>
        <w:ind w:right="404" w:hanging="900"/>
        <w:rPr>
          <w:rFonts w:ascii="Arial" w:hAnsi="Arial" w:cs="Arial"/>
          <w:lang w:val="fr-CA"/>
        </w:rPr>
      </w:pPr>
      <w:r w:rsidRPr="00F2420F">
        <w:rPr>
          <w:rFonts w:ascii="Arial" w:hAnsi="Arial" w:cs="Arial"/>
          <w:lang w:val="fr-CA"/>
        </w:rPr>
        <w:t xml:space="preserve">Si le comité </w:t>
      </w:r>
      <w:r w:rsidR="00EF2C6E" w:rsidRPr="00F2420F">
        <w:rPr>
          <w:rFonts w:ascii="Arial" w:hAnsi="Arial" w:cs="Arial"/>
          <w:lang w:val="fr-CA"/>
        </w:rPr>
        <w:t xml:space="preserve">de </w:t>
      </w:r>
      <w:r w:rsidR="00264BCC" w:rsidRPr="00F2420F">
        <w:rPr>
          <w:rFonts w:ascii="Arial" w:hAnsi="Arial" w:cs="Arial"/>
          <w:lang w:val="fr-CA"/>
        </w:rPr>
        <w:t>gouvernance croit</w:t>
      </w:r>
      <w:r w:rsidRPr="00F2420F">
        <w:rPr>
          <w:rFonts w:ascii="Arial" w:hAnsi="Arial" w:cs="Arial"/>
          <w:lang w:val="fr-CA"/>
        </w:rPr>
        <w:t xml:space="preserve"> qu</w:t>
      </w:r>
      <w:r w:rsidR="00A419B5" w:rsidRPr="00F2420F">
        <w:rPr>
          <w:rFonts w:ascii="Arial" w:hAnsi="Arial" w:cs="Arial"/>
          <w:lang w:val="fr-CA"/>
        </w:rPr>
        <w:t>’</w:t>
      </w:r>
      <w:r w:rsidRPr="00F2420F">
        <w:rPr>
          <w:rFonts w:ascii="Arial" w:hAnsi="Arial" w:cs="Arial"/>
          <w:lang w:val="fr-CA"/>
        </w:rPr>
        <w:t>il y a des motifs raisonnables pour douter ou contester la validité de l</w:t>
      </w:r>
      <w:r w:rsidR="00A419B5" w:rsidRPr="00F2420F">
        <w:rPr>
          <w:rFonts w:ascii="Arial" w:hAnsi="Arial" w:cs="Arial"/>
          <w:lang w:val="fr-CA"/>
        </w:rPr>
        <w:t>’</w:t>
      </w:r>
      <w:r w:rsidRPr="00F2420F">
        <w:rPr>
          <w:rFonts w:ascii="Arial" w:hAnsi="Arial" w:cs="Arial"/>
          <w:lang w:val="fr-CA"/>
        </w:rPr>
        <w:t xml:space="preserve">élection de tout </w:t>
      </w:r>
      <w:r w:rsidR="000112D1" w:rsidRPr="00F2420F">
        <w:rPr>
          <w:rFonts w:ascii="Arial" w:hAnsi="Arial" w:cs="Arial"/>
          <w:lang w:val="fr-CA"/>
        </w:rPr>
        <w:t xml:space="preserve">administrateur </w:t>
      </w:r>
      <w:r w:rsidRPr="00F2420F">
        <w:rPr>
          <w:rFonts w:ascii="Arial" w:hAnsi="Arial" w:cs="Arial"/>
          <w:lang w:val="fr-CA"/>
        </w:rPr>
        <w:t>du conseil</w:t>
      </w:r>
      <w:r w:rsidR="000112D1" w:rsidRPr="00F2420F">
        <w:rPr>
          <w:rFonts w:ascii="Arial" w:hAnsi="Arial" w:cs="Arial"/>
          <w:lang w:val="fr-CA"/>
        </w:rPr>
        <w:t xml:space="preserve"> d</w:t>
      </w:r>
      <w:r w:rsidR="00A419B5" w:rsidRPr="00F2420F">
        <w:rPr>
          <w:rFonts w:ascii="Arial" w:hAnsi="Arial" w:cs="Arial"/>
          <w:lang w:val="fr-CA"/>
        </w:rPr>
        <w:t>’</w:t>
      </w:r>
      <w:r w:rsidR="000112D1" w:rsidRPr="00F2420F">
        <w:rPr>
          <w:rFonts w:ascii="Arial" w:hAnsi="Arial" w:cs="Arial"/>
          <w:lang w:val="fr-CA"/>
        </w:rPr>
        <w:t>administration</w:t>
      </w:r>
      <w:r w:rsidRPr="00F2420F">
        <w:rPr>
          <w:rFonts w:ascii="Arial" w:hAnsi="Arial" w:cs="Arial"/>
          <w:lang w:val="fr-CA"/>
        </w:rPr>
        <w:t>, il entamera une</w:t>
      </w:r>
      <w:r w:rsidRPr="00F2420F">
        <w:rPr>
          <w:rFonts w:ascii="Arial" w:hAnsi="Arial" w:cs="Arial"/>
          <w:spacing w:val="13"/>
          <w:lang w:val="fr-CA"/>
        </w:rPr>
        <w:t xml:space="preserve"> </w:t>
      </w:r>
      <w:r w:rsidRPr="00F2420F">
        <w:rPr>
          <w:rFonts w:ascii="Arial" w:hAnsi="Arial" w:cs="Arial"/>
          <w:lang w:val="fr-CA"/>
        </w:rPr>
        <w:t>enquête.</w:t>
      </w:r>
    </w:p>
    <w:p w14:paraId="6038A7D0" w14:textId="791959B4" w:rsidR="00223643" w:rsidRPr="00F2420F" w:rsidRDefault="00634D5F" w:rsidP="006C42BC">
      <w:pPr>
        <w:pStyle w:val="101Blue"/>
        <w:numPr>
          <w:ilvl w:val="1"/>
          <w:numId w:val="18"/>
        </w:numPr>
        <w:spacing w:before="240"/>
        <w:rPr>
          <w:rFonts w:ascii="Arial" w:hAnsi="Arial" w:cs="Arial"/>
          <w:lang w:val="fr-CA"/>
        </w:rPr>
      </w:pPr>
      <w:bookmarkStart w:id="68" w:name="_Toc132809324"/>
      <w:r w:rsidRPr="00F2420F">
        <w:rPr>
          <w:rFonts w:ascii="Arial" w:hAnsi="Arial" w:cs="Arial"/>
          <w:lang w:val="fr-CA"/>
        </w:rPr>
        <w:t xml:space="preserve">Rapport et recommandations du </w:t>
      </w:r>
      <w:r w:rsidR="00E942ED" w:rsidRPr="00F2420F">
        <w:rPr>
          <w:rFonts w:ascii="Arial" w:hAnsi="Arial" w:cs="Arial"/>
          <w:lang w:val="fr-CA"/>
        </w:rPr>
        <w:t>comité de</w:t>
      </w:r>
      <w:r w:rsidR="00EF2C6E" w:rsidRPr="00F2420F">
        <w:rPr>
          <w:rFonts w:ascii="Arial" w:hAnsi="Arial" w:cs="Arial"/>
          <w:lang w:val="fr-CA"/>
        </w:rPr>
        <w:t xml:space="preserve"> gouvernance</w:t>
      </w:r>
      <w:bookmarkEnd w:id="68"/>
      <w:r w:rsidR="002F1623" w:rsidRPr="00F2420F">
        <w:rPr>
          <w:rFonts w:ascii="Arial" w:hAnsi="Arial" w:cs="Arial"/>
          <w:lang w:val="fr-CA"/>
        </w:rPr>
        <w:br/>
      </w:r>
    </w:p>
    <w:p w14:paraId="7EC02D01" w14:textId="734CA300" w:rsidR="00223643" w:rsidRPr="00F2420F" w:rsidRDefault="00634D5F" w:rsidP="006E0BDC">
      <w:pPr>
        <w:pStyle w:val="ListParagraph"/>
        <w:numPr>
          <w:ilvl w:val="2"/>
          <w:numId w:val="18"/>
        </w:numPr>
        <w:tabs>
          <w:tab w:val="left" w:pos="1777"/>
          <w:tab w:val="left" w:pos="1778"/>
        </w:tabs>
        <w:spacing w:before="0"/>
        <w:ind w:right="219" w:hanging="900"/>
        <w:rPr>
          <w:rFonts w:ascii="Arial" w:hAnsi="Arial" w:cs="Arial"/>
          <w:lang w:val="fr-CA"/>
        </w:rPr>
      </w:pPr>
      <w:r w:rsidRPr="00F2420F">
        <w:rPr>
          <w:rFonts w:ascii="Arial" w:hAnsi="Arial" w:cs="Arial"/>
          <w:lang w:val="fr-CA"/>
        </w:rPr>
        <w:t xml:space="preserve">Lorsque le comité </w:t>
      </w:r>
      <w:r w:rsidR="000112D1" w:rsidRPr="00F2420F">
        <w:rPr>
          <w:rFonts w:ascii="Arial" w:hAnsi="Arial" w:cs="Arial"/>
          <w:lang w:val="fr-CA"/>
        </w:rPr>
        <w:t xml:space="preserve">de gouvernance </w:t>
      </w:r>
      <w:r w:rsidRPr="00F2420F">
        <w:rPr>
          <w:rFonts w:ascii="Arial" w:hAnsi="Arial" w:cs="Arial"/>
          <w:lang w:val="fr-CA"/>
        </w:rPr>
        <w:t>entame une enquête en vertu de l</w:t>
      </w:r>
      <w:r w:rsidR="00A419B5" w:rsidRPr="00F2420F">
        <w:rPr>
          <w:rFonts w:ascii="Arial" w:hAnsi="Arial" w:cs="Arial"/>
          <w:lang w:val="fr-CA"/>
        </w:rPr>
        <w:t>’</w:t>
      </w:r>
      <w:r w:rsidRPr="00F2420F">
        <w:rPr>
          <w:rFonts w:ascii="Arial" w:hAnsi="Arial" w:cs="Arial"/>
          <w:lang w:val="fr-CA"/>
        </w:rPr>
        <w:t>article 5.15, il doit examiner la validité de l</w:t>
      </w:r>
      <w:r w:rsidR="00A419B5" w:rsidRPr="00F2420F">
        <w:rPr>
          <w:rFonts w:ascii="Arial" w:hAnsi="Arial" w:cs="Arial"/>
          <w:lang w:val="fr-CA"/>
        </w:rPr>
        <w:t>’</w:t>
      </w:r>
      <w:r w:rsidRPr="00F2420F">
        <w:rPr>
          <w:rFonts w:ascii="Arial" w:hAnsi="Arial" w:cs="Arial"/>
          <w:lang w:val="fr-CA"/>
        </w:rPr>
        <w:t xml:space="preserve">élection </w:t>
      </w:r>
      <w:r w:rsidR="000112D1" w:rsidRPr="00F2420F">
        <w:rPr>
          <w:rFonts w:ascii="Arial" w:hAnsi="Arial" w:cs="Arial"/>
          <w:lang w:val="fr-CA"/>
        </w:rPr>
        <w:t>de l</w:t>
      </w:r>
      <w:r w:rsidR="00A419B5" w:rsidRPr="00F2420F">
        <w:rPr>
          <w:rFonts w:ascii="Arial" w:hAnsi="Arial" w:cs="Arial"/>
          <w:lang w:val="fr-CA"/>
        </w:rPr>
        <w:t>’</w:t>
      </w:r>
      <w:r w:rsidR="000112D1" w:rsidRPr="00F2420F">
        <w:rPr>
          <w:rFonts w:ascii="Arial" w:hAnsi="Arial" w:cs="Arial"/>
          <w:lang w:val="fr-CA"/>
        </w:rPr>
        <w:t>administrateur</w:t>
      </w:r>
      <w:r w:rsidRPr="00F2420F">
        <w:rPr>
          <w:rFonts w:ascii="Arial" w:hAnsi="Arial" w:cs="Arial"/>
          <w:lang w:val="fr-CA"/>
        </w:rPr>
        <w:t xml:space="preserve"> du conseil </w:t>
      </w:r>
      <w:r w:rsidR="000112D1" w:rsidRPr="00F2420F">
        <w:rPr>
          <w:rFonts w:ascii="Arial" w:hAnsi="Arial" w:cs="Arial"/>
          <w:lang w:val="fr-CA"/>
        </w:rPr>
        <w:t>d</w:t>
      </w:r>
      <w:r w:rsidR="00A419B5" w:rsidRPr="00F2420F">
        <w:rPr>
          <w:rFonts w:ascii="Arial" w:hAnsi="Arial" w:cs="Arial"/>
          <w:lang w:val="fr-CA"/>
        </w:rPr>
        <w:t>’</w:t>
      </w:r>
      <w:r w:rsidR="000112D1" w:rsidRPr="00F2420F">
        <w:rPr>
          <w:rFonts w:ascii="Arial" w:hAnsi="Arial" w:cs="Arial"/>
          <w:lang w:val="fr-CA"/>
        </w:rPr>
        <w:t xml:space="preserve">administration </w:t>
      </w:r>
      <w:r w:rsidRPr="00F2420F">
        <w:rPr>
          <w:rFonts w:ascii="Arial" w:hAnsi="Arial" w:cs="Arial"/>
          <w:lang w:val="fr-CA"/>
        </w:rPr>
        <w:t>en question et, lorsque l</w:t>
      </w:r>
      <w:r w:rsidR="00A419B5" w:rsidRPr="00F2420F">
        <w:rPr>
          <w:rFonts w:ascii="Arial" w:hAnsi="Arial" w:cs="Arial"/>
          <w:lang w:val="fr-CA"/>
        </w:rPr>
        <w:t>’</w:t>
      </w:r>
      <w:r w:rsidRPr="00F2420F">
        <w:rPr>
          <w:rFonts w:ascii="Arial" w:hAnsi="Arial" w:cs="Arial"/>
          <w:lang w:val="fr-CA"/>
        </w:rPr>
        <w:t>enquête est achevée, il doit présenter un rapport et des recommandations au</w:t>
      </w:r>
      <w:r w:rsidRPr="00F2420F">
        <w:rPr>
          <w:rFonts w:ascii="Arial" w:hAnsi="Arial" w:cs="Arial"/>
          <w:spacing w:val="6"/>
          <w:lang w:val="fr-CA"/>
        </w:rPr>
        <w:t xml:space="preserve"> </w:t>
      </w:r>
      <w:r w:rsidRPr="00F2420F">
        <w:rPr>
          <w:rFonts w:ascii="Arial" w:hAnsi="Arial" w:cs="Arial"/>
          <w:lang w:val="fr-CA"/>
        </w:rPr>
        <w:t>conseil</w:t>
      </w:r>
      <w:r w:rsidR="000112D1" w:rsidRPr="00F2420F">
        <w:rPr>
          <w:rFonts w:ascii="Arial" w:hAnsi="Arial" w:cs="Arial"/>
          <w:lang w:val="fr-CA"/>
        </w:rPr>
        <w:t xml:space="preserve"> d</w:t>
      </w:r>
      <w:r w:rsidR="00A419B5" w:rsidRPr="00F2420F">
        <w:rPr>
          <w:rFonts w:ascii="Arial" w:hAnsi="Arial" w:cs="Arial"/>
          <w:lang w:val="fr-CA"/>
        </w:rPr>
        <w:t>’</w:t>
      </w:r>
      <w:r w:rsidR="000112D1" w:rsidRPr="00F2420F">
        <w:rPr>
          <w:rFonts w:ascii="Arial" w:hAnsi="Arial" w:cs="Arial"/>
          <w:lang w:val="fr-CA"/>
        </w:rPr>
        <w:t>administration</w:t>
      </w:r>
      <w:r w:rsidRPr="00F2420F">
        <w:rPr>
          <w:rFonts w:ascii="Arial" w:hAnsi="Arial" w:cs="Arial"/>
          <w:lang w:val="fr-CA"/>
        </w:rPr>
        <w:t>.</w:t>
      </w:r>
    </w:p>
    <w:p w14:paraId="2D8B8051" w14:textId="5C933A23" w:rsidR="00223643" w:rsidRPr="00F2420F" w:rsidRDefault="00634D5F" w:rsidP="006C42BC">
      <w:pPr>
        <w:pStyle w:val="101Blue"/>
        <w:numPr>
          <w:ilvl w:val="1"/>
          <w:numId w:val="18"/>
        </w:numPr>
        <w:spacing w:before="240"/>
        <w:rPr>
          <w:rFonts w:ascii="Arial" w:hAnsi="Arial" w:cs="Arial"/>
          <w:lang w:val="fr-CA"/>
        </w:rPr>
      </w:pPr>
      <w:bookmarkStart w:id="69" w:name="_Toc132809325"/>
      <w:r w:rsidRPr="00F2420F">
        <w:rPr>
          <w:rFonts w:ascii="Arial" w:hAnsi="Arial" w:cs="Arial"/>
          <w:lang w:val="fr-CA"/>
        </w:rPr>
        <w:t>Possibilités offertes au</w:t>
      </w:r>
      <w:r w:rsidRPr="00F2420F">
        <w:rPr>
          <w:rFonts w:ascii="Arial" w:hAnsi="Arial" w:cs="Arial"/>
          <w:spacing w:val="-3"/>
          <w:lang w:val="fr-CA"/>
        </w:rPr>
        <w:t xml:space="preserve"> </w:t>
      </w:r>
      <w:r w:rsidRPr="00F2420F">
        <w:rPr>
          <w:rFonts w:ascii="Arial" w:hAnsi="Arial" w:cs="Arial"/>
          <w:lang w:val="fr-CA"/>
        </w:rPr>
        <w:t>conseil</w:t>
      </w:r>
      <w:r w:rsidR="000112D1" w:rsidRPr="00F2420F">
        <w:rPr>
          <w:rFonts w:ascii="Arial" w:hAnsi="Arial" w:cs="Arial"/>
          <w:lang w:val="fr-CA"/>
        </w:rPr>
        <w:t xml:space="preserve"> d</w:t>
      </w:r>
      <w:r w:rsidR="00A419B5" w:rsidRPr="00F2420F">
        <w:rPr>
          <w:rFonts w:ascii="Arial" w:hAnsi="Arial" w:cs="Arial"/>
          <w:lang w:val="fr-CA"/>
        </w:rPr>
        <w:t>’</w:t>
      </w:r>
      <w:r w:rsidR="000112D1" w:rsidRPr="00F2420F">
        <w:rPr>
          <w:rFonts w:ascii="Arial" w:hAnsi="Arial" w:cs="Arial"/>
          <w:lang w:val="fr-CA"/>
        </w:rPr>
        <w:t>administration</w:t>
      </w:r>
      <w:bookmarkEnd w:id="69"/>
      <w:r w:rsidR="002F1623" w:rsidRPr="00F2420F">
        <w:rPr>
          <w:rFonts w:ascii="Arial" w:hAnsi="Arial" w:cs="Arial"/>
          <w:lang w:val="fr-CA"/>
        </w:rPr>
        <w:br/>
      </w:r>
    </w:p>
    <w:p w14:paraId="5BC66E21" w14:textId="0C029C12" w:rsidR="00223643" w:rsidRPr="00F2420F" w:rsidRDefault="00634D5F" w:rsidP="006E0BDC">
      <w:pPr>
        <w:pStyle w:val="ListParagraph"/>
        <w:numPr>
          <w:ilvl w:val="2"/>
          <w:numId w:val="18"/>
        </w:numPr>
        <w:tabs>
          <w:tab w:val="left" w:pos="1776"/>
          <w:tab w:val="left" w:pos="1777"/>
        </w:tabs>
        <w:spacing w:before="0"/>
        <w:ind w:right="443" w:hanging="900"/>
        <w:rPr>
          <w:rFonts w:ascii="Arial" w:hAnsi="Arial" w:cs="Arial"/>
          <w:lang w:val="fr-CA"/>
        </w:rPr>
      </w:pPr>
      <w:r w:rsidRPr="00F2420F">
        <w:rPr>
          <w:rFonts w:ascii="Arial" w:hAnsi="Arial" w:cs="Arial"/>
          <w:lang w:val="fr-CA"/>
        </w:rPr>
        <w:t xml:space="preserve">Le conseil </w:t>
      </w:r>
      <w:r w:rsidR="000112D1" w:rsidRPr="00F2420F">
        <w:rPr>
          <w:rFonts w:ascii="Arial" w:hAnsi="Arial" w:cs="Arial"/>
          <w:lang w:val="fr-CA"/>
        </w:rPr>
        <w:t>d</w:t>
      </w:r>
      <w:r w:rsidR="00A419B5" w:rsidRPr="00F2420F">
        <w:rPr>
          <w:rFonts w:ascii="Arial" w:hAnsi="Arial" w:cs="Arial"/>
          <w:lang w:val="fr-CA"/>
        </w:rPr>
        <w:t>’</w:t>
      </w:r>
      <w:r w:rsidR="000112D1" w:rsidRPr="00F2420F">
        <w:rPr>
          <w:rFonts w:ascii="Arial" w:hAnsi="Arial" w:cs="Arial"/>
          <w:lang w:val="fr-CA"/>
        </w:rPr>
        <w:t>administration</w:t>
      </w:r>
      <w:r w:rsidR="000112D1" w:rsidRPr="00F2420F">
        <w:rPr>
          <w:rFonts w:ascii="Arial" w:hAnsi="Arial" w:cs="Arial"/>
          <w:b/>
          <w:color w:val="00AAE7"/>
          <w:lang w:val="fr-CA"/>
        </w:rPr>
        <w:t xml:space="preserve"> </w:t>
      </w:r>
      <w:r w:rsidRPr="00F2420F">
        <w:rPr>
          <w:rFonts w:ascii="Arial" w:hAnsi="Arial" w:cs="Arial"/>
          <w:lang w:val="fr-CA"/>
        </w:rPr>
        <w:t xml:space="preserve">peut, après avoir examiné le rapport et les recommandations du comité </w:t>
      </w:r>
      <w:r w:rsidR="00E942ED" w:rsidRPr="00F2420F">
        <w:rPr>
          <w:rFonts w:ascii="Arial" w:hAnsi="Arial" w:cs="Arial"/>
          <w:lang w:val="fr-CA"/>
        </w:rPr>
        <w:t xml:space="preserve">de </w:t>
      </w:r>
      <w:r w:rsidR="000112D1" w:rsidRPr="00F2420F">
        <w:rPr>
          <w:rFonts w:ascii="Arial" w:hAnsi="Arial" w:cs="Arial"/>
          <w:lang w:val="fr-CA"/>
        </w:rPr>
        <w:t xml:space="preserve">gouvernance </w:t>
      </w:r>
      <w:r w:rsidRPr="00F2420F">
        <w:rPr>
          <w:rFonts w:ascii="Arial" w:hAnsi="Arial" w:cs="Arial"/>
          <w:lang w:val="fr-CA"/>
        </w:rPr>
        <w:t>et sous réserve de l</w:t>
      </w:r>
      <w:r w:rsidR="00A419B5" w:rsidRPr="00F2420F">
        <w:rPr>
          <w:rFonts w:ascii="Arial" w:hAnsi="Arial" w:cs="Arial"/>
          <w:lang w:val="fr-CA"/>
        </w:rPr>
        <w:t>’</w:t>
      </w:r>
      <w:r w:rsidRPr="00F2420F">
        <w:rPr>
          <w:rFonts w:ascii="Arial" w:hAnsi="Arial" w:cs="Arial"/>
          <w:lang w:val="fr-CA"/>
        </w:rPr>
        <w:t>article 5.14, faire une des choses suivantes</w:t>
      </w:r>
      <w:r w:rsidRPr="00F2420F">
        <w:rPr>
          <w:rFonts w:ascii="Arial" w:hAnsi="Arial" w:cs="Arial"/>
          <w:spacing w:val="10"/>
          <w:lang w:val="fr-CA"/>
        </w:rPr>
        <w:t xml:space="preserve"> </w:t>
      </w:r>
      <w:r w:rsidRPr="00F2420F">
        <w:rPr>
          <w:rFonts w:ascii="Arial" w:hAnsi="Arial" w:cs="Arial"/>
          <w:lang w:val="fr-CA"/>
        </w:rPr>
        <w:t>:</w:t>
      </w:r>
      <w:r w:rsidR="004175C7" w:rsidRPr="00F2420F">
        <w:rPr>
          <w:rFonts w:ascii="Arial" w:hAnsi="Arial" w:cs="Arial"/>
          <w:lang w:val="fr-CA"/>
        </w:rPr>
        <w:br/>
      </w:r>
    </w:p>
    <w:p w14:paraId="667BC57F" w14:textId="78EDC183" w:rsidR="00223643" w:rsidRPr="00F2420F" w:rsidRDefault="00634D5F" w:rsidP="006E0BDC">
      <w:pPr>
        <w:pStyle w:val="ListParagraph"/>
        <w:numPr>
          <w:ilvl w:val="0"/>
          <w:numId w:val="17"/>
        </w:numPr>
        <w:tabs>
          <w:tab w:val="left" w:pos="2139"/>
          <w:tab w:val="left" w:pos="2140"/>
        </w:tabs>
        <w:spacing w:before="0"/>
        <w:ind w:hanging="361"/>
        <w:rPr>
          <w:rFonts w:ascii="Arial" w:hAnsi="Arial" w:cs="Arial"/>
          <w:lang w:val="fr-CA"/>
        </w:rPr>
      </w:pPr>
      <w:r w:rsidRPr="00F2420F">
        <w:rPr>
          <w:rFonts w:ascii="Arial" w:hAnsi="Arial" w:cs="Arial"/>
          <w:lang w:val="fr-CA"/>
        </w:rPr>
        <w:t>déclarer que les résultats de l</w:t>
      </w:r>
      <w:r w:rsidR="00A419B5" w:rsidRPr="00F2420F">
        <w:rPr>
          <w:rFonts w:ascii="Arial" w:hAnsi="Arial" w:cs="Arial"/>
          <w:lang w:val="fr-CA"/>
        </w:rPr>
        <w:t>’</w:t>
      </w:r>
      <w:r w:rsidRPr="00F2420F">
        <w:rPr>
          <w:rFonts w:ascii="Arial" w:hAnsi="Arial" w:cs="Arial"/>
          <w:lang w:val="fr-CA"/>
        </w:rPr>
        <w:t>élection en question sont valides;</w:t>
      </w:r>
      <w:r w:rsidRPr="00F2420F">
        <w:rPr>
          <w:rFonts w:ascii="Arial" w:hAnsi="Arial" w:cs="Arial"/>
          <w:spacing w:val="13"/>
          <w:lang w:val="fr-CA"/>
        </w:rPr>
        <w:t xml:space="preserve"> </w:t>
      </w:r>
      <w:r w:rsidRPr="00F2420F">
        <w:rPr>
          <w:rFonts w:ascii="Arial" w:hAnsi="Arial" w:cs="Arial"/>
          <w:lang w:val="fr-CA"/>
        </w:rPr>
        <w:t>ou</w:t>
      </w:r>
    </w:p>
    <w:p w14:paraId="35548D5A" w14:textId="447781B3" w:rsidR="00223643" w:rsidRPr="00F2420F" w:rsidRDefault="00634D5F" w:rsidP="006E0BDC">
      <w:pPr>
        <w:pStyle w:val="ListParagraph"/>
        <w:numPr>
          <w:ilvl w:val="0"/>
          <w:numId w:val="17"/>
        </w:numPr>
        <w:tabs>
          <w:tab w:val="left" w:pos="2139"/>
          <w:tab w:val="left" w:pos="2140"/>
        </w:tabs>
        <w:spacing w:before="25"/>
        <w:ind w:hanging="361"/>
        <w:rPr>
          <w:rFonts w:ascii="Arial" w:hAnsi="Arial" w:cs="Arial"/>
          <w:lang w:val="fr-CA"/>
        </w:rPr>
      </w:pPr>
      <w:r w:rsidRPr="00F2420F">
        <w:rPr>
          <w:rFonts w:ascii="Arial" w:hAnsi="Arial" w:cs="Arial"/>
          <w:lang w:val="fr-CA"/>
        </w:rPr>
        <w:t>déclarer que les résultats de l</w:t>
      </w:r>
      <w:r w:rsidR="00A419B5" w:rsidRPr="00F2420F">
        <w:rPr>
          <w:rFonts w:ascii="Arial" w:hAnsi="Arial" w:cs="Arial"/>
          <w:lang w:val="fr-CA"/>
        </w:rPr>
        <w:t>’</w:t>
      </w:r>
      <w:r w:rsidRPr="00F2420F">
        <w:rPr>
          <w:rFonts w:ascii="Arial" w:hAnsi="Arial" w:cs="Arial"/>
          <w:lang w:val="fr-CA"/>
        </w:rPr>
        <w:t>élection en question sont invalides, et</w:t>
      </w:r>
      <w:r w:rsidRPr="00F2420F">
        <w:rPr>
          <w:rFonts w:ascii="Arial" w:hAnsi="Arial" w:cs="Arial"/>
          <w:spacing w:val="18"/>
          <w:lang w:val="fr-CA"/>
        </w:rPr>
        <w:t xml:space="preserve"> </w:t>
      </w:r>
      <w:r w:rsidRPr="00F2420F">
        <w:rPr>
          <w:rFonts w:ascii="Arial" w:hAnsi="Arial" w:cs="Arial"/>
          <w:lang w:val="fr-CA"/>
        </w:rPr>
        <w:t>soit</w:t>
      </w:r>
    </w:p>
    <w:p w14:paraId="07BF84F9" w14:textId="1961621B" w:rsidR="00223643" w:rsidRPr="00F2420F" w:rsidRDefault="00634D5F">
      <w:pPr>
        <w:pStyle w:val="letteredlist"/>
        <w:numPr>
          <w:ilvl w:val="0"/>
          <w:numId w:val="83"/>
        </w:numPr>
        <w:ind w:left="2455" w:hanging="357"/>
        <w:rPr>
          <w:sz w:val="22"/>
          <w:szCs w:val="22"/>
        </w:rPr>
      </w:pPr>
      <w:r w:rsidRPr="00F2420F">
        <w:rPr>
          <w:sz w:val="22"/>
          <w:szCs w:val="22"/>
        </w:rPr>
        <w:t>déclarer qu</w:t>
      </w:r>
      <w:r w:rsidR="00A419B5" w:rsidRPr="00F2420F">
        <w:rPr>
          <w:sz w:val="22"/>
          <w:szCs w:val="22"/>
        </w:rPr>
        <w:t>’</w:t>
      </w:r>
      <w:r w:rsidRPr="00F2420F">
        <w:rPr>
          <w:sz w:val="22"/>
          <w:szCs w:val="22"/>
        </w:rPr>
        <w:t>un autre candidat a été élu; ou</w:t>
      </w:r>
    </w:p>
    <w:p w14:paraId="5FA311DB" w14:textId="43B77C67" w:rsidR="00223643" w:rsidRDefault="00634D5F">
      <w:pPr>
        <w:pStyle w:val="letteredlist"/>
        <w:numPr>
          <w:ilvl w:val="0"/>
          <w:numId w:val="83"/>
        </w:numPr>
        <w:ind w:left="2455" w:hanging="357"/>
        <w:rPr>
          <w:sz w:val="22"/>
          <w:szCs w:val="22"/>
        </w:rPr>
      </w:pPr>
      <w:r w:rsidRPr="00F2420F">
        <w:rPr>
          <w:sz w:val="22"/>
          <w:szCs w:val="22"/>
        </w:rPr>
        <w:t>demander la tenue d</w:t>
      </w:r>
      <w:r w:rsidR="00A419B5" w:rsidRPr="00F2420F">
        <w:rPr>
          <w:sz w:val="22"/>
          <w:szCs w:val="22"/>
        </w:rPr>
        <w:t>’</w:t>
      </w:r>
      <w:r w:rsidRPr="00F2420F">
        <w:rPr>
          <w:sz w:val="22"/>
          <w:szCs w:val="22"/>
        </w:rPr>
        <w:t>une nouvelle élection.</w:t>
      </w:r>
    </w:p>
    <w:p w14:paraId="015B636E" w14:textId="77777777" w:rsidR="00AE3D54" w:rsidRPr="00F2420F" w:rsidRDefault="00AE3D54" w:rsidP="00770411">
      <w:pPr>
        <w:pStyle w:val="letteredlist"/>
        <w:numPr>
          <w:ilvl w:val="0"/>
          <w:numId w:val="0"/>
        </w:numPr>
        <w:ind w:left="2455"/>
        <w:rPr>
          <w:sz w:val="22"/>
          <w:szCs w:val="22"/>
        </w:rPr>
      </w:pPr>
    </w:p>
    <w:p w14:paraId="0DF0E4B0" w14:textId="66AF2831" w:rsidR="00223643" w:rsidRPr="00F2420F" w:rsidRDefault="00634D5F" w:rsidP="006C42BC">
      <w:pPr>
        <w:pStyle w:val="101Blue"/>
        <w:numPr>
          <w:ilvl w:val="1"/>
          <w:numId w:val="18"/>
        </w:numPr>
        <w:spacing w:before="240"/>
        <w:rPr>
          <w:rFonts w:ascii="Arial" w:hAnsi="Arial" w:cs="Arial"/>
          <w:lang w:val="fr-CA"/>
        </w:rPr>
      </w:pPr>
      <w:bookmarkStart w:id="70" w:name="_Toc132809326"/>
      <w:r w:rsidRPr="00F2420F">
        <w:rPr>
          <w:rFonts w:ascii="Arial" w:hAnsi="Arial" w:cs="Arial"/>
          <w:lang w:val="fr-CA"/>
        </w:rPr>
        <w:lastRenderedPageBreak/>
        <w:t>Irrégularités mineures non</w:t>
      </w:r>
      <w:r w:rsidRPr="00F2420F">
        <w:rPr>
          <w:rFonts w:ascii="Arial" w:hAnsi="Arial" w:cs="Arial"/>
          <w:spacing w:val="-3"/>
          <w:lang w:val="fr-CA"/>
        </w:rPr>
        <w:t xml:space="preserve"> </w:t>
      </w:r>
      <w:r w:rsidRPr="00F2420F">
        <w:rPr>
          <w:rFonts w:ascii="Arial" w:hAnsi="Arial" w:cs="Arial"/>
          <w:lang w:val="fr-CA"/>
        </w:rPr>
        <w:t>pernicieuses</w:t>
      </w:r>
      <w:bookmarkEnd w:id="70"/>
      <w:r w:rsidR="00F44038" w:rsidRPr="00F2420F">
        <w:rPr>
          <w:rFonts w:ascii="Arial" w:hAnsi="Arial" w:cs="Arial"/>
          <w:lang w:val="fr-CA"/>
        </w:rPr>
        <w:br/>
      </w:r>
    </w:p>
    <w:p w14:paraId="225475C6" w14:textId="31DDF05C" w:rsidR="0055299A" w:rsidRPr="00F2420F" w:rsidRDefault="00634D5F" w:rsidP="0055299A">
      <w:pPr>
        <w:pStyle w:val="ListParagraph"/>
        <w:numPr>
          <w:ilvl w:val="2"/>
          <w:numId w:val="18"/>
        </w:numPr>
        <w:tabs>
          <w:tab w:val="left" w:pos="1708"/>
          <w:tab w:val="left" w:pos="1709"/>
        </w:tabs>
        <w:spacing w:before="2"/>
        <w:ind w:right="263" w:hanging="900"/>
        <w:rPr>
          <w:rFonts w:ascii="Arial" w:hAnsi="Arial" w:cs="Arial"/>
          <w:b/>
          <w:w w:val="105"/>
          <w:lang w:val="fr-CA"/>
        </w:rPr>
      </w:pPr>
      <w:r w:rsidRPr="00F2420F">
        <w:rPr>
          <w:rFonts w:ascii="Arial" w:hAnsi="Arial" w:cs="Arial"/>
          <w:lang w:val="fr-CA"/>
        </w:rPr>
        <w:t xml:space="preserve">Le conseil </w:t>
      </w:r>
      <w:r w:rsidR="00400C7B" w:rsidRPr="00F2420F">
        <w:rPr>
          <w:rFonts w:ascii="Arial" w:hAnsi="Arial" w:cs="Arial"/>
          <w:lang w:val="fr-CA"/>
        </w:rPr>
        <w:t>d</w:t>
      </w:r>
      <w:r w:rsidR="00A419B5" w:rsidRPr="00F2420F">
        <w:rPr>
          <w:rFonts w:ascii="Arial" w:hAnsi="Arial" w:cs="Arial"/>
          <w:lang w:val="fr-CA"/>
        </w:rPr>
        <w:t>’</w:t>
      </w:r>
      <w:r w:rsidR="00400C7B" w:rsidRPr="00F2420F">
        <w:rPr>
          <w:rFonts w:ascii="Arial" w:hAnsi="Arial" w:cs="Arial"/>
          <w:lang w:val="fr-CA"/>
        </w:rPr>
        <w:t xml:space="preserve">administration </w:t>
      </w:r>
      <w:r w:rsidRPr="00F2420F">
        <w:rPr>
          <w:rFonts w:ascii="Arial" w:hAnsi="Arial" w:cs="Arial"/>
          <w:lang w:val="fr-CA"/>
        </w:rPr>
        <w:t>ne déclare pas le résultat d</w:t>
      </w:r>
      <w:r w:rsidR="00A419B5" w:rsidRPr="00F2420F">
        <w:rPr>
          <w:rFonts w:ascii="Arial" w:hAnsi="Arial" w:cs="Arial"/>
          <w:lang w:val="fr-CA"/>
        </w:rPr>
        <w:t>’</w:t>
      </w:r>
      <w:r w:rsidRPr="00F2420F">
        <w:rPr>
          <w:rFonts w:ascii="Arial" w:hAnsi="Arial" w:cs="Arial"/>
          <w:lang w:val="fr-CA"/>
        </w:rPr>
        <w:t xml:space="preserve">une élection invalide en se basant uniquement sur une irrégularité mineure quant aux exigences des règlements administratifs ou quant à la procédure établie par le </w:t>
      </w:r>
      <w:r w:rsidR="00D91FB7" w:rsidRPr="00F2420F">
        <w:rPr>
          <w:rFonts w:ascii="Arial" w:hAnsi="Arial" w:cs="Arial"/>
          <w:lang w:val="fr-CA"/>
        </w:rPr>
        <w:t>registraire et directeur général</w:t>
      </w:r>
      <w:r w:rsidRPr="00F2420F">
        <w:rPr>
          <w:rFonts w:ascii="Arial" w:hAnsi="Arial" w:cs="Arial"/>
          <w:lang w:val="fr-CA"/>
        </w:rPr>
        <w:t>.</w:t>
      </w:r>
      <w:bookmarkStart w:id="71" w:name="_TOC_250091"/>
      <w:r w:rsidR="003641EE" w:rsidRPr="00F2420F">
        <w:rPr>
          <w:rFonts w:ascii="Arial" w:hAnsi="Arial" w:cs="Arial"/>
          <w:sz w:val="21"/>
          <w:lang w:val="fr-CA"/>
        </w:rPr>
        <w:br/>
      </w:r>
    </w:p>
    <w:p w14:paraId="0F31AD0A" w14:textId="77777777" w:rsidR="0055299A" w:rsidRPr="00F2420F" w:rsidRDefault="0055299A" w:rsidP="0055299A">
      <w:pPr>
        <w:tabs>
          <w:tab w:val="left" w:pos="1708"/>
          <w:tab w:val="left" w:pos="1709"/>
        </w:tabs>
        <w:spacing w:before="2"/>
        <w:ind w:left="879" w:right="263"/>
        <w:rPr>
          <w:rFonts w:ascii="Arial" w:hAnsi="Arial" w:cs="Arial"/>
          <w:b/>
          <w:w w:val="105"/>
          <w:lang w:val="fr-CA"/>
        </w:rPr>
      </w:pPr>
    </w:p>
    <w:p w14:paraId="77D2DC5B" w14:textId="260FE289" w:rsidR="00223643" w:rsidRPr="00F2420F" w:rsidRDefault="00634D5F" w:rsidP="0055299A">
      <w:pPr>
        <w:pStyle w:val="Heading1"/>
        <w:rPr>
          <w:w w:val="105"/>
        </w:rPr>
      </w:pPr>
      <w:bookmarkStart w:id="72" w:name="_Partie_6_:"/>
      <w:bookmarkStart w:id="73" w:name="_Toc125962123"/>
      <w:bookmarkStart w:id="74" w:name="_Toc132809327"/>
      <w:bookmarkEnd w:id="72"/>
      <w:r w:rsidRPr="00F2420F">
        <w:rPr>
          <w:w w:val="105"/>
        </w:rPr>
        <w:t>Partie 6 : Représentants universitaires du</w:t>
      </w:r>
      <w:r w:rsidRPr="00F2420F">
        <w:rPr>
          <w:spacing w:val="-58"/>
          <w:w w:val="105"/>
        </w:rPr>
        <w:t xml:space="preserve"> </w:t>
      </w:r>
      <w:bookmarkEnd w:id="71"/>
      <w:r w:rsidRPr="00F2420F">
        <w:rPr>
          <w:w w:val="105"/>
        </w:rPr>
        <w:t>conseil</w:t>
      </w:r>
      <w:r w:rsidR="000112D1" w:rsidRPr="00F2420F">
        <w:rPr>
          <w:w w:val="105"/>
        </w:rPr>
        <w:t xml:space="preserve"> d</w:t>
      </w:r>
      <w:r w:rsidR="00A419B5" w:rsidRPr="00F2420F">
        <w:rPr>
          <w:w w:val="105"/>
        </w:rPr>
        <w:t>’</w:t>
      </w:r>
      <w:r w:rsidR="000112D1" w:rsidRPr="00F2420F">
        <w:rPr>
          <w:w w:val="105"/>
        </w:rPr>
        <w:t>administration</w:t>
      </w:r>
      <w:bookmarkEnd w:id="73"/>
      <w:bookmarkEnd w:id="74"/>
    </w:p>
    <w:p w14:paraId="2827E0BF" w14:textId="5E1CEAC6" w:rsidR="00D016A8" w:rsidRPr="00F2420F" w:rsidRDefault="00D016A8" w:rsidP="006E0BDC">
      <w:pPr>
        <w:rPr>
          <w:rFonts w:ascii="Arial" w:hAnsi="Arial" w:cs="Arial"/>
          <w:lang w:val="fr-CA"/>
        </w:rPr>
      </w:pPr>
    </w:p>
    <w:p w14:paraId="6F5C79FB" w14:textId="6201B318" w:rsidR="00223643" w:rsidRPr="00F2420F" w:rsidRDefault="00634D5F" w:rsidP="006E0BDC">
      <w:pPr>
        <w:pStyle w:val="101Blue"/>
        <w:numPr>
          <w:ilvl w:val="1"/>
          <w:numId w:val="16"/>
        </w:numPr>
        <w:rPr>
          <w:rFonts w:ascii="Arial" w:hAnsi="Arial" w:cs="Arial"/>
          <w:lang w:val="fr-CA"/>
        </w:rPr>
      </w:pPr>
      <w:bookmarkStart w:id="75" w:name="_Toc132809328"/>
      <w:r w:rsidRPr="00F2420F">
        <w:rPr>
          <w:rFonts w:ascii="Arial" w:hAnsi="Arial" w:cs="Arial"/>
          <w:lang w:val="fr-CA"/>
        </w:rPr>
        <w:t>Représentants</w:t>
      </w:r>
      <w:r w:rsidRPr="00F2420F">
        <w:rPr>
          <w:rFonts w:ascii="Arial" w:hAnsi="Arial" w:cs="Arial"/>
          <w:spacing w:val="-1"/>
          <w:lang w:val="fr-CA"/>
        </w:rPr>
        <w:t xml:space="preserve"> </w:t>
      </w:r>
      <w:r w:rsidRPr="00F2420F">
        <w:rPr>
          <w:rFonts w:ascii="Arial" w:hAnsi="Arial" w:cs="Arial"/>
          <w:lang w:val="fr-CA"/>
        </w:rPr>
        <w:t>universitaires</w:t>
      </w:r>
      <w:bookmarkEnd w:id="75"/>
      <w:r w:rsidR="00D77979" w:rsidRPr="00F2420F">
        <w:rPr>
          <w:rFonts w:ascii="Arial" w:hAnsi="Arial" w:cs="Arial"/>
          <w:lang w:val="fr-CA"/>
        </w:rPr>
        <w:br/>
      </w:r>
    </w:p>
    <w:p w14:paraId="49C073D1" w14:textId="6E37EEA4" w:rsidR="00223643" w:rsidRPr="00F2420F" w:rsidRDefault="00634D5F" w:rsidP="006E0BDC">
      <w:pPr>
        <w:pStyle w:val="ListParagraph"/>
        <w:numPr>
          <w:ilvl w:val="2"/>
          <w:numId w:val="16"/>
        </w:numPr>
        <w:tabs>
          <w:tab w:val="left" w:pos="1777"/>
          <w:tab w:val="left" w:pos="1778"/>
        </w:tabs>
        <w:spacing w:before="20"/>
        <w:ind w:right="461" w:hanging="900"/>
        <w:rPr>
          <w:rFonts w:ascii="Arial" w:hAnsi="Arial" w:cs="Arial"/>
          <w:lang w:val="fr-CA"/>
        </w:rPr>
      </w:pPr>
      <w:r w:rsidRPr="00F2420F">
        <w:rPr>
          <w:rFonts w:ascii="Arial" w:hAnsi="Arial" w:cs="Arial"/>
          <w:lang w:val="fr-CA"/>
        </w:rPr>
        <w:t>Une ou deux personnes, dont au moins une des deux occupe un poste à temps plein au sein d</w:t>
      </w:r>
      <w:r w:rsidR="00A419B5" w:rsidRPr="00F2420F">
        <w:rPr>
          <w:rFonts w:ascii="Arial" w:hAnsi="Arial" w:cs="Arial"/>
          <w:lang w:val="fr-CA"/>
        </w:rPr>
        <w:t>’</w:t>
      </w:r>
      <w:r w:rsidRPr="00F2420F">
        <w:rPr>
          <w:rFonts w:ascii="Arial" w:hAnsi="Arial" w:cs="Arial"/>
          <w:lang w:val="fr-CA"/>
        </w:rPr>
        <w:t>un corps professoral, sont choisies</w:t>
      </w:r>
      <w:r w:rsidR="000112D1" w:rsidRPr="00F2420F">
        <w:rPr>
          <w:rFonts w:ascii="Arial" w:hAnsi="Arial" w:cs="Arial"/>
          <w:lang w:val="fr-CA"/>
        </w:rPr>
        <w:t xml:space="preserve"> par le conseil d</w:t>
      </w:r>
      <w:r w:rsidR="00A419B5" w:rsidRPr="00F2420F">
        <w:rPr>
          <w:rFonts w:ascii="Arial" w:hAnsi="Arial" w:cs="Arial"/>
          <w:lang w:val="fr-CA"/>
        </w:rPr>
        <w:t>’</w:t>
      </w:r>
      <w:r w:rsidR="000112D1" w:rsidRPr="00F2420F">
        <w:rPr>
          <w:rFonts w:ascii="Arial" w:hAnsi="Arial" w:cs="Arial"/>
          <w:lang w:val="fr-CA"/>
        </w:rPr>
        <w:t>administration</w:t>
      </w:r>
      <w:r w:rsidRPr="00F2420F">
        <w:rPr>
          <w:rFonts w:ascii="Arial" w:hAnsi="Arial" w:cs="Arial"/>
          <w:lang w:val="fr-CA"/>
        </w:rPr>
        <w:t xml:space="preserve"> pour faire partie d</w:t>
      </w:r>
      <w:r w:rsidR="000112D1" w:rsidRPr="00F2420F">
        <w:rPr>
          <w:rFonts w:ascii="Arial" w:hAnsi="Arial" w:cs="Arial"/>
          <w:lang w:val="fr-CA"/>
        </w:rPr>
        <w:t>e celui-ci</w:t>
      </w:r>
      <w:r w:rsidRPr="00F2420F">
        <w:rPr>
          <w:rFonts w:ascii="Arial" w:hAnsi="Arial" w:cs="Arial"/>
          <w:lang w:val="fr-CA"/>
        </w:rPr>
        <w:t xml:space="preserve"> à titre de représentant universitaire.</w:t>
      </w:r>
    </w:p>
    <w:p w14:paraId="318D06D9" w14:textId="590E462D" w:rsidR="00223643" w:rsidRPr="00F2420F" w:rsidRDefault="00CE67FF" w:rsidP="006E0BDC">
      <w:pPr>
        <w:pStyle w:val="BodyText"/>
        <w:rPr>
          <w:lang w:val="fr-CA"/>
        </w:rPr>
      </w:pPr>
      <w:r w:rsidRPr="00F2420F">
        <w:rPr>
          <w:lang w:val="fr-CA"/>
        </w:rPr>
        <w:tab/>
      </w:r>
    </w:p>
    <w:p w14:paraId="32A137FB" w14:textId="76458717" w:rsidR="00223643" w:rsidRPr="00F2420F" w:rsidRDefault="000112D1" w:rsidP="006E0BDC">
      <w:pPr>
        <w:pStyle w:val="ListParagraph"/>
        <w:numPr>
          <w:ilvl w:val="2"/>
          <w:numId w:val="16"/>
        </w:numPr>
        <w:tabs>
          <w:tab w:val="left" w:pos="1777"/>
          <w:tab w:val="left" w:pos="1778"/>
        </w:tabs>
        <w:spacing w:before="0"/>
        <w:ind w:right="174"/>
        <w:rPr>
          <w:rFonts w:ascii="Arial" w:hAnsi="Arial" w:cs="Arial"/>
          <w:lang w:val="fr-CA"/>
        </w:rPr>
      </w:pPr>
      <w:bookmarkStart w:id="76" w:name="Page_17_Dirigeants"/>
      <w:bookmarkEnd w:id="76"/>
      <w:r w:rsidRPr="00F2420F">
        <w:rPr>
          <w:rFonts w:ascii="Arial" w:hAnsi="Arial" w:cs="Arial"/>
          <w:lang w:val="fr-CA"/>
        </w:rPr>
        <w:t xml:space="preserve">Le </w:t>
      </w:r>
      <w:r w:rsidR="00D91FB7" w:rsidRPr="00F2420F">
        <w:rPr>
          <w:rFonts w:ascii="Arial" w:hAnsi="Arial" w:cs="Arial"/>
          <w:lang w:val="fr-CA"/>
        </w:rPr>
        <w:t>registraire et directeur général</w:t>
      </w:r>
      <w:r w:rsidRPr="00F2420F">
        <w:rPr>
          <w:rFonts w:ascii="Arial" w:hAnsi="Arial" w:cs="Arial"/>
          <w:lang w:val="fr-CA"/>
        </w:rPr>
        <w:t xml:space="preserve"> consultera</w:t>
      </w:r>
      <w:r w:rsidR="0095628C" w:rsidRPr="00F2420F">
        <w:rPr>
          <w:rFonts w:ascii="Arial" w:hAnsi="Arial" w:cs="Arial"/>
          <w:lang w:val="fr-CA"/>
        </w:rPr>
        <w:t xml:space="preserve"> et obtiendra les recommandations</w:t>
      </w:r>
      <w:r w:rsidRPr="00F2420F">
        <w:rPr>
          <w:rFonts w:ascii="Arial" w:hAnsi="Arial" w:cs="Arial"/>
          <w:lang w:val="fr-CA"/>
        </w:rPr>
        <w:t xml:space="preserve"> </w:t>
      </w:r>
      <w:r w:rsidR="0095628C" w:rsidRPr="00F2420F">
        <w:rPr>
          <w:rFonts w:ascii="Arial" w:hAnsi="Arial" w:cs="Arial"/>
          <w:lang w:val="fr-CA"/>
        </w:rPr>
        <w:t>de</w:t>
      </w:r>
      <w:r w:rsidRPr="00F2420F">
        <w:rPr>
          <w:rFonts w:ascii="Arial" w:hAnsi="Arial" w:cs="Arial"/>
          <w:lang w:val="fr-CA"/>
        </w:rPr>
        <w:t xml:space="preserve"> </w:t>
      </w:r>
      <w:r w:rsidR="0095628C" w:rsidRPr="00F2420F">
        <w:rPr>
          <w:rFonts w:ascii="Arial" w:hAnsi="Arial" w:cs="Arial"/>
          <w:lang w:val="fr-CA"/>
        </w:rPr>
        <w:t>directeurs de programmes</w:t>
      </w:r>
      <w:r w:rsidR="004F2475" w:rsidRPr="00F2420F">
        <w:rPr>
          <w:rFonts w:ascii="Arial" w:hAnsi="Arial" w:cs="Arial"/>
          <w:lang w:val="fr-CA"/>
        </w:rPr>
        <w:t xml:space="preserve"> ou de présidents d</w:t>
      </w:r>
      <w:r w:rsidR="00A419B5" w:rsidRPr="00F2420F">
        <w:rPr>
          <w:rFonts w:ascii="Arial" w:hAnsi="Arial" w:cs="Arial"/>
          <w:lang w:val="fr-CA"/>
        </w:rPr>
        <w:t>’</w:t>
      </w:r>
      <w:r w:rsidR="0095628C" w:rsidRPr="00F2420F">
        <w:rPr>
          <w:rFonts w:ascii="Arial" w:hAnsi="Arial" w:cs="Arial"/>
          <w:lang w:val="fr-CA"/>
        </w:rPr>
        <w:t>universit</w:t>
      </w:r>
      <w:r w:rsidR="004F2475" w:rsidRPr="00F2420F">
        <w:rPr>
          <w:rFonts w:ascii="Arial" w:hAnsi="Arial" w:cs="Arial"/>
          <w:lang w:val="fr-CA"/>
        </w:rPr>
        <w:t>és</w:t>
      </w:r>
      <w:r w:rsidRPr="00F2420F">
        <w:rPr>
          <w:rFonts w:ascii="Arial" w:hAnsi="Arial" w:cs="Arial"/>
          <w:lang w:val="fr-CA"/>
        </w:rPr>
        <w:t xml:space="preserve"> </w:t>
      </w:r>
      <w:r w:rsidR="0095628C" w:rsidRPr="00F2420F">
        <w:rPr>
          <w:rFonts w:ascii="Arial" w:hAnsi="Arial" w:cs="Arial"/>
          <w:lang w:val="fr-CA"/>
        </w:rPr>
        <w:t>ontarien</w:t>
      </w:r>
      <w:r w:rsidR="004F2475" w:rsidRPr="00F2420F">
        <w:rPr>
          <w:rFonts w:ascii="Arial" w:hAnsi="Arial" w:cs="Arial"/>
          <w:lang w:val="fr-CA"/>
        </w:rPr>
        <w:t>ne</w:t>
      </w:r>
      <w:r w:rsidRPr="00F2420F">
        <w:rPr>
          <w:rFonts w:ascii="Arial" w:hAnsi="Arial" w:cs="Arial"/>
          <w:lang w:val="fr-CA"/>
        </w:rPr>
        <w:t>s approuvé</w:t>
      </w:r>
      <w:r w:rsidR="004F2475" w:rsidRPr="00F2420F">
        <w:rPr>
          <w:rFonts w:ascii="Arial" w:hAnsi="Arial" w:cs="Arial"/>
          <w:lang w:val="fr-CA"/>
        </w:rPr>
        <w:t>e</w:t>
      </w:r>
      <w:r w:rsidRPr="00F2420F">
        <w:rPr>
          <w:rFonts w:ascii="Arial" w:hAnsi="Arial" w:cs="Arial"/>
          <w:lang w:val="fr-CA"/>
        </w:rPr>
        <w:t>s</w:t>
      </w:r>
      <w:r w:rsidR="004F2475" w:rsidRPr="00F2420F">
        <w:rPr>
          <w:rFonts w:ascii="Arial" w:hAnsi="Arial" w:cs="Arial"/>
          <w:lang w:val="fr-CA"/>
        </w:rPr>
        <w:t xml:space="preserve"> qui offrent des programmes d</w:t>
      </w:r>
      <w:r w:rsidR="00A419B5" w:rsidRPr="00F2420F">
        <w:rPr>
          <w:rFonts w:ascii="Arial" w:hAnsi="Arial" w:cs="Arial"/>
          <w:lang w:val="fr-CA"/>
        </w:rPr>
        <w:t>’</w:t>
      </w:r>
      <w:r w:rsidR="004F2475" w:rsidRPr="00F2420F">
        <w:rPr>
          <w:rFonts w:ascii="Arial" w:hAnsi="Arial" w:cs="Arial"/>
          <w:lang w:val="fr-CA"/>
        </w:rPr>
        <w:t>ergothérapie</w:t>
      </w:r>
      <w:r w:rsidRPr="00F2420F">
        <w:rPr>
          <w:rFonts w:ascii="Arial" w:hAnsi="Arial" w:cs="Arial"/>
          <w:lang w:val="fr-CA"/>
        </w:rPr>
        <w:t>, au plus tard 90 jours avant la date de la nomination.</w:t>
      </w:r>
      <w:r w:rsidR="00CE67FF" w:rsidRPr="00F2420F">
        <w:rPr>
          <w:rFonts w:ascii="Arial" w:hAnsi="Arial" w:cs="Arial"/>
          <w:lang w:val="fr-CA"/>
        </w:rPr>
        <w:br/>
      </w:r>
    </w:p>
    <w:p w14:paraId="16D142CA" w14:textId="41F4BF0D" w:rsidR="000112D1" w:rsidRPr="00F2420F" w:rsidRDefault="000112D1" w:rsidP="006E0BDC">
      <w:pPr>
        <w:pStyle w:val="ListParagraph"/>
        <w:numPr>
          <w:ilvl w:val="2"/>
          <w:numId w:val="16"/>
        </w:numPr>
        <w:tabs>
          <w:tab w:val="left" w:pos="1777"/>
          <w:tab w:val="left" w:pos="1778"/>
        </w:tabs>
        <w:spacing w:before="0"/>
        <w:ind w:right="122"/>
        <w:rPr>
          <w:rFonts w:ascii="Arial" w:hAnsi="Arial" w:cs="Arial"/>
          <w:lang w:val="fr-CA"/>
        </w:rPr>
      </w:pPr>
      <w:r w:rsidRPr="00F2420F">
        <w:rPr>
          <w:rFonts w:ascii="Arial" w:hAnsi="Arial" w:cs="Arial"/>
          <w:lang w:val="fr-CA"/>
        </w:rPr>
        <w:t xml:space="preserve">Le comité </w:t>
      </w:r>
      <w:r w:rsidR="003E467B" w:rsidRPr="00F2420F">
        <w:rPr>
          <w:rFonts w:ascii="Arial" w:hAnsi="Arial" w:cs="Arial"/>
          <w:lang w:val="fr-CA"/>
        </w:rPr>
        <w:t>des mises en candidature</w:t>
      </w:r>
      <w:r w:rsidRPr="00F2420F">
        <w:rPr>
          <w:rFonts w:ascii="Arial" w:hAnsi="Arial" w:cs="Arial"/>
          <w:lang w:val="fr-CA"/>
        </w:rPr>
        <w:t xml:space="preserve"> recevra toutes les recommandations et obtiendra tous les renseignements qu</w:t>
      </w:r>
      <w:r w:rsidR="00A419B5" w:rsidRPr="00F2420F">
        <w:rPr>
          <w:rFonts w:ascii="Arial" w:hAnsi="Arial" w:cs="Arial"/>
          <w:lang w:val="fr-CA"/>
        </w:rPr>
        <w:t>’</w:t>
      </w:r>
      <w:r w:rsidRPr="00F2420F">
        <w:rPr>
          <w:rFonts w:ascii="Arial" w:hAnsi="Arial" w:cs="Arial"/>
          <w:lang w:val="fr-CA"/>
        </w:rPr>
        <w:t>il juge appropriés avant de soumettre sa recommandation au conseil d</w:t>
      </w:r>
      <w:r w:rsidR="00A419B5" w:rsidRPr="00F2420F">
        <w:rPr>
          <w:rFonts w:ascii="Arial" w:hAnsi="Arial" w:cs="Arial"/>
          <w:lang w:val="fr-CA"/>
        </w:rPr>
        <w:t>’</w:t>
      </w:r>
      <w:r w:rsidRPr="00F2420F">
        <w:rPr>
          <w:rFonts w:ascii="Arial" w:hAnsi="Arial" w:cs="Arial"/>
          <w:lang w:val="fr-CA"/>
        </w:rPr>
        <w:t>administration.</w:t>
      </w:r>
      <w:r w:rsidR="00CE67FF" w:rsidRPr="00F2420F">
        <w:rPr>
          <w:rFonts w:ascii="Arial" w:hAnsi="Arial" w:cs="Arial"/>
          <w:lang w:val="fr-CA"/>
        </w:rPr>
        <w:br/>
      </w:r>
    </w:p>
    <w:p w14:paraId="6DED6834" w14:textId="1DED7BCE" w:rsidR="00223643" w:rsidRPr="00F2420F" w:rsidRDefault="00634D5F" w:rsidP="006E0BDC">
      <w:pPr>
        <w:pStyle w:val="ListParagraph"/>
        <w:numPr>
          <w:ilvl w:val="2"/>
          <w:numId w:val="16"/>
        </w:numPr>
        <w:tabs>
          <w:tab w:val="left" w:pos="1777"/>
          <w:tab w:val="left" w:pos="1778"/>
        </w:tabs>
        <w:spacing w:before="0"/>
        <w:ind w:right="122"/>
        <w:rPr>
          <w:rFonts w:ascii="Arial" w:hAnsi="Arial" w:cs="Arial"/>
          <w:lang w:val="fr-CA"/>
        </w:rPr>
      </w:pPr>
      <w:r w:rsidRPr="00F2420F">
        <w:rPr>
          <w:rFonts w:ascii="Arial" w:hAnsi="Arial" w:cs="Arial"/>
          <w:lang w:val="fr-CA"/>
        </w:rPr>
        <w:t>Aux fins de l</w:t>
      </w:r>
      <w:r w:rsidR="00A419B5" w:rsidRPr="00F2420F">
        <w:rPr>
          <w:rFonts w:ascii="Arial" w:hAnsi="Arial" w:cs="Arial"/>
          <w:lang w:val="fr-CA"/>
        </w:rPr>
        <w:t>’</w:t>
      </w:r>
      <w:r w:rsidRPr="00F2420F">
        <w:rPr>
          <w:rFonts w:ascii="Arial" w:hAnsi="Arial" w:cs="Arial"/>
          <w:lang w:val="fr-CA"/>
        </w:rPr>
        <w:t xml:space="preserve">alinéa 5(1)c) de la Loi, </w:t>
      </w:r>
      <w:r w:rsidR="00C267CA" w:rsidRPr="00F2420F">
        <w:rPr>
          <w:rFonts w:ascii="Arial" w:hAnsi="Arial" w:cs="Arial"/>
          <w:lang w:val="fr-CA"/>
        </w:rPr>
        <w:t>un membre peut être choisi comme représentant universitaire au sein du conseil d</w:t>
      </w:r>
      <w:r w:rsidR="00A419B5" w:rsidRPr="00F2420F">
        <w:rPr>
          <w:rFonts w:ascii="Arial" w:hAnsi="Arial" w:cs="Arial"/>
          <w:lang w:val="fr-CA"/>
        </w:rPr>
        <w:t>’</w:t>
      </w:r>
      <w:r w:rsidR="00C267CA" w:rsidRPr="00F2420F">
        <w:rPr>
          <w:rFonts w:ascii="Arial" w:hAnsi="Arial" w:cs="Arial"/>
          <w:lang w:val="fr-CA"/>
        </w:rPr>
        <w:t>administration s</w:t>
      </w:r>
      <w:r w:rsidR="00A419B5" w:rsidRPr="00F2420F">
        <w:rPr>
          <w:rFonts w:ascii="Arial" w:hAnsi="Arial" w:cs="Arial"/>
          <w:lang w:val="fr-CA"/>
        </w:rPr>
        <w:t>’</w:t>
      </w:r>
      <w:r w:rsidR="00C267CA" w:rsidRPr="00F2420F">
        <w:rPr>
          <w:rFonts w:ascii="Arial" w:hAnsi="Arial" w:cs="Arial"/>
          <w:lang w:val="fr-CA"/>
        </w:rPr>
        <w:t>il remplit les conditions stipulées dans les paragraphes (c) à (o) du règlement 5.03.1 et, suivantes à la date de sa nomination :</w:t>
      </w:r>
    </w:p>
    <w:p w14:paraId="5F19F1C3" w14:textId="7AD2B765" w:rsidR="00223643" w:rsidRPr="00F82A7B" w:rsidRDefault="00634D5F" w:rsidP="00F82A7B">
      <w:pPr>
        <w:pStyle w:val="ListParagraph"/>
        <w:numPr>
          <w:ilvl w:val="3"/>
          <w:numId w:val="16"/>
        </w:numPr>
        <w:tabs>
          <w:tab w:val="left" w:pos="2140"/>
        </w:tabs>
        <w:spacing w:before="0"/>
        <w:ind w:left="2146" w:right="504"/>
        <w:jc w:val="left"/>
        <w:rPr>
          <w:rFonts w:ascii="Arial" w:hAnsi="Arial" w:cs="Arial"/>
          <w:lang w:val="fr-CA"/>
        </w:rPr>
      </w:pPr>
      <w:r w:rsidRPr="00F2420F">
        <w:rPr>
          <w:rFonts w:ascii="Arial" w:hAnsi="Arial" w:cs="Arial"/>
          <w:lang w:val="fr-CA"/>
        </w:rPr>
        <w:t>il occupe un poste au sein du corps professoral d</w:t>
      </w:r>
      <w:r w:rsidR="00A419B5" w:rsidRPr="00F2420F">
        <w:rPr>
          <w:rFonts w:ascii="Arial" w:hAnsi="Arial" w:cs="Arial"/>
          <w:lang w:val="fr-CA"/>
        </w:rPr>
        <w:t>’</w:t>
      </w:r>
      <w:r w:rsidRPr="00F2420F">
        <w:rPr>
          <w:rFonts w:ascii="Arial" w:hAnsi="Arial" w:cs="Arial"/>
          <w:lang w:val="fr-CA"/>
        </w:rPr>
        <w:t>un programme ontarien d</w:t>
      </w:r>
      <w:r w:rsidR="00A419B5" w:rsidRPr="00F2420F">
        <w:rPr>
          <w:rFonts w:ascii="Arial" w:hAnsi="Arial" w:cs="Arial"/>
          <w:lang w:val="fr-CA"/>
        </w:rPr>
        <w:t>’</w:t>
      </w:r>
      <w:r w:rsidRPr="00F2420F">
        <w:rPr>
          <w:rFonts w:ascii="Arial" w:hAnsi="Arial" w:cs="Arial"/>
          <w:lang w:val="fr-CA"/>
        </w:rPr>
        <w:t>ergothérapie approuvé par l</w:t>
      </w:r>
      <w:r w:rsidR="00A419B5" w:rsidRPr="00F2420F">
        <w:rPr>
          <w:rFonts w:ascii="Arial" w:hAnsi="Arial" w:cs="Arial"/>
          <w:lang w:val="fr-CA"/>
        </w:rPr>
        <w:t>’</w:t>
      </w:r>
      <w:r w:rsidRPr="00F2420F">
        <w:rPr>
          <w:rFonts w:ascii="Arial" w:hAnsi="Arial" w:cs="Arial"/>
          <w:lang w:val="fr-CA"/>
        </w:rPr>
        <w:t>Ordre des ergothérapeutes de</w:t>
      </w:r>
      <w:r w:rsidRPr="00F2420F">
        <w:rPr>
          <w:rFonts w:ascii="Arial" w:hAnsi="Arial" w:cs="Arial"/>
          <w:spacing w:val="4"/>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Ontario</w:t>
      </w:r>
      <w:r w:rsidR="004E0892" w:rsidRPr="00F2420F">
        <w:rPr>
          <w:rFonts w:ascii="Arial" w:hAnsi="Arial" w:cs="Arial"/>
          <w:lang w:val="fr-CA"/>
        </w:rPr>
        <w:t>.</w:t>
      </w:r>
      <w:r w:rsidR="004B643B" w:rsidRPr="00F82A7B">
        <w:rPr>
          <w:rFonts w:ascii="Arial" w:hAnsi="Arial" w:cs="Arial"/>
          <w:lang w:val="fr-CA"/>
        </w:rPr>
        <w:br/>
      </w:r>
    </w:p>
    <w:p w14:paraId="015CAD65" w14:textId="764099EC" w:rsidR="00223643" w:rsidRPr="00F2420F" w:rsidRDefault="00634D5F" w:rsidP="006E0BDC">
      <w:pPr>
        <w:pStyle w:val="101Blue"/>
        <w:numPr>
          <w:ilvl w:val="1"/>
          <w:numId w:val="16"/>
        </w:numPr>
        <w:rPr>
          <w:rFonts w:ascii="Arial" w:hAnsi="Arial" w:cs="Arial"/>
          <w:lang w:val="fr-CA"/>
        </w:rPr>
      </w:pPr>
      <w:bookmarkStart w:id="77" w:name="6.02_Mandat_du_représentant_universitair"/>
      <w:bookmarkStart w:id="78" w:name="_Toc132809329"/>
      <w:bookmarkEnd w:id="77"/>
      <w:r w:rsidRPr="00F2420F">
        <w:rPr>
          <w:rFonts w:ascii="Arial" w:hAnsi="Arial" w:cs="Arial"/>
          <w:lang w:val="fr-CA"/>
        </w:rPr>
        <w:t>Mandat du représentant</w:t>
      </w:r>
      <w:r w:rsidRPr="00F2420F">
        <w:rPr>
          <w:rFonts w:ascii="Arial" w:hAnsi="Arial" w:cs="Arial"/>
          <w:spacing w:val="-3"/>
          <w:lang w:val="fr-CA"/>
        </w:rPr>
        <w:t xml:space="preserve"> </w:t>
      </w:r>
      <w:r w:rsidRPr="00F2420F">
        <w:rPr>
          <w:rFonts w:ascii="Arial" w:hAnsi="Arial" w:cs="Arial"/>
          <w:lang w:val="fr-CA"/>
        </w:rPr>
        <w:t>universitaire</w:t>
      </w:r>
      <w:bookmarkEnd w:id="78"/>
      <w:r w:rsidR="00D77979" w:rsidRPr="00F2420F">
        <w:rPr>
          <w:rFonts w:ascii="Arial" w:hAnsi="Arial" w:cs="Arial"/>
          <w:lang w:val="fr-CA"/>
        </w:rPr>
        <w:br/>
      </w:r>
    </w:p>
    <w:p w14:paraId="5B74B037" w14:textId="0F498C83" w:rsidR="00223643" w:rsidRPr="00F2420F" w:rsidRDefault="00634D5F" w:rsidP="006E0BDC">
      <w:pPr>
        <w:pStyle w:val="ListParagraph"/>
        <w:numPr>
          <w:ilvl w:val="2"/>
          <w:numId w:val="16"/>
        </w:numPr>
        <w:tabs>
          <w:tab w:val="left" w:pos="1777"/>
          <w:tab w:val="left" w:pos="1778"/>
        </w:tabs>
        <w:spacing w:before="14"/>
        <w:ind w:left="1777" w:hanging="899"/>
        <w:rPr>
          <w:rFonts w:ascii="Arial" w:hAnsi="Arial" w:cs="Arial"/>
          <w:lang w:val="fr-CA"/>
        </w:rPr>
      </w:pPr>
      <w:r w:rsidRPr="00F2420F">
        <w:rPr>
          <w:rFonts w:ascii="Arial" w:hAnsi="Arial" w:cs="Arial"/>
          <w:lang w:val="fr-CA"/>
        </w:rPr>
        <w:t>La durée du mandat d</w:t>
      </w:r>
      <w:r w:rsidR="00A419B5" w:rsidRPr="00F2420F">
        <w:rPr>
          <w:rFonts w:ascii="Arial" w:hAnsi="Arial" w:cs="Arial"/>
          <w:lang w:val="fr-CA"/>
        </w:rPr>
        <w:t>’</w:t>
      </w:r>
      <w:r w:rsidRPr="00F2420F">
        <w:rPr>
          <w:rFonts w:ascii="Arial" w:hAnsi="Arial" w:cs="Arial"/>
          <w:lang w:val="fr-CA"/>
        </w:rPr>
        <w:t>un représentant universitaire est de trois (3)</w:t>
      </w:r>
      <w:r w:rsidRPr="00F2420F">
        <w:rPr>
          <w:rFonts w:ascii="Arial" w:hAnsi="Arial" w:cs="Arial"/>
          <w:spacing w:val="13"/>
          <w:lang w:val="fr-CA"/>
        </w:rPr>
        <w:t xml:space="preserve"> </w:t>
      </w:r>
      <w:r w:rsidRPr="00F2420F">
        <w:rPr>
          <w:rFonts w:ascii="Arial" w:hAnsi="Arial" w:cs="Arial"/>
          <w:lang w:val="fr-CA"/>
        </w:rPr>
        <w:t>ans.</w:t>
      </w:r>
      <w:r w:rsidR="00D92C7D" w:rsidRPr="00F2420F">
        <w:rPr>
          <w:rFonts w:ascii="Arial" w:hAnsi="Arial" w:cs="Arial"/>
          <w:lang w:val="fr-CA"/>
        </w:rPr>
        <w:br/>
      </w:r>
    </w:p>
    <w:p w14:paraId="2286D7F5" w14:textId="38071F1D" w:rsidR="00ED4D8B" w:rsidRPr="00F2420F" w:rsidRDefault="00634D5F" w:rsidP="006E0BDC">
      <w:pPr>
        <w:pStyle w:val="ListParagraph"/>
        <w:numPr>
          <w:ilvl w:val="2"/>
          <w:numId w:val="16"/>
        </w:numPr>
        <w:tabs>
          <w:tab w:val="left" w:pos="1777"/>
          <w:tab w:val="left" w:pos="1778"/>
        </w:tabs>
        <w:spacing w:before="0"/>
        <w:ind w:left="1781" w:right="414" w:hanging="902"/>
        <w:rPr>
          <w:rFonts w:ascii="Arial" w:hAnsi="Arial" w:cs="Arial"/>
          <w:sz w:val="21"/>
          <w:lang w:val="fr-CA"/>
        </w:rPr>
      </w:pPr>
      <w:r w:rsidRPr="00F2420F">
        <w:rPr>
          <w:rFonts w:ascii="Arial" w:hAnsi="Arial" w:cs="Arial"/>
          <w:lang w:val="fr-CA"/>
        </w:rPr>
        <w:t>Un représentant universitaire ayant fait partie du conseil</w:t>
      </w:r>
      <w:r w:rsidR="00461E5B" w:rsidRPr="00F2420F">
        <w:rPr>
          <w:rFonts w:ascii="Arial" w:hAnsi="Arial" w:cs="Arial"/>
          <w:lang w:val="fr-CA"/>
        </w:rPr>
        <w:t xml:space="preserve"> d</w:t>
      </w:r>
      <w:r w:rsidR="00A419B5" w:rsidRPr="00F2420F">
        <w:rPr>
          <w:rFonts w:ascii="Arial" w:hAnsi="Arial" w:cs="Arial"/>
          <w:lang w:val="fr-CA"/>
        </w:rPr>
        <w:t>’</w:t>
      </w:r>
      <w:r w:rsidR="00461E5B" w:rsidRPr="00F2420F">
        <w:rPr>
          <w:rFonts w:ascii="Arial" w:hAnsi="Arial" w:cs="Arial"/>
          <w:lang w:val="fr-CA"/>
        </w:rPr>
        <w:t>administration</w:t>
      </w:r>
      <w:r w:rsidRPr="00F2420F">
        <w:rPr>
          <w:rFonts w:ascii="Arial" w:hAnsi="Arial" w:cs="Arial"/>
          <w:lang w:val="fr-CA"/>
        </w:rPr>
        <w:t xml:space="preserve"> pendant plus de neuf (9) ans d</w:t>
      </w:r>
      <w:r w:rsidR="00A419B5" w:rsidRPr="00F2420F">
        <w:rPr>
          <w:rFonts w:ascii="Arial" w:hAnsi="Arial" w:cs="Arial"/>
          <w:lang w:val="fr-CA"/>
        </w:rPr>
        <w:t>’</w:t>
      </w:r>
      <w:r w:rsidRPr="00F2420F">
        <w:rPr>
          <w:rFonts w:ascii="Arial" w:hAnsi="Arial" w:cs="Arial"/>
          <w:lang w:val="fr-CA"/>
        </w:rPr>
        <w:t>affilée n</w:t>
      </w:r>
      <w:r w:rsidR="00A419B5" w:rsidRPr="00F2420F">
        <w:rPr>
          <w:rFonts w:ascii="Arial" w:hAnsi="Arial" w:cs="Arial"/>
          <w:lang w:val="fr-CA"/>
        </w:rPr>
        <w:t>’</w:t>
      </w:r>
      <w:r w:rsidRPr="00F2420F">
        <w:rPr>
          <w:rFonts w:ascii="Arial" w:hAnsi="Arial" w:cs="Arial"/>
          <w:lang w:val="fr-CA"/>
        </w:rPr>
        <w:t>est</w:t>
      </w:r>
      <w:r w:rsidRPr="00F2420F">
        <w:rPr>
          <w:rFonts w:ascii="Arial" w:hAnsi="Arial" w:cs="Arial"/>
          <w:spacing w:val="5"/>
          <w:lang w:val="fr-CA"/>
        </w:rPr>
        <w:t xml:space="preserve"> </w:t>
      </w:r>
      <w:r w:rsidRPr="00F2420F">
        <w:rPr>
          <w:rFonts w:ascii="Arial" w:hAnsi="Arial" w:cs="Arial"/>
          <w:lang w:val="fr-CA"/>
        </w:rPr>
        <w:t>pas</w:t>
      </w:r>
      <w:r w:rsidRPr="00F2420F">
        <w:rPr>
          <w:rFonts w:ascii="Arial" w:hAnsi="Arial" w:cs="Arial"/>
          <w:spacing w:val="6"/>
          <w:lang w:val="fr-CA"/>
        </w:rPr>
        <w:t xml:space="preserve"> </w:t>
      </w:r>
      <w:r w:rsidRPr="00F2420F">
        <w:rPr>
          <w:rFonts w:ascii="Arial" w:hAnsi="Arial" w:cs="Arial"/>
          <w:lang w:val="fr-CA"/>
        </w:rPr>
        <w:t>éligible</w:t>
      </w:r>
      <w:r w:rsidRPr="00F2420F">
        <w:rPr>
          <w:rFonts w:ascii="Arial" w:hAnsi="Arial" w:cs="Arial"/>
          <w:spacing w:val="6"/>
          <w:lang w:val="fr-CA"/>
        </w:rPr>
        <w:t xml:space="preserve"> </w:t>
      </w:r>
      <w:r w:rsidRPr="00F2420F">
        <w:rPr>
          <w:rFonts w:ascii="Arial" w:hAnsi="Arial" w:cs="Arial"/>
          <w:lang w:val="fr-CA"/>
        </w:rPr>
        <w:t>pour</w:t>
      </w:r>
      <w:r w:rsidRPr="00F2420F">
        <w:rPr>
          <w:rFonts w:ascii="Arial" w:hAnsi="Arial" w:cs="Arial"/>
          <w:spacing w:val="6"/>
          <w:lang w:val="fr-CA"/>
        </w:rPr>
        <w:t xml:space="preserve"> </w:t>
      </w:r>
      <w:r w:rsidRPr="00F2420F">
        <w:rPr>
          <w:rFonts w:ascii="Arial" w:hAnsi="Arial" w:cs="Arial"/>
          <w:lang w:val="fr-CA"/>
        </w:rPr>
        <w:t>au</w:t>
      </w:r>
      <w:r w:rsidRPr="00F2420F">
        <w:rPr>
          <w:rFonts w:ascii="Arial" w:hAnsi="Arial" w:cs="Arial"/>
          <w:spacing w:val="6"/>
          <w:lang w:val="fr-CA"/>
        </w:rPr>
        <w:t xml:space="preserve"> </w:t>
      </w:r>
      <w:r w:rsidRPr="00F2420F">
        <w:rPr>
          <w:rFonts w:ascii="Arial" w:hAnsi="Arial" w:cs="Arial"/>
          <w:lang w:val="fr-CA"/>
        </w:rPr>
        <w:t>moins</w:t>
      </w:r>
      <w:r w:rsidRPr="00F2420F">
        <w:rPr>
          <w:rFonts w:ascii="Arial" w:hAnsi="Arial" w:cs="Arial"/>
          <w:spacing w:val="6"/>
          <w:lang w:val="fr-CA"/>
        </w:rPr>
        <w:t xml:space="preserve"> </w:t>
      </w:r>
      <w:r w:rsidRPr="00F2420F">
        <w:rPr>
          <w:rFonts w:ascii="Arial" w:hAnsi="Arial" w:cs="Arial"/>
          <w:lang w:val="fr-CA"/>
        </w:rPr>
        <w:t>trois</w:t>
      </w:r>
      <w:r w:rsidRPr="00F2420F">
        <w:rPr>
          <w:rFonts w:ascii="Arial" w:hAnsi="Arial" w:cs="Arial"/>
          <w:spacing w:val="6"/>
          <w:lang w:val="fr-CA"/>
        </w:rPr>
        <w:t xml:space="preserve"> </w:t>
      </w:r>
      <w:r w:rsidRPr="00F2420F">
        <w:rPr>
          <w:rFonts w:ascii="Arial" w:hAnsi="Arial" w:cs="Arial"/>
          <w:lang w:val="fr-CA"/>
        </w:rPr>
        <w:t>(3)</w:t>
      </w:r>
      <w:r w:rsidRPr="00F2420F">
        <w:rPr>
          <w:rFonts w:ascii="Arial" w:hAnsi="Arial" w:cs="Arial"/>
          <w:spacing w:val="6"/>
          <w:lang w:val="fr-CA"/>
        </w:rPr>
        <w:t xml:space="preserve"> </w:t>
      </w:r>
      <w:r w:rsidRPr="00F2420F">
        <w:rPr>
          <w:rFonts w:ascii="Arial" w:hAnsi="Arial" w:cs="Arial"/>
          <w:lang w:val="fr-CA"/>
        </w:rPr>
        <w:t>ans</w:t>
      </w:r>
      <w:r w:rsidRPr="00F2420F">
        <w:rPr>
          <w:rFonts w:ascii="Arial" w:hAnsi="Arial" w:cs="Arial"/>
          <w:spacing w:val="6"/>
          <w:lang w:val="fr-CA"/>
        </w:rPr>
        <w:t xml:space="preserve"> </w:t>
      </w:r>
      <w:r w:rsidRPr="00F2420F">
        <w:rPr>
          <w:rFonts w:ascii="Arial" w:hAnsi="Arial" w:cs="Arial"/>
          <w:lang w:val="fr-CA"/>
        </w:rPr>
        <w:t>après</w:t>
      </w:r>
      <w:r w:rsidRPr="00F2420F">
        <w:rPr>
          <w:rFonts w:ascii="Arial" w:hAnsi="Arial" w:cs="Arial"/>
          <w:spacing w:val="5"/>
          <w:lang w:val="fr-CA"/>
        </w:rPr>
        <w:t xml:space="preserve"> </w:t>
      </w:r>
      <w:r w:rsidRPr="00F2420F">
        <w:rPr>
          <w:rFonts w:ascii="Arial" w:hAnsi="Arial" w:cs="Arial"/>
          <w:lang w:val="fr-CA"/>
        </w:rPr>
        <w:t>avoir</w:t>
      </w:r>
      <w:r w:rsidRPr="00F2420F">
        <w:rPr>
          <w:rFonts w:ascii="Arial" w:hAnsi="Arial" w:cs="Arial"/>
          <w:spacing w:val="6"/>
          <w:lang w:val="fr-CA"/>
        </w:rPr>
        <w:t xml:space="preserve"> </w:t>
      </w:r>
      <w:r w:rsidRPr="00F2420F">
        <w:rPr>
          <w:rFonts w:ascii="Arial" w:hAnsi="Arial" w:cs="Arial"/>
          <w:lang w:val="fr-CA"/>
        </w:rPr>
        <w:t>siégé</w:t>
      </w:r>
      <w:r w:rsidRPr="00F2420F">
        <w:rPr>
          <w:rFonts w:ascii="Arial" w:hAnsi="Arial" w:cs="Arial"/>
          <w:spacing w:val="6"/>
          <w:lang w:val="fr-CA"/>
        </w:rPr>
        <w:t xml:space="preserve"> </w:t>
      </w:r>
      <w:r w:rsidRPr="00F2420F">
        <w:rPr>
          <w:rFonts w:ascii="Arial" w:hAnsi="Arial" w:cs="Arial"/>
          <w:lang w:val="fr-CA"/>
        </w:rPr>
        <w:t>pour</w:t>
      </w:r>
      <w:r w:rsidRPr="00F2420F">
        <w:rPr>
          <w:rFonts w:ascii="Arial" w:hAnsi="Arial" w:cs="Arial"/>
          <w:spacing w:val="6"/>
          <w:lang w:val="fr-CA"/>
        </w:rPr>
        <w:t xml:space="preserve"> </w:t>
      </w:r>
      <w:r w:rsidRPr="00F2420F">
        <w:rPr>
          <w:rFonts w:ascii="Arial" w:hAnsi="Arial" w:cs="Arial"/>
          <w:lang w:val="fr-CA"/>
        </w:rPr>
        <w:t>la</w:t>
      </w:r>
      <w:r w:rsidRPr="00F2420F">
        <w:rPr>
          <w:rFonts w:ascii="Arial" w:hAnsi="Arial" w:cs="Arial"/>
          <w:spacing w:val="6"/>
          <w:lang w:val="fr-CA"/>
        </w:rPr>
        <w:t xml:space="preserve"> </w:t>
      </w:r>
      <w:r w:rsidRPr="00F2420F">
        <w:rPr>
          <w:rFonts w:ascii="Arial" w:hAnsi="Arial" w:cs="Arial"/>
          <w:lang w:val="fr-CA"/>
        </w:rPr>
        <w:t>dernière</w:t>
      </w:r>
      <w:r w:rsidRPr="00F2420F">
        <w:rPr>
          <w:rFonts w:ascii="Arial" w:hAnsi="Arial" w:cs="Arial"/>
          <w:spacing w:val="6"/>
          <w:lang w:val="fr-CA"/>
        </w:rPr>
        <w:t xml:space="preserve"> </w:t>
      </w:r>
      <w:r w:rsidRPr="00F2420F">
        <w:rPr>
          <w:rFonts w:ascii="Arial" w:hAnsi="Arial" w:cs="Arial"/>
          <w:lang w:val="fr-CA"/>
        </w:rPr>
        <w:t>fois</w:t>
      </w:r>
      <w:r w:rsidRPr="00F2420F">
        <w:rPr>
          <w:rFonts w:ascii="Arial" w:hAnsi="Arial" w:cs="Arial"/>
          <w:spacing w:val="6"/>
          <w:lang w:val="fr-CA"/>
        </w:rPr>
        <w:t xml:space="preserve"> </w:t>
      </w:r>
      <w:r w:rsidRPr="00F2420F">
        <w:rPr>
          <w:rFonts w:ascii="Arial" w:hAnsi="Arial" w:cs="Arial"/>
          <w:lang w:val="fr-CA"/>
        </w:rPr>
        <w:t>au</w:t>
      </w:r>
      <w:r w:rsidRPr="00F2420F">
        <w:rPr>
          <w:rFonts w:ascii="Arial" w:hAnsi="Arial" w:cs="Arial"/>
          <w:spacing w:val="6"/>
          <w:lang w:val="fr-CA"/>
        </w:rPr>
        <w:t xml:space="preserve"> </w:t>
      </w:r>
      <w:r w:rsidRPr="00F2420F">
        <w:rPr>
          <w:rFonts w:ascii="Arial" w:hAnsi="Arial" w:cs="Arial"/>
          <w:lang w:val="fr-CA"/>
        </w:rPr>
        <w:t>conseil</w:t>
      </w:r>
      <w:r w:rsidR="00461E5B" w:rsidRPr="00F2420F">
        <w:rPr>
          <w:rFonts w:ascii="Arial" w:hAnsi="Arial" w:cs="Arial"/>
          <w:lang w:val="fr-CA"/>
        </w:rPr>
        <w:t xml:space="preserve"> d</w:t>
      </w:r>
      <w:r w:rsidR="00A419B5" w:rsidRPr="00F2420F">
        <w:rPr>
          <w:rFonts w:ascii="Arial" w:hAnsi="Arial" w:cs="Arial"/>
          <w:lang w:val="fr-CA"/>
        </w:rPr>
        <w:t>’</w:t>
      </w:r>
      <w:r w:rsidR="00461E5B" w:rsidRPr="00F2420F">
        <w:rPr>
          <w:rFonts w:ascii="Arial" w:hAnsi="Arial" w:cs="Arial"/>
          <w:lang w:val="fr-CA"/>
        </w:rPr>
        <w:t>administration</w:t>
      </w:r>
      <w:r w:rsidRPr="00F2420F">
        <w:rPr>
          <w:rFonts w:ascii="Arial" w:hAnsi="Arial" w:cs="Arial"/>
          <w:lang w:val="fr-CA"/>
        </w:rPr>
        <w:t>.</w:t>
      </w:r>
      <w:bookmarkStart w:id="79" w:name="_TOC_250088"/>
      <w:bookmarkEnd w:id="79"/>
      <w:r w:rsidR="00BF23DA" w:rsidRPr="00F2420F">
        <w:rPr>
          <w:rFonts w:ascii="Arial" w:hAnsi="Arial" w:cs="Arial"/>
          <w:sz w:val="21"/>
          <w:lang w:val="fr-CA"/>
        </w:rPr>
        <w:br/>
      </w:r>
    </w:p>
    <w:p w14:paraId="1FA61DC4" w14:textId="77777777" w:rsidR="00E528D8" w:rsidRPr="00F2420F" w:rsidRDefault="00E528D8" w:rsidP="006E0BDC">
      <w:pPr>
        <w:pStyle w:val="ListParagraph"/>
        <w:tabs>
          <w:tab w:val="left" w:pos="1777"/>
          <w:tab w:val="left" w:pos="1778"/>
        </w:tabs>
        <w:spacing w:before="0"/>
        <w:ind w:left="1781" w:right="414" w:firstLine="0"/>
        <w:rPr>
          <w:rFonts w:ascii="Arial" w:hAnsi="Arial" w:cs="Arial"/>
          <w:sz w:val="21"/>
          <w:lang w:val="fr-CA"/>
        </w:rPr>
      </w:pPr>
    </w:p>
    <w:p w14:paraId="5CA36E7E" w14:textId="15A10B15" w:rsidR="00223643" w:rsidRPr="00F2420F" w:rsidRDefault="00634D5F" w:rsidP="006E0BDC">
      <w:pPr>
        <w:pStyle w:val="Heading1"/>
      </w:pPr>
      <w:bookmarkStart w:id="80" w:name="_Partie_7_:"/>
      <w:bookmarkStart w:id="81" w:name="_Toc125962124"/>
      <w:bookmarkStart w:id="82" w:name="_Toc132809330"/>
      <w:bookmarkEnd w:id="80"/>
      <w:r w:rsidRPr="00F2420F">
        <w:t>Partie 7 : Dirigeants</w:t>
      </w:r>
      <w:bookmarkEnd w:id="81"/>
      <w:bookmarkEnd w:id="82"/>
    </w:p>
    <w:p w14:paraId="0BAA519C" w14:textId="61CF7FE1" w:rsidR="009340C8" w:rsidRPr="00F2420F" w:rsidRDefault="009340C8" w:rsidP="006E0BDC">
      <w:pPr>
        <w:rPr>
          <w:rFonts w:ascii="Arial" w:hAnsi="Arial" w:cs="Arial"/>
          <w:lang w:val="fr-CA"/>
        </w:rPr>
      </w:pPr>
    </w:p>
    <w:p w14:paraId="21734B87" w14:textId="3B01DB40" w:rsidR="00223643" w:rsidRPr="00F2420F" w:rsidRDefault="00634D5F" w:rsidP="006E0BDC">
      <w:pPr>
        <w:pStyle w:val="101Blue"/>
        <w:numPr>
          <w:ilvl w:val="1"/>
          <w:numId w:val="15"/>
        </w:numPr>
        <w:rPr>
          <w:rFonts w:ascii="Arial" w:hAnsi="Arial" w:cs="Arial"/>
          <w:lang w:val="fr-CA"/>
        </w:rPr>
      </w:pPr>
      <w:bookmarkStart w:id="83" w:name="_Toc132809331"/>
      <w:r w:rsidRPr="00F2420F">
        <w:rPr>
          <w:rFonts w:ascii="Arial" w:hAnsi="Arial" w:cs="Arial"/>
          <w:lang w:val="fr-CA"/>
        </w:rPr>
        <w:t>Élection des</w:t>
      </w:r>
      <w:r w:rsidRPr="00F2420F">
        <w:rPr>
          <w:rFonts w:ascii="Arial" w:hAnsi="Arial" w:cs="Arial"/>
          <w:spacing w:val="-2"/>
          <w:lang w:val="fr-CA"/>
        </w:rPr>
        <w:t xml:space="preserve"> </w:t>
      </w:r>
      <w:r w:rsidRPr="00F2420F">
        <w:rPr>
          <w:rFonts w:ascii="Arial" w:hAnsi="Arial" w:cs="Arial"/>
          <w:lang w:val="fr-CA"/>
        </w:rPr>
        <w:t>dirigeants</w:t>
      </w:r>
      <w:bookmarkEnd w:id="83"/>
      <w:r w:rsidR="00947EFB" w:rsidRPr="00F2420F">
        <w:rPr>
          <w:rFonts w:ascii="Arial" w:hAnsi="Arial" w:cs="Arial"/>
          <w:lang w:val="fr-CA"/>
        </w:rPr>
        <w:br/>
      </w:r>
    </w:p>
    <w:p w14:paraId="5F254D10" w14:textId="4B0D4B7D" w:rsidR="00223643" w:rsidRPr="00F2420F" w:rsidRDefault="00634D5F" w:rsidP="006E0BDC">
      <w:pPr>
        <w:pStyle w:val="ListParagraph"/>
        <w:numPr>
          <w:ilvl w:val="2"/>
          <w:numId w:val="15"/>
        </w:numPr>
        <w:tabs>
          <w:tab w:val="left" w:pos="1775"/>
          <w:tab w:val="left" w:pos="1776"/>
        </w:tabs>
        <w:spacing w:before="0"/>
        <w:ind w:left="1781" w:right="143" w:hanging="902"/>
        <w:rPr>
          <w:rFonts w:ascii="Arial" w:hAnsi="Arial" w:cs="Arial"/>
          <w:lang w:val="fr-CA"/>
        </w:rPr>
      </w:pPr>
      <w:r w:rsidRPr="00F2420F">
        <w:rPr>
          <w:rFonts w:ascii="Arial" w:hAnsi="Arial" w:cs="Arial"/>
          <w:lang w:val="fr-CA"/>
        </w:rPr>
        <w:t xml:space="preserve">Le </w:t>
      </w:r>
      <w:r w:rsidR="00D91FB7" w:rsidRPr="00F2420F">
        <w:rPr>
          <w:rFonts w:ascii="Arial" w:hAnsi="Arial" w:cs="Arial"/>
          <w:spacing w:val="-4"/>
          <w:lang w:val="fr-CA"/>
        </w:rPr>
        <w:t>registraire et directeur général</w:t>
      </w:r>
      <w:r w:rsidRPr="00F2420F">
        <w:rPr>
          <w:rFonts w:ascii="Arial" w:hAnsi="Arial" w:cs="Arial"/>
          <w:spacing w:val="-4"/>
          <w:lang w:val="fr-CA"/>
        </w:rPr>
        <w:t xml:space="preserve"> </w:t>
      </w:r>
      <w:r w:rsidRPr="00F2420F">
        <w:rPr>
          <w:rFonts w:ascii="Arial" w:hAnsi="Arial" w:cs="Arial"/>
          <w:lang w:val="fr-CA"/>
        </w:rPr>
        <w:t xml:space="preserve">ou son </w:t>
      </w:r>
      <w:r w:rsidRPr="00F2420F">
        <w:rPr>
          <w:rFonts w:ascii="Arial" w:hAnsi="Arial" w:cs="Arial"/>
          <w:spacing w:val="-4"/>
          <w:lang w:val="fr-CA"/>
        </w:rPr>
        <w:t xml:space="preserve">représentant </w:t>
      </w:r>
      <w:r w:rsidRPr="00F2420F">
        <w:rPr>
          <w:rFonts w:ascii="Arial" w:hAnsi="Arial" w:cs="Arial"/>
          <w:spacing w:val="-3"/>
          <w:lang w:val="fr-CA"/>
        </w:rPr>
        <w:t>désigné assure l</w:t>
      </w:r>
      <w:r w:rsidR="00A419B5" w:rsidRPr="00F2420F">
        <w:rPr>
          <w:rFonts w:ascii="Arial" w:hAnsi="Arial" w:cs="Arial"/>
          <w:spacing w:val="-3"/>
          <w:lang w:val="fr-CA"/>
        </w:rPr>
        <w:t>’</w:t>
      </w:r>
      <w:r w:rsidRPr="00F2420F">
        <w:rPr>
          <w:rFonts w:ascii="Arial" w:hAnsi="Arial" w:cs="Arial"/>
          <w:spacing w:val="-3"/>
          <w:lang w:val="fr-CA"/>
        </w:rPr>
        <w:t xml:space="preserve">élection </w:t>
      </w:r>
      <w:r w:rsidRPr="00F2420F">
        <w:rPr>
          <w:rFonts w:ascii="Arial" w:hAnsi="Arial" w:cs="Arial"/>
          <w:lang w:val="fr-CA"/>
        </w:rPr>
        <w:t xml:space="preserve">des </w:t>
      </w:r>
      <w:r w:rsidRPr="00F2420F">
        <w:rPr>
          <w:rFonts w:ascii="Arial" w:hAnsi="Arial" w:cs="Arial"/>
          <w:spacing w:val="-3"/>
          <w:lang w:val="fr-CA"/>
        </w:rPr>
        <w:t xml:space="preserve">dirigeants </w:t>
      </w:r>
      <w:r w:rsidRPr="00F2420F">
        <w:rPr>
          <w:rFonts w:ascii="Arial" w:hAnsi="Arial" w:cs="Arial"/>
          <w:lang w:val="fr-CA"/>
        </w:rPr>
        <w:t xml:space="preserve">à la </w:t>
      </w:r>
      <w:r w:rsidRPr="00F2420F">
        <w:rPr>
          <w:rFonts w:ascii="Arial" w:hAnsi="Arial" w:cs="Arial"/>
          <w:spacing w:val="-4"/>
          <w:lang w:val="fr-CA"/>
        </w:rPr>
        <w:t xml:space="preserve">première </w:t>
      </w:r>
      <w:r w:rsidRPr="00F2420F">
        <w:rPr>
          <w:rFonts w:ascii="Arial" w:hAnsi="Arial" w:cs="Arial"/>
          <w:spacing w:val="-3"/>
          <w:lang w:val="fr-CA"/>
        </w:rPr>
        <w:t>assemblée d</w:t>
      </w:r>
      <w:r w:rsidR="00A419B5" w:rsidRPr="00F2420F">
        <w:rPr>
          <w:rFonts w:ascii="Arial" w:hAnsi="Arial" w:cs="Arial"/>
          <w:spacing w:val="-3"/>
          <w:lang w:val="fr-CA"/>
        </w:rPr>
        <w:t>’</w:t>
      </w:r>
      <w:r w:rsidRPr="00F2420F">
        <w:rPr>
          <w:rFonts w:ascii="Arial" w:hAnsi="Arial" w:cs="Arial"/>
          <w:spacing w:val="-3"/>
          <w:lang w:val="fr-CA"/>
        </w:rPr>
        <w:t>un nouveau</w:t>
      </w:r>
      <w:r w:rsidRPr="00F2420F">
        <w:rPr>
          <w:rFonts w:ascii="Arial" w:hAnsi="Arial" w:cs="Arial"/>
          <w:spacing w:val="-5"/>
          <w:lang w:val="fr-CA"/>
        </w:rPr>
        <w:t xml:space="preserve"> </w:t>
      </w:r>
      <w:r w:rsidRPr="00F2420F">
        <w:rPr>
          <w:rFonts w:ascii="Arial" w:hAnsi="Arial" w:cs="Arial"/>
          <w:spacing w:val="-3"/>
          <w:lang w:val="fr-CA"/>
        </w:rPr>
        <w:t>conseil</w:t>
      </w:r>
      <w:r w:rsidR="00461E5B" w:rsidRPr="00F2420F">
        <w:rPr>
          <w:rFonts w:ascii="Arial" w:hAnsi="Arial" w:cs="Arial"/>
          <w:spacing w:val="-3"/>
          <w:lang w:val="fr-CA"/>
        </w:rPr>
        <w:t xml:space="preserve"> d</w:t>
      </w:r>
      <w:r w:rsidR="00A419B5" w:rsidRPr="00F2420F">
        <w:rPr>
          <w:rFonts w:ascii="Arial" w:hAnsi="Arial" w:cs="Arial"/>
          <w:spacing w:val="-3"/>
          <w:lang w:val="fr-CA"/>
        </w:rPr>
        <w:t>’</w:t>
      </w:r>
      <w:r w:rsidR="00461E5B" w:rsidRPr="00F2420F">
        <w:rPr>
          <w:rFonts w:ascii="Arial" w:hAnsi="Arial" w:cs="Arial"/>
          <w:spacing w:val="-3"/>
          <w:lang w:val="fr-CA"/>
        </w:rPr>
        <w:t>administration</w:t>
      </w:r>
      <w:r w:rsidRPr="00F2420F">
        <w:rPr>
          <w:rFonts w:ascii="Arial" w:hAnsi="Arial" w:cs="Arial"/>
          <w:spacing w:val="-3"/>
          <w:lang w:val="fr-CA"/>
        </w:rPr>
        <w:t>.</w:t>
      </w:r>
      <w:r w:rsidR="009D1D7B" w:rsidRPr="00F2420F">
        <w:rPr>
          <w:rFonts w:ascii="Arial" w:hAnsi="Arial" w:cs="Arial"/>
          <w:spacing w:val="-3"/>
          <w:lang w:val="fr-CA"/>
        </w:rPr>
        <w:br/>
      </w:r>
    </w:p>
    <w:p w14:paraId="03CE2D92" w14:textId="0CBB5A96" w:rsidR="00461E5B" w:rsidRPr="00F2420F" w:rsidRDefault="00461E5B" w:rsidP="006E0BDC">
      <w:pPr>
        <w:pStyle w:val="ListParagraph"/>
        <w:numPr>
          <w:ilvl w:val="2"/>
          <w:numId w:val="15"/>
        </w:numPr>
        <w:tabs>
          <w:tab w:val="left" w:pos="1777"/>
          <w:tab w:val="left" w:pos="1778"/>
        </w:tabs>
        <w:spacing w:before="0"/>
        <w:ind w:left="1781" w:right="283" w:hanging="902"/>
        <w:rPr>
          <w:rFonts w:ascii="Arial" w:hAnsi="Arial" w:cs="Arial"/>
          <w:lang w:val="fr-CA"/>
        </w:rPr>
      </w:pP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 xml:space="preserve">élection du président, du vice-président </w:t>
      </w:r>
      <w:r w:rsidR="007D0AEC" w:rsidRPr="00F2420F">
        <w:rPr>
          <w:rFonts w:ascii="Arial" w:hAnsi="Arial" w:cs="Arial"/>
          <w:lang w:val="fr-CA"/>
        </w:rPr>
        <w:t>et des autres postes du comité exécutif</w:t>
      </w:r>
      <w:r w:rsidRPr="00F2420F">
        <w:rPr>
          <w:rFonts w:ascii="Arial" w:hAnsi="Arial" w:cs="Arial"/>
          <w:lang w:val="fr-CA"/>
        </w:rPr>
        <w:t xml:space="preserve"> </w:t>
      </w:r>
      <w:r w:rsidRPr="00F2420F">
        <w:rPr>
          <w:rFonts w:ascii="Arial" w:hAnsi="Arial" w:cs="Arial"/>
          <w:lang w:val="fr-CA"/>
        </w:rPr>
        <w:lastRenderedPageBreak/>
        <w:t>se fait par scrutin</w:t>
      </w:r>
      <w:r w:rsidRPr="00F2420F">
        <w:rPr>
          <w:rFonts w:ascii="Arial" w:hAnsi="Arial" w:cs="Arial"/>
          <w:spacing w:val="5"/>
          <w:lang w:val="fr-CA"/>
        </w:rPr>
        <w:t xml:space="preserve"> </w:t>
      </w:r>
      <w:r w:rsidRPr="00F2420F">
        <w:rPr>
          <w:rFonts w:ascii="Arial" w:hAnsi="Arial" w:cs="Arial"/>
          <w:lang w:val="fr-CA"/>
        </w:rPr>
        <w:t>secret.</w:t>
      </w:r>
      <w:r w:rsidR="009D1D7B" w:rsidRPr="00F2420F">
        <w:rPr>
          <w:rFonts w:ascii="Arial" w:hAnsi="Arial" w:cs="Arial"/>
          <w:lang w:val="fr-CA"/>
        </w:rPr>
        <w:br/>
      </w:r>
    </w:p>
    <w:p w14:paraId="17B6E6D9" w14:textId="563AA6EA" w:rsidR="00461E5B" w:rsidRPr="00F2420F" w:rsidRDefault="007D0AEC" w:rsidP="006E0BDC">
      <w:pPr>
        <w:pStyle w:val="ListParagraph"/>
        <w:numPr>
          <w:ilvl w:val="2"/>
          <w:numId w:val="15"/>
        </w:numPr>
        <w:tabs>
          <w:tab w:val="left" w:pos="1777"/>
          <w:tab w:val="left" w:pos="1778"/>
        </w:tabs>
        <w:spacing w:before="0"/>
        <w:ind w:left="1781" w:right="297" w:hanging="902"/>
        <w:rPr>
          <w:rFonts w:ascii="Arial" w:hAnsi="Arial" w:cs="Arial"/>
          <w:lang w:val="fr-CA"/>
        </w:rPr>
      </w:pPr>
      <w:r w:rsidRPr="00F2420F">
        <w:rPr>
          <w:rFonts w:ascii="Arial" w:hAnsi="Arial" w:cs="Arial"/>
          <w:lang w:val="fr-CA"/>
        </w:rPr>
        <w:t xml:space="preserve">Le </w:t>
      </w:r>
      <w:r w:rsidR="00D91FB7" w:rsidRPr="00F2420F">
        <w:rPr>
          <w:rFonts w:ascii="Arial" w:hAnsi="Arial" w:cs="Arial"/>
          <w:lang w:val="fr-CA"/>
        </w:rPr>
        <w:t>registraire et directeur général</w:t>
      </w:r>
      <w:r w:rsidRPr="00F2420F">
        <w:rPr>
          <w:rFonts w:ascii="Arial" w:hAnsi="Arial" w:cs="Arial"/>
          <w:lang w:val="fr-CA"/>
        </w:rPr>
        <w:t xml:space="preserve"> ou son représentant</w:t>
      </w:r>
      <w:r w:rsidR="00F76A8D" w:rsidRPr="00F2420F">
        <w:rPr>
          <w:rFonts w:ascii="Arial" w:hAnsi="Arial" w:cs="Arial"/>
          <w:lang w:val="fr-CA"/>
        </w:rPr>
        <w:t xml:space="preserve"> désigné</w:t>
      </w:r>
      <w:r w:rsidRPr="00F2420F">
        <w:rPr>
          <w:rFonts w:ascii="Arial" w:hAnsi="Arial" w:cs="Arial"/>
          <w:lang w:val="fr-CA"/>
        </w:rPr>
        <w:t>, avec l</w:t>
      </w:r>
      <w:r w:rsidR="00A419B5" w:rsidRPr="00F2420F">
        <w:rPr>
          <w:rFonts w:ascii="Arial" w:hAnsi="Arial" w:cs="Arial"/>
          <w:lang w:val="fr-CA"/>
        </w:rPr>
        <w:t>’</w:t>
      </w:r>
      <w:r w:rsidRPr="00F2420F">
        <w:rPr>
          <w:rFonts w:ascii="Arial" w:hAnsi="Arial" w:cs="Arial"/>
          <w:lang w:val="fr-CA"/>
        </w:rPr>
        <w:t>accord du conseil d</w:t>
      </w:r>
      <w:r w:rsidR="00A419B5" w:rsidRPr="00F2420F">
        <w:rPr>
          <w:rFonts w:ascii="Arial" w:hAnsi="Arial" w:cs="Arial"/>
          <w:lang w:val="fr-CA"/>
        </w:rPr>
        <w:t>’</w:t>
      </w:r>
      <w:r w:rsidRPr="00F2420F">
        <w:rPr>
          <w:rFonts w:ascii="Arial" w:hAnsi="Arial" w:cs="Arial"/>
          <w:lang w:val="fr-CA"/>
        </w:rPr>
        <w:t>administration, nommera trois (3) scrutateurs pour dépouiller les bulletins de vote et communiquer les résultats au conseil d</w:t>
      </w:r>
      <w:r w:rsidR="00A419B5" w:rsidRPr="00F2420F">
        <w:rPr>
          <w:rFonts w:ascii="Arial" w:hAnsi="Arial" w:cs="Arial"/>
          <w:lang w:val="fr-CA"/>
        </w:rPr>
        <w:t>’</w:t>
      </w:r>
      <w:r w:rsidRPr="00F2420F">
        <w:rPr>
          <w:rFonts w:ascii="Arial" w:hAnsi="Arial" w:cs="Arial"/>
          <w:lang w:val="fr-CA"/>
        </w:rPr>
        <w:t>administration.</w:t>
      </w:r>
      <w:r w:rsidR="003D7658" w:rsidRPr="00F2420F">
        <w:rPr>
          <w:rFonts w:ascii="Arial" w:hAnsi="Arial" w:cs="Arial"/>
          <w:lang w:val="fr-CA"/>
        </w:rPr>
        <w:br/>
      </w:r>
    </w:p>
    <w:p w14:paraId="5EC2DE22" w14:textId="2401F77A" w:rsidR="00461E5B" w:rsidRPr="00F2420F" w:rsidRDefault="00461E5B" w:rsidP="006E0BDC">
      <w:pPr>
        <w:pStyle w:val="ListParagraph"/>
        <w:numPr>
          <w:ilvl w:val="2"/>
          <w:numId w:val="15"/>
        </w:numPr>
        <w:tabs>
          <w:tab w:val="left" w:pos="1778"/>
        </w:tabs>
        <w:spacing w:before="0"/>
        <w:ind w:left="1781" w:right="292" w:hanging="902"/>
        <w:rPr>
          <w:rFonts w:ascii="Arial" w:hAnsi="Arial" w:cs="Arial"/>
          <w:lang w:val="fr-CA"/>
        </w:rPr>
      </w:pPr>
      <w:r w:rsidRPr="00F2420F">
        <w:rPr>
          <w:rFonts w:ascii="Arial" w:hAnsi="Arial" w:cs="Arial"/>
          <w:lang w:val="fr-CA"/>
        </w:rPr>
        <w:t>S</w:t>
      </w:r>
      <w:r w:rsidR="00A419B5" w:rsidRPr="00F2420F">
        <w:rPr>
          <w:rFonts w:ascii="Arial" w:hAnsi="Arial" w:cs="Arial"/>
          <w:lang w:val="fr-CA"/>
        </w:rPr>
        <w:t>’</w:t>
      </w:r>
      <w:r w:rsidRPr="00F2420F">
        <w:rPr>
          <w:rFonts w:ascii="Arial" w:hAnsi="Arial" w:cs="Arial"/>
          <w:lang w:val="fr-CA"/>
        </w:rPr>
        <w:t>il y a plus de deux candidats dans une élection, des tours de scrutin ont successivement lieu jusqu</w:t>
      </w:r>
      <w:r w:rsidR="00A419B5" w:rsidRPr="00F2420F">
        <w:rPr>
          <w:rFonts w:ascii="Arial" w:hAnsi="Arial" w:cs="Arial"/>
          <w:lang w:val="fr-CA"/>
        </w:rPr>
        <w:t>’</w:t>
      </w:r>
      <w:r w:rsidRPr="00F2420F">
        <w:rPr>
          <w:rFonts w:ascii="Arial" w:hAnsi="Arial" w:cs="Arial"/>
          <w:lang w:val="fr-CA"/>
        </w:rPr>
        <w:t>à ce qu</w:t>
      </w:r>
      <w:r w:rsidR="00A419B5" w:rsidRPr="00F2420F">
        <w:rPr>
          <w:rFonts w:ascii="Arial" w:hAnsi="Arial" w:cs="Arial"/>
          <w:lang w:val="fr-CA"/>
        </w:rPr>
        <w:t>’</w:t>
      </w:r>
      <w:r w:rsidRPr="00F2420F">
        <w:rPr>
          <w:rFonts w:ascii="Arial" w:hAnsi="Arial" w:cs="Arial"/>
          <w:lang w:val="fr-CA"/>
        </w:rPr>
        <w:t>un candidat obtienne la majorité des votes. Le ou les candidats qui obtiennent le moins de votes à un tour de scrutin sont éliminés du tour</w:t>
      </w:r>
      <w:r w:rsidRPr="00F2420F">
        <w:rPr>
          <w:rFonts w:ascii="Arial" w:hAnsi="Arial" w:cs="Arial"/>
          <w:spacing w:val="15"/>
          <w:lang w:val="fr-CA"/>
        </w:rPr>
        <w:t xml:space="preserve"> </w:t>
      </w:r>
      <w:r w:rsidRPr="00F2420F">
        <w:rPr>
          <w:rFonts w:ascii="Arial" w:hAnsi="Arial" w:cs="Arial"/>
          <w:lang w:val="fr-CA"/>
        </w:rPr>
        <w:t>suivant.</w:t>
      </w:r>
      <w:r w:rsidR="009D1D7B" w:rsidRPr="00F2420F">
        <w:rPr>
          <w:rFonts w:ascii="Arial" w:hAnsi="Arial" w:cs="Arial"/>
          <w:lang w:val="fr-CA"/>
        </w:rPr>
        <w:br/>
      </w:r>
    </w:p>
    <w:p w14:paraId="74D0AD3E" w14:textId="74C8980D" w:rsidR="00461E5B" w:rsidRPr="00F2420F" w:rsidRDefault="00461E5B" w:rsidP="006E0BDC">
      <w:pPr>
        <w:pStyle w:val="ListParagraph"/>
        <w:numPr>
          <w:ilvl w:val="2"/>
          <w:numId w:val="15"/>
        </w:numPr>
        <w:tabs>
          <w:tab w:val="left" w:pos="1778"/>
        </w:tabs>
        <w:spacing w:before="0"/>
        <w:ind w:left="1781" w:right="311" w:hanging="902"/>
        <w:rPr>
          <w:rFonts w:ascii="Arial" w:hAnsi="Arial" w:cs="Arial"/>
          <w:lang w:val="fr-CA"/>
        </w:rPr>
      </w:pPr>
      <w:r w:rsidRPr="00F2420F">
        <w:rPr>
          <w:rFonts w:ascii="Arial" w:hAnsi="Arial" w:cs="Arial"/>
          <w:lang w:val="fr-CA"/>
        </w:rPr>
        <w:t>En cas de partage des voix, un scrutateur sera chargé de briser l</w:t>
      </w:r>
      <w:r w:rsidR="00A419B5" w:rsidRPr="00F2420F">
        <w:rPr>
          <w:rFonts w:ascii="Arial" w:hAnsi="Arial" w:cs="Arial"/>
          <w:lang w:val="fr-CA"/>
        </w:rPr>
        <w:t>’</w:t>
      </w:r>
      <w:r w:rsidRPr="00F2420F">
        <w:rPr>
          <w:rFonts w:ascii="Arial" w:hAnsi="Arial" w:cs="Arial"/>
          <w:lang w:val="fr-CA"/>
        </w:rPr>
        <w:t>égalité par tirage au sort d</w:t>
      </w:r>
      <w:r w:rsidR="00A419B5" w:rsidRPr="00F2420F">
        <w:rPr>
          <w:rFonts w:ascii="Arial" w:hAnsi="Arial" w:cs="Arial"/>
          <w:lang w:val="fr-CA"/>
        </w:rPr>
        <w:t>’</w:t>
      </w:r>
      <w:r w:rsidRPr="00F2420F">
        <w:rPr>
          <w:rFonts w:ascii="Arial" w:hAnsi="Arial" w:cs="Arial"/>
          <w:lang w:val="fr-CA"/>
        </w:rPr>
        <w:t>un vote décisif.</w:t>
      </w:r>
      <w:r w:rsidR="009D1D7B" w:rsidRPr="00F2420F">
        <w:rPr>
          <w:rFonts w:ascii="Arial" w:hAnsi="Arial" w:cs="Arial"/>
          <w:lang w:val="fr-CA"/>
        </w:rPr>
        <w:br/>
      </w:r>
    </w:p>
    <w:p w14:paraId="04931D23" w14:textId="553203B7" w:rsidR="00461E5B" w:rsidRPr="00F2420F" w:rsidRDefault="00461E5B" w:rsidP="006E0BDC">
      <w:pPr>
        <w:pStyle w:val="ListParagraph"/>
        <w:numPr>
          <w:ilvl w:val="2"/>
          <w:numId w:val="15"/>
        </w:numPr>
        <w:tabs>
          <w:tab w:val="left" w:pos="1777"/>
          <w:tab w:val="left" w:pos="1778"/>
        </w:tabs>
        <w:spacing w:before="0"/>
        <w:ind w:right="1023" w:hanging="900"/>
        <w:rPr>
          <w:rFonts w:ascii="Arial" w:hAnsi="Arial" w:cs="Arial"/>
          <w:lang w:val="fr-CA"/>
        </w:rPr>
      </w:pPr>
      <w:r w:rsidRPr="00F2420F">
        <w:rPr>
          <w:rFonts w:ascii="Arial" w:hAnsi="Arial" w:cs="Arial"/>
          <w:lang w:val="fr-CA"/>
        </w:rPr>
        <w:t>Après l</w:t>
      </w:r>
      <w:r w:rsidR="00A419B5" w:rsidRPr="00F2420F">
        <w:rPr>
          <w:rFonts w:ascii="Arial" w:hAnsi="Arial" w:cs="Arial"/>
          <w:lang w:val="fr-CA"/>
        </w:rPr>
        <w:t>’</w:t>
      </w:r>
      <w:r w:rsidRPr="00F2420F">
        <w:rPr>
          <w:rFonts w:ascii="Arial" w:hAnsi="Arial" w:cs="Arial"/>
          <w:lang w:val="fr-CA"/>
        </w:rPr>
        <w:t>élection de tous les dirigeants, le président nouvellement élu dirigera le reste de l</w:t>
      </w:r>
      <w:r w:rsidR="00A419B5" w:rsidRPr="00F2420F">
        <w:rPr>
          <w:rFonts w:ascii="Arial" w:hAnsi="Arial" w:cs="Arial"/>
          <w:lang w:val="fr-CA"/>
        </w:rPr>
        <w:t>’</w:t>
      </w:r>
      <w:r w:rsidRPr="00F2420F">
        <w:rPr>
          <w:rFonts w:ascii="Arial" w:hAnsi="Arial" w:cs="Arial"/>
          <w:lang w:val="fr-CA"/>
        </w:rPr>
        <w:t>assemblée.</w:t>
      </w:r>
      <w:r w:rsidR="009D1D7B" w:rsidRPr="00F2420F">
        <w:rPr>
          <w:rFonts w:ascii="Arial" w:hAnsi="Arial" w:cs="Arial"/>
          <w:lang w:val="fr-CA"/>
        </w:rPr>
        <w:br/>
      </w:r>
    </w:p>
    <w:p w14:paraId="1AD173B3" w14:textId="7F9A0FF8" w:rsidR="00461E5B" w:rsidRPr="00F2420F" w:rsidRDefault="00461E5B" w:rsidP="006E0BDC">
      <w:pPr>
        <w:pStyle w:val="ListParagraph"/>
        <w:numPr>
          <w:ilvl w:val="2"/>
          <w:numId w:val="15"/>
        </w:numPr>
        <w:tabs>
          <w:tab w:val="left" w:pos="1777"/>
          <w:tab w:val="left" w:pos="1778"/>
        </w:tabs>
        <w:spacing w:before="0"/>
        <w:ind w:left="1777" w:hanging="898"/>
        <w:rPr>
          <w:rFonts w:ascii="Arial" w:hAnsi="Arial" w:cs="Arial"/>
          <w:lang w:val="fr-CA"/>
        </w:rPr>
      </w:pPr>
      <w:r w:rsidRPr="00F2420F">
        <w:rPr>
          <w:rFonts w:ascii="Arial" w:hAnsi="Arial" w:cs="Arial"/>
          <w:spacing w:val="-3"/>
          <w:lang w:val="fr-CA"/>
        </w:rPr>
        <w:t xml:space="preserve">La </w:t>
      </w:r>
      <w:r w:rsidRPr="00F2420F">
        <w:rPr>
          <w:rFonts w:ascii="Arial" w:hAnsi="Arial" w:cs="Arial"/>
          <w:spacing w:val="-5"/>
          <w:lang w:val="fr-CA"/>
        </w:rPr>
        <w:t xml:space="preserve">durée </w:t>
      </w:r>
      <w:r w:rsidRPr="00F2420F">
        <w:rPr>
          <w:rFonts w:ascii="Arial" w:hAnsi="Arial" w:cs="Arial"/>
          <w:spacing w:val="-3"/>
          <w:lang w:val="fr-CA"/>
        </w:rPr>
        <w:t xml:space="preserve">du </w:t>
      </w:r>
      <w:r w:rsidRPr="00F2420F">
        <w:rPr>
          <w:rFonts w:ascii="Arial" w:hAnsi="Arial" w:cs="Arial"/>
          <w:spacing w:val="-5"/>
          <w:lang w:val="fr-CA"/>
        </w:rPr>
        <w:t xml:space="preserve">mandat </w:t>
      </w:r>
      <w:r w:rsidRPr="00F2420F">
        <w:rPr>
          <w:rFonts w:ascii="Arial" w:hAnsi="Arial" w:cs="Arial"/>
          <w:spacing w:val="-4"/>
          <w:lang w:val="fr-CA"/>
        </w:rPr>
        <w:t xml:space="preserve">des </w:t>
      </w:r>
      <w:r w:rsidRPr="00F2420F">
        <w:rPr>
          <w:rFonts w:ascii="Arial" w:hAnsi="Arial" w:cs="Arial"/>
          <w:spacing w:val="-5"/>
          <w:lang w:val="fr-CA"/>
        </w:rPr>
        <w:t xml:space="preserve">dirigeants </w:t>
      </w:r>
      <w:r w:rsidRPr="00F2420F">
        <w:rPr>
          <w:rFonts w:ascii="Arial" w:hAnsi="Arial" w:cs="Arial"/>
          <w:spacing w:val="-4"/>
          <w:lang w:val="fr-CA"/>
        </w:rPr>
        <w:t>est d</w:t>
      </w:r>
      <w:r w:rsidR="00A419B5" w:rsidRPr="00F2420F">
        <w:rPr>
          <w:rFonts w:ascii="Arial" w:hAnsi="Arial" w:cs="Arial"/>
          <w:spacing w:val="-4"/>
          <w:lang w:val="fr-CA"/>
        </w:rPr>
        <w:t>’</w:t>
      </w:r>
      <w:r w:rsidRPr="00F2420F">
        <w:rPr>
          <w:rFonts w:ascii="Arial" w:hAnsi="Arial" w:cs="Arial"/>
          <w:spacing w:val="-4"/>
          <w:lang w:val="fr-CA"/>
        </w:rPr>
        <w:t>un (1)</w:t>
      </w:r>
      <w:r w:rsidRPr="00F2420F">
        <w:rPr>
          <w:rFonts w:ascii="Arial" w:hAnsi="Arial" w:cs="Arial"/>
          <w:spacing w:val="-33"/>
          <w:lang w:val="fr-CA"/>
        </w:rPr>
        <w:t xml:space="preserve"> </w:t>
      </w:r>
      <w:r w:rsidRPr="00F2420F">
        <w:rPr>
          <w:rFonts w:ascii="Arial" w:hAnsi="Arial" w:cs="Arial"/>
          <w:spacing w:val="-5"/>
          <w:lang w:val="fr-CA"/>
        </w:rPr>
        <w:t>an.</w:t>
      </w:r>
      <w:r w:rsidR="009D1D7B" w:rsidRPr="00F2420F">
        <w:rPr>
          <w:rFonts w:ascii="Arial" w:hAnsi="Arial" w:cs="Arial"/>
          <w:spacing w:val="-5"/>
          <w:lang w:val="fr-CA"/>
        </w:rPr>
        <w:br/>
      </w:r>
    </w:p>
    <w:p w14:paraId="70506567" w14:textId="7C5D0956" w:rsidR="00461E5B" w:rsidRPr="00F2420F" w:rsidRDefault="00461E5B" w:rsidP="006E0BDC">
      <w:pPr>
        <w:pStyle w:val="ListParagraph"/>
        <w:numPr>
          <w:ilvl w:val="2"/>
          <w:numId w:val="15"/>
        </w:numPr>
        <w:tabs>
          <w:tab w:val="left" w:pos="1778"/>
        </w:tabs>
        <w:spacing w:before="0"/>
        <w:ind w:left="1781" w:right="352" w:hanging="902"/>
        <w:rPr>
          <w:rFonts w:ascii="Arial" w:hAnsi="Arial" w:cs="Arial"/>
          <w:lang w:val="fr-CA"/>
        </w:rPr>
      </w:pPr>
      <w:r w:rsidRPr="00F2420F">
        <w:rPr>
          <w:rFonts w:ascii="Arial" w:hAnsi="Arial" w:cs="Arial"/>
          <w:lang w:val="fr-CA"/>
        </w:rPr>
        <w:t xml:space="preserve">Le président </w:t>
      </w:r>
      <w:r w:rsidR="007D0AEC" w:rsidRPr="00F2420F">
        <w:rPr>
          <w:rFonts w:ascii="Arial" w:hAnsi="Arial" w:cs="Arial"/>
          <w:lang w:val="fr-CA"/>
        </w:rPr>
        <w:t xml:space="preserve">ou le vice-président </w:t>
      </w:r>
      <w:r w:rsidRPr="00F2420F">
        <w:rPr>
          <w:rFonts w:ascii="Arial" w:hAnsi="Arial" w:cs="Arial"/>
          <w:lang w:val="fr-CA"/>
        </w:rPr>
        <w:t xml:space="preserve">peut être destitué par un vote majoritaire des deux tiers des </w:t>
      </w:r>
      <w:r w:rsidR="007D0AEC" w:rsidRPr="00F2420F">
        <w:rPr>
          <w:rFonts w:ascii="Arial" w:hAnsi="Arial" w:cs="Arial"/>
          <w:lang w:val="fr-CA"/>
        </w:rPr>
        <w:t xml:space="preserve">administrateurs </w:t>
      </w:r>
      <w:r w:rsidRPr="00F2420F">
        <w:rPr>
          <w:rFonts w:ascii="Arial" w:hAnsi="Arial" w:cs="Arial"/>
          <w:lang w:val="fr-CA"/>
        </w:rPr>
        <w:t>du conseil</w:t>
      </w:r>
      <w:r w:rsidR="007D0AEC" w:rsidRPr="00F2420F">
        <w:rPr>
          <w:rFonts w:ascii="Arial" w:hAnsi="Arial" w:cs="Arial"/>
          <w:lang w:val="fr-CA"/>
        </w:rPr>
        <w:t xml:space="preserve"> d</w:t>
      </w:r>
      <w:r w:rsidR="00A419B5" w:rsidRPr="00F2420F">
        <w:rPr>
          <w:rFonts w:ascii="Arial" w:hAnsi="Arial" w:cs="Arial"/>
          <w:lang w:val="fr-CA"/>
        </w:rPr>
        <w:t>’</w:t>
      </w:r>
      <w:r w:rsidR="007D0AEC" w:rsidRPr="00F2420F">
        <w:rPr>
          <w:rFonts w:ascii="Arial" w:hAnsi="Arial" w:cs="Arial"/>
          <w:lang w:val="fr-CA"/>
        </w:rPr>
        <w:t>administration</w:t>
      </w:r>
      <w:r w:rsidRPr="00F2420F">
        <w:rPr>
          <w:rFonts w:ascii="Arial" w:hAnsi="Arial" w:cs="Arial"/>
          <w:lang w:val="fr-CA"/>
        </w:rPr>
        <w:t>, lequel élit un remplaçant parmi ses membres pour le reste de</w:t>
      </w:r>
      <w:r w:rsidRPr="00F2420F">
        <w:rPr>
          <w:rFonts w:ascii="Arial" w:hAnsi="Arial" w:cs="Arial"/>
          <w:spacing w:val="15"/>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année.</w:t>
      </w:r>
      <w:r w:rsidR="009D1D7B" w:rsidRPr="00F2420F">
        <w:rPr>
          <w:rFonts w:ascii="Arial" w:hAnsi="Arial" w:cs="Arial"/>
          <w:lang w:val="fr-CA"/>
        </w:rPr>
        <w:br/>
      </w:r>
    </w:p>
    <w:p w14:paraId="574F1647" w14:textId="066D428E" w:rsidR="00461E5B" w:rsidRPr="00F2420F" w:rsidRDefault="00461E5B" w:rsidP="006E0BDC">
      <w:pPr>
        <w:pStyle w:val="ListParagraph"/>
        <w:numPr>
          <w:ilvl w:val="2"/>
          <w:numId w:val="15"/>
        </w:numPr>
        <w:tabs>
          <w:tab w:val="left" w:pos="1777"/>
          <w:tab w:val="left" w:pos="1778"/>
        </w:tabs>
        <w:spacing w:before="0"/>
        <w:ind w:right="139" w:hanging="900"/>
        <w:rPr>
          <w:rFonts w:ascii="Arial" w:hAnsi="Arial" w:cs="Arial"/>
          <w:lang w:val="fr-CA"/>
        </w:rPr>
      </w:pPr>
      <w:r w:rsidRPr="00F2420F">
        <w:rPr>
          <w:rFonts w:ascii="Arial" w:hAnsi="Arial" w:cs="Arial"/>
          <w:lang w:val="fr-CA"/>
        </w:rPr>
        <w:t>Lorsqu</w:t>
      </w:r>
      <w:r w:rsidR="00A419B5" w:rsidRPr="00F2420F">
        <w:rPr>
          <w:rFonts w:ascii="Arial" w:hAnsi="Arial" w:cs="Arial"/>
          <w:lang w:val="fr-CA"/>
        </w:rPr>
        <w:t>’</w:t>
      </w:r>
      <w:r w:rsidRPr="00F2420F">
        <w:rPr>
          <w:rFonts w:ascii="Arial" w:hAnsi="Arial" w:cs="Arial"/>
          <w:lang w:val="fr-CA"/>
        </w:rPr>
        <w:t>un dirigeant démissionne, décède ou cesse autrement d</w:t>
      </w:r>
      <w:r w:rsidR="00A419B5" w:rsidRPr="00F2420F">
        <w:rPr>
          <w:rFonts w:ascii="Arial" w:hAnsi="Arial" w:cs="Arial"/>
          <w:lang w:val="fr-CA"/>
        </w:rPr>
        <w:t>’</w:t>
      </w:r>
      <w:r w:rsidRPr="00F2420F">
        <w:rPr>
          <w:rFonts w:ascii="Arial" w:hAnsi="Arial" w:cs="Arial"/>
          <w:lang w:val="fr-CA"/>
        </w:rPr>
        <w:t xml:space="preserve">exercer ses fonctions, le conseil </w:t>
      </w:r>
      <w:r w:rsidR="007D0AEC" w:rsidRPr="00F2420F">
        <w:rPr>
          <w:rFonts w:ascii="Arial" w:hAnsi="Arial" w:cs="Arial"/>
          <w:lang w:val="fr-CA"/>
        </w:rPr>
        <w:t>d</w:t>
      </w:r>
      <w:r w:rsidR="00A419B5" w:rsidRPr="00F2420F">
        <w:rPr>
          <w:rFonts w:ascii="Arial" w:hAnsi="Arial" w:cs="Arial"/>
          <w:lang w:val="fr-CA"/>
        </w:rPr>
        <w:t>’</w:t>
      </w:r>
      <w:r w:rsidR="007D0AEC" w:rsidRPr="00F2420F">
        <w:rPr>
          <w:rFonts w:ascii="Arial" w:hAnsi="Arial" w:cs="Arial"/>
          <w:lang w:val="fr-CA"/>
        </w:rPr>
        <w:t xml:space="preserve">administration </w:t>
      </w:r>
      <w:r w:rsidRPr="00F2420F">
        <w:rPr>
          <w:rFonts w:ascii="Arial" w:hAnsi="Arial" w:cs="Arial"/>
          <w:lang w:val="fr-CA"/>
        </w:rPr>
        <w:t>élit un remplaçant parmi ses membres pour le reste de</w:t>
      </w:r>
      <w:r w:rsidRPr="00F2420F">
        <w:rPr>
          <w:rFonts w:ascii="Arial" w:hAnsi="Arial" w:cs="Arial"/>
          <w:spacing w:val="9"/>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année.</w:t>
      </w:r>
      <w:r w:rsidR="00726FFB" w:rsidRPr="00F2420F">
        <w:rPr>
          <w:rFonts w:ascii="Arial" w:hAnsi="Arial" w:cs="Arial"/>
          <w:lang w:val="fr-CA"/>
        </w:rPr>
        <w:br/>
      </w:r>
    </w:p>
    <w:p w14:paraId="23812ACB" w14:textId="6C7BADB6" w:rsidR="00223643" w:rsidRPr="00F2420F" w:rsidRDefault="00634D5F" w:rsidP="006E0BDC">
      <w:pPr>
        <w:pStyle w:val="101Blue"/>
        <w:numPr>
          <w:ilvl w:val="1"/>
          <w:numId w:val="15"/>
        </w:numPr>
        <w:rPr>
          <w:rFonts w:ascii="Arial" w:hAnsi="Arial" w:cs="Arial"/>
          <w:lang w:val="fr-CA"/>
        </w:rPr>
      </w:pPr>
      <w:bookmarkStart w:id="84" w:name="7.02_Présidence"/>
      <w:bookmarkStart w:id="85" w:name="_Toc132809332"/>
      <w:bookmarkEnd w:id="84"/>
      <w:r w:rsidRPr="00F2420F">
        <w:rPr>
          <w:rFonts w:ascii="Arial" w:hAnsi="Arial" w:cs="Arial"/>
          <w:lang w:val="fr-CA"/>
        </w:rPr>
        <w:t>Présidence</w:t>
      </w:r>
      <w:bookmarkEnd w:id="85"/>
      <w:r w:rsidR="001812A0">
        <w:rPr>
          <w:rFonts w:ascii="Arial" w:hAnsi="Arial" w:cs="Arial"/>
          <w:lang w:val="fr-CA"/>
        </w:rPr>
        <w:t xml:space="preserve"> du conseil d’administration</w:t>
      </w:r>
      <w:r w:rsidR="00792697" w:rsidRPr="00F2420F">
        <w:rPr>
          <w:rFonts w:ascii="Arial" w:hAnsi="Arial" w:cs="Arial"/>
          <w:lang w:val="fr-CA"/>
        </w:rPr>
        <w:br/>
      </w:r>
    </w:p>
    <w:p w14:paraId="2D5366C5" w14:textId="1B0ED704" w:rsidR="00223643" w:rsidRPr="00F2420F" w:rsidRDefault="00634D5F" w:rsidP="006E0BDC">
      <w:pPr>
        <w:pStyle w:val="ListParagraph"/>
        <w:numPr>
          <w:ilvl w:val="2"/>
          <w:numId w:val="15"/>
        </w:numPr>
        <w:tabs>
          <w:tab w:val="left" w:pos="1777"/>
          <w:tab w:val="left" w:pos="1778"/>
        </w:tabs>
        <w:spacing w:before="30"/>
        <w:ind w:right="302" w:hanging="900"/>
        <w:rPr>
          <w:rFonts w:ascii="Arial" w:hAnsi="Arial" w:cs="Arial"/>
          <w:lang w:val="fr-CA"/>
        </w:rPr>
      </w:pPr>
      <w:r w:rsidRPr="00F2420F">
        <w:rPr>
          <w:rFonts w:ascii="Arial" w:hAnsi="Arial" w:cs="Arial"/>
          <w:lang w:val="fr-CA"/>
        </w:rPr>
        <w:t xml:space="preserve">Le président </w:t>
      </w:r>
      <w:r w:rsidR="00F15236">
        <w:rPr>
          <w:rFonts w:ascii="Arial" w:hAnsi="Arial" w:cs="Arial"/>
          <w:lang w:val="fr-CA"/>
        </w:rPr>
        <w:t>du conseil d’administration</w:t>
      </w:r>
      <w:r w:rsidRPr="00F2420F">
        <w:rPr>
          <w:rFonts w:ascii="Arial" w:hAnsi="Arial" w:cs="Arial"/>
          <w:lang w:val="fr-CA"/>
        </w:rPr>
        <w:t xml:space="preserve"> </w:t>
      </w:r>
      <w:r w:rsidR="0063510C">
        <w:rPr>
          <w:rFonts w:ascii="Arial" w:hAnsi="Arial" w:cs="Arial"/>
          <w:lang w:val="fr-CA"/>
        </w:rPr>
        <w:t xml:space="preserve">doit s’acquitter de tous ses devoirs et responsabilités, qui comprennent les responsabilités établies </w:t>
      </w:r>
      <w:r w:rsidR="00727C67">
        <w:rPr>
          <w:rFonts w:ascii="Arial" w:hAnsi="Arial" w:cs="Arial"/>
          <w:lang w:val="fr-CA"/>
        </w:rPr>
        <w:t>dans</w:t>
      </w:r>
      <w:r w:rsidR="0063510C">
        <w:rPr>
          <w:rFonts w:ascii="Arial" w:hAnsi="Arial" w:cs="Arial"/>
          <w:lang w:val="fr-CA"/>
        </w:rPr>
        <w:t xml:space="preserve"> des politiques </w:t>
      </w:r>
      <w:r w:rsidR="00727C67">
        <w:rPr>
          <w:rFonts w:ascii="Arial" w:hAnsi="Arial" w:cs="Arial"/>
          <w:lang w:val="fr-CA"/>
        </w:rPr>
        <w:t>et les devoirs qui peuvent lui être conférés de temps à autre par le conseil d’administration.</w:t>
      </w:r>
      <w:r w:rsidR="0063510C">
        <w:rPr>
          <w:rFonts w:ascii="Arial" w:hAnsi="Arial" w:cs="Arial"/>
          <w:lang w:val="fr-CA"/>
        </w:rPr>
        <w:t xml:space="preserve"> </w:t>
      </w:r>
    </w:p>
    <w:p w14:paraId="5302DEB8" w14:textId="4C694F80" w:rsidR="00461E5B" w:rsidRPr="00F2420F" w:rsidRDefault="00461E5B" w:rsidP="00911CAE">
      <w:pPr>
        <w:pStyle w:val="101Blue"/>
        <w:numPr>
          <w:ilvl w:val="1"/>
          <w:numId w:val="15"/>
        </w:numPr>
        <w:spacing w:before="240"/>
        <w:rPr>
          <w:rFonts w:ascii="Arial" w:hAnsi="Arial" w:cs="Arial"/>
          <w:lang w:val="fr-CA"/>
        </w:rPr>
      </w:pPr>
      <w:bookmarkStart w:id="86" w:name="_Toc132809333"/>
      <w:r w:rsidRPr="00F2420F">
        <w:rPr>
          <w:rFonts w:ascii="Arial" w:hAnsi="Arial" w:cs="Arial"/>
          <w:lang w:val="fr-CA"/>
        </w:rPr>
        <w:t>Vice-présidence</w:t>
      </w:r>
      <w:bookmarkEnd w:id="86"/>
      <w:r w:rsidR="007D50BE">
        <w:rPr>
          <w:rFonts w:ascii="Arial" w:hAnsi="Arial" w:cs="Arial"/>
          <w:lang w:val="fr-CA"/>
        </w:rPr>
        <w:t xml:space="preserve"> du conseil d’administration</w:t>
      </w:r>
      <w:r w:rsidR="00911CAE" w:rsidRPr="00F2420F">
        <w:rPr>
          <w:rFonts w:ascii="Arial" w:hAnsi="Arial" w:cs="Arial"/>
          <w:lang w:val="fr-CA"/>
        </w:rPr>
        <w:br/>
      </w:r>
    </w:p>
    <w:p w14:paraId="30271036" w14:textId="0FAFCCC9" w:rsidR="00461E5B" w:rsidRPr="00F2420F" w:rsidRDefault="00461E5B" w:rsidP="006E0BDC">
      <w:pPr>
        <w:pStyle w:val="ListParagraph"/>
        <w:numPr>
          <w:ilvl w:val="2"/>
          <w:numId w:val="15"/>
        </w:numPr>
        <w:tabs>
          <w:tab w:val="left" w:pos="1777"/>
          <w:tab w:val="left" w:pos="1778"/>
        </w:tabs>
        <w:spacing w:before="30"/>
        <w:ind w:right="218" w:hanging="900"/>
        <w:rPr>
          <w:rFonts w:ascii="Arial" w:hAnsi="Arial" w:cs="Arial"/>
          <w:lang w:val="fr-CA"/>
        </w:rPr>
      </w:pPr>
      <w:r w:rsidRPr="00F2420F">
        <w:rPr>
          <w:rFonts w:ascii="Arial" w:hAnsi="Arial" w:cs="Arial"/>
          <w:lang w:val="fr-CA"/>
        </w:rPr>
        <w:t>Le vice-président</w:t>
      </w:r>
      <w:r w:rsidR="00BE53D9">
        <w:rPr>
          <w:rFonts w:ascii="Arial" w:hAnsi="Arial" w:cs="Arial"/>
          <w:lang w:val="fr-CA"/>
        </w:rPr>
        <w:t xml:space="preserve"> </w:t>
      </w:r>
      <w:r w:rsidR="00F15236">
        <w:rPr>
          <w:rFonts w:ascii="Arial" w:hAnsi="Arial" w:cs="Arial"/>
          <w:lang w:val="fr-CA"/>
        </w:rPr>
        <w:t>du conseil d’administration</w:t>
      </w:r>
      <w:r w:rsidRPr="00F2420F">
        <w:rPr>
          <w:rFonts w:ascii="Arial" w:hAnsi="Arial" w:cs="Arial"/>
          <w:lang w:val="fr-CA"/>
        </w:rPr>
        <w:t xml:space="preserve"> </w:t>
      </w:r>
      <w:r w:rsidR="00F15236">
        <w:rPr>
          <w:rFonts w:ascii="Arial" w:hAnsi="Arial" w:cs="Arial"/>
          <w:lang w:val="fr-CA"/>
        </w:rPr>
        <w:t xml:space="preserve">agira et détiendra tous les pouvoirs et responsabilités </w:t>
      </w:r>
      <w:r w:rsidRPr="00F2420F">
        <w:rPr>
          <w:rFonts w:ascii="Arial" w:hAnsi="Arial" w:cs="Arial"/>
          <w:lang w:val="fr-CA"/>
        </w:rPr>
        <w:t xml:space="preserve">du président </w:t>
      </w:r>
      <w:r w:rsidR="00F15236">
        <w:rPr>
          <w:rFonts w:ascii="Arial" w:hAnsi="Arial" w:cs="Arial"/>
          <w:lang w:val="fr-CA"/>
        </w:rPr>
        <w:t>du conseil d’administration si celui-ci est absent, ne peut pas agir ou refuse d’agir</w:t>
      </w:r>
      <w:r w:rsidRPr="00F2420F">
        <w:rPr>
          <w:rFonts w:ascii="Arial" w:hAnsi="Arial" w:cs="Arial"/>
          <w:lang w:val="fr-CA"/>
        </w:rPr>
        <w:t>.</w:t>
      </w:r>
      <w:r w:rsidR="00F15236">
        <w:rPr>
          <w:rFonts w:ascii="Arial" w:hAnsi="Arial" w:cs="Arial"/>
          <w:lang w:val="fr-CA"/>
        </w:rPr>
        <w:t xml:space="preserve"> Il s’acquittera des</w:t>
      </w:r>
      <w:r w:rsidR="00F15236" w:rsidRPr="00F15236">
        <w:rPr>
          <w:rFonts w:ascii="Arial" w:hAnsi="Arial" w:cs="Arial"/>
          <w:lang w:val="fr-CA"/>
        </w:rPr>
        <w:t xml:space="preserve"> responsabilités établies dans des politiques et </w:t>
      </w:r>
      <w:r w:rsidR="00F15236">
        <w:rPr>
          <w:rFonts w:ascii="Arial" w:hAnsi="Arial" w:cs="Arial"/>
          <w:lang w:val="fr-CA"/>
        </w:rPr>
        <w:t>des</w:t>
      </w:r>
      <w:r w:rsidR="00F15236" w:rsidRPr="00F15236">
        <w:rPr>
          <w:rFonts w:ascii="Arial" w:hAnsi="Arial" w:cs="Arial"/>
          <w:lang w:val="fr-CA"/>
        </w:rPr>
        <w:t xml:space="preserve"> devoirs qui peuvent lui être conférés de temps à autre par le conseil d’administration.</w:t>
      </w:r>
    </w:p>
    <w:p w14:paraId="1714A03A" w14:textId="3C2AD6A8" w:rsidR="00223643" w:rsidRPr="00F2420F" w:rsidRDefault="00634D5F" w:rsidP="00911CAE">
      <w:pPr>
        <w:pStyle w:val="101Blue"/>
        <w:numPr>
          <w:ilvl w:val="1"/>
          <w:numId w:val="15"/>
        </w:numPr>
        <w:spacing w:before="240"/>
        <w:rPr>
          <w:rFonts w:ascii="Arial" w:hAnsi="Arial" w:cs="Arial"/>
          <w:lang w:val="fr-CA"/>
        </w:rPr>
      </w:pPr>
      <w:bookmarkStart w:id="87" w:name="Page_19_Conseil"/>
      <w:bookmarkStart w:id="88" w:name="7.03_Vice-présidence"/>
      <w:bookmarkStart w:id="89" w:name="_Toc132809334"/>
      <w:bookmarkEnd w:id="87"/>
      <w:bookmarkEnd w:id="88"/>
      <w:r w:rsidRPr="00F2420F">
        <w:rPr>
          <w:rFonts w:ascii="Arial" w:hAnsi="Arial" w:cs="Arial"/>
          <w:lang w:val="fr-CA"/>
        </w:rPr>
        <w:t>Nomination des présidents des</w:t>
      </w:r>
      <w:r w:rsidRPr="00F2420F">
        <w:rPr>
          <w:rFonts w:ascii="Arial" w:hAnsi="Arial" w:cs="Arial"/>
          <w:spacing w:val="-4"/>
          <w:lang w:val="fr-CA"/>
        </w:rPr>
        <w:t xml:space="preserve"> </w:t>
      </w:r>
      <w:r w:rsidRPr="00F2420F">
        <w:rPr>
          <w:rFonts w:ascii="Arial" w:hAnsi="Arial" w:cs="Arial"/>
          <w:lang w:val="fr-CA"/>
        </w:rPr>
        <w:t>comités</w:t>
      </w:r>
      <w:bookmarkEnd w:id="89"/>
      <w:r w:rsidR="00911CAE" w:rsidRPr="00F2420F">
        <w:rPr>
          <w:rFonts w:ascii="Arial" w:hAnsi="Arial" w:cs="Arial"/>
          <w:lang w:val="fr-CA"/>
        </w:rPr>
        <w:br/>
      </w:r>
    </w:p>
    <w:p w14:paraId="0D538D8A" w14:textId="5135D899" w:rsidR="00223643" w:rsidRPr="00F2420F" w:rsidRDefault="00634D5F" w:rsidP="006E0BDC">
      <w:pPr>
        <w:pStyle w:val="ListParagraph"/>
        <w:numPr>
          <w:ilvl w:val="2"/>
          <w:numId w:val="15"/>
        </w:numPr>
        <w:tabs>
          <w:tab w:val="left" w:pos="1777"/>
          <w:tab w:val="left" w:pos="1778"/>
        </w:tabs>
        <w:spacing w:before="29"/>
        <w:ind w:right="751" w:hanging="900"/>
        <w:rPr>
          <w:rFonts w:ascii="Arial" w:hAnsi="Arial" w:cs="Arial"/>
          <w:lang w:val="fr-CA"/>
        </w:rPr>
      </w:pPr>
      <w:r w:rsidRPr="00F2420F">
        <w:rPr>
          <w:rFonts w:ascii="Arial" w:hAnsi="Arial" w:cs="Arial"/>
          <w:lang w:val="fr-CA"/>
        </w:rPr>
        <w:t xml:space="preserve">Le comité </w:t>
      </w:r>
      <w:r w:rsidR="003E467B" w:rsidRPr="00F2420F">
        <w:rPr>
          <w:rFonts w:ascii="Arial" w:hAnsi="Arial" w:cs="Arial"/>
          <w:lang w:val="fr-CA"/>
        </w:rPr>
        <w:t>des mises en candidature</w:t>
      </w:r>
      <w:r w:rsidR="00EC37CA" w:rsidRPr="00F2420F">
        <w:rPr>
          <w:rFonts w:ascii="Arial" w:hAnsi="Arial" w:cs="Arial"/>
          <w:lang w:val="fr-CA"/>
        </w:rPr>
        <w:t xml:space="preserve"> </w:t>
      </w:r>
      <w:r w:rsidR="003E467B" w:rsidRPr="00F2420F">
        <w:rPr>
          <w:rFonts w:ascii="Arial" w:hAnsi="Arial" w:cs="Arial"/>
          <w:lang w:val="fr-CA"/>
        </w:rPr>
        <w:t>recommandera</w:t>
      </w:r>
      <w:r w:rsidRPr="00F2420F">
        <w:rPr>
          <w:rFonts w:ascii="Arial" w:hAnsi="Arial" w:cs="Arial"/>
          <w:lang w:val="fr-CA"/>
        </w:rPr>
        <w:t xml:space="preserve"> </w:t>
      </w:r>
      <w:r w:rsidR="002D5FF1" w:rsidRPr="00F2420F">
        <w:rPr>
          <w:rFonts w:ascii="Arial" w:hAnsi="Arial" w:cs="Arial"/>
          <w:lang w:val="fr-CA"/>
        </w:rPr>
        <w:t>chaque année au conseil d’administration des présidents de comités pour son approbation</w:t>
      </w:r>
      <w:r w:rsidRPr="00F2420F">
        <w:rPr>
          <w:rFonts w:ascii="Arial" w:hAnsi="Arial" w:cs="Arial"/>
          <w:lang w:val="fr-CA"/>
        </w:rPr>
        <w:t xml:space="preserve">, lors de sa première </w:t>
      </w:r>
      <w:r w:rsidR="00944ADC" w:rsidRPr="00F2420F">
        <w:rPr>
          <w:rFonts w:ascii="Arial" w:hAnsi="Arial" w:cs="Arial"/>
          <w:lang w:val="fr-CA"/>
        </w:rPr>
        <w:t xml:space="preserve">assemblée </w:t>
      </w:r>
      <w:r w:rsidRPr="00F2420F">
        <w:rPr>
          <w:rFonts w:ascii="Arial" w:hAnsi="Arial" w:cs="Arial"/>
          <w:lang w:val="fr-CA"/>
        </w:rPr>
        <w:t>après l</w:t>
      </w:r>
      <w:r w:rsidR="00A419B5" w:rsidRPr="00F2420F">
        <w:rPr>
          <w:rFonts w:ascii="Arial" w:hAnsi="Arial" w:cs="Arial"/>
          <w:lang w:val="fr-CA"/>
        </w:rPr>
        <w:t>’</w:t>
      </w:r>
      <w:r w:rsidRPr="00F2420F">
        <w:rPr>
          <w:rFonts w:ascii="Arial" w:hAnsi="Arial" w:cs="Arial"/>
          <w:lang w:val="fr-CA"/>
        </w:rPr>
        <w:t>élection des dirigeants.</w:t>
      </w:r>
      <w:r w:rsidR="00F84DA6" w:rsidRPr="00F2420F">
        <w:rPr>
          <w:rFonts w:ascii="Arial" w:hAnsi="Arial" w:cs="Arial"/>
          <w:lang w:val="fr-CA"/>
        </w:rPr>
        <w:br/>
      </w:r>
    </w:p>
    <w:p w14:paraId="5969B103" w14:textId="1C786FED" w:rsidR="00223643" w:rsidRPr="00F2420F" w:rsidRDefault="00634D5F" w:rsidP="006E0BDC">
      <w:pPr>
        <w:pStyle w:val="ListParagraph"/>
        <w:numPr>
          <w:ilvl w:val="2"/>
          <w:numId w:val="15"/>
        </w:numPr>
        <w:tabs>
          <w:tab w:val="left" w:pos="1777"/>
          <w:tab w:val="left" w:pos="1778"/>
        </w:tabs>
        <w:spacing w:before="0"/>
        <w:ind w:left="1777" w:hanging="899"/>
        <w:rPr>
          <w:rFonts w:ascii="Arial" w:hAnsi="Arial" w:cs="Arial"/>
          <w:lang w:val="fr-CA"/>
        </w:rPr>
      </w:pPr>
      <w:r w:rsidRPr="00F2420F">
        <w:rPr>
          <w:rFonts w:ascii="Arial" w:hAnsi="Arial" w:cs="Arial"/>
          <w:lang w:val="fr-CA"/>
        </w:rPr>
        <w:t xml:space="preserve">La durée du mandat </w:t>
      </w:r>
      <w:r w:rsidR="00A323FE">
        <w:rPr>
          <w:rFonts w:ascii="Arial" w:hAnsi="Arial" w:cs="Arial"/>
          <w:lang w:val="fr-CA"/>
        </w:rPr>
        <w:t>d’un</w:t>
      </w:r>
      <w:r w:rsidR="00A323FE" w:rsidRPr="00F2420F">
        <w:rPr>
          <w:rFonts w:ascii="Arial" w:hAnsi="Arial" w:cs="Arial"/>
          <w:lang w:val="fr-CA"/>
        </w:rPr>
        <w:t xml:space="preserve"> </w:t>
      </w:r>
      <w:r w:rsidRPr="00F2420F">
        <w:rPr>
          <w:rFonts w:ascii="Arial" w:hAnsi="Arial" w:cs="Arial"/>
          <w:lang w:val="fr-CA"/>
        </w:rPr>
        <w:t xml:space="preserve">président </w:t>
      </w:r>
      <w:r w:rsidR="00A323FE">
        <w:rPr>
          <w:rFonts w:ascii="Arial" w:hAnsi="Arial" w:cs="Arial"/>
          <w:lang w:val="fr-CA"/>
        </w:rPr>
        <w:t>d’un</w:t>
      </w:r>
      <w:r w:rsidR="00A323FE" w:rsidRPr="00F2420F">
        <w:rPr>
          <w:rFonts w:ascii="Arial" w:hAnsi="Arial" w:cs="Arial"/>
          <w:lang w:val="fr-CA"/>
        </w:rPr>
        <w:t xml:space="preserve"> </w:t>
      </w:r>
      <w:r w:rsidRPr="00F2420F">
        <w:rPr>
          <w:rFonts w:ascii="Arial" w:hAnsi="Arial" w:cs="Arial"/>
          <w:lang w:val="fr-CA"/>
        </w:rPr>
        <w:t>comité léga</w:t>
      </w:r>
      <w:r w:rsidR="00A323FE">
        <w:rPr>
          <w:rFonts w:ascii="Arial" w:hAnsi="Arial" w:cs="Arial"/>
          <w:lang w:val="fr-CA"/>
        </w:rPr>
        <w:t>l</w:t>
      </w:r>
      <w:r w:rsidRPr="00F2420F">
        <w:rPr>
          <w:rFonts w:ascii="Arial" w:hAnsi="Arial" w:cs="Arial"/>
          <w:lang w:val="fr-CA"/>
        </w:rPr>
        <w:t xml:space="preserve"> est d</w:t>
      </w:r>
      <w:r w:rsidR="00A419B5" w:rsidRPr="00F2420F">
        <w:rPr>
          <w:rFonts w:ascii="Arial" w:hAnsi="Arial" w:cs="Arial"/>
          <w:lang w:val="fr-CA"/>
        </w:rPr>
        <w:t>’</w:t>
      </w:r>
      <w:r w:rsidRPr="00F2420F">
        <w:rPr>
          <w:rFonts w:ascii="Arial" w:hAnsi="Arial" w:cs="Arial"/>
          <w:lang w:val="fr-CA"/>
        </w:rPr>
        <w:t>un (1)</w:t>
      </w:r>
      <w:r w:rsidRPr="00F2420F">
        <w:rPr>
          <w:rFonts w:ascii="Arial" w:hAnsi="Arial" w:cs="Arial"/>
          <w:spacing w:val="16"/>
          <w:lang w:val="fr-CA"/>
        </w:rPr>
        <w:t xml:space="preserve"> </w:t>
      </w:r>
      <w:r w:rsidRPr="00F2420F">
        <w:rPr>
          <w:rFonts w:ascii="Arial" w:hAnsi="Arial" w:cs="Arial"/>
          <w:lang w:val="fr-CA"/>
        </w:rPr>
        <w:t>an.</w:t>
      </w:r>
      <w:r w:rsidR="00A323FE">
        <w:rPr>
          <w:rFonts w:ascii="Arial" w:hAnsi="Arial" w:cs="Arial"/>
          <w:lang w:val="fr-CA"/>
        </w:rPr>
        <w:t xml:space="preserve"> La durée maximale de la présidence d’une personne à un comité est de trois (3) ans, que ces </w:t>
      </w:r>
      <w:r w:rsidR="00A323FE">
        <w:rPr>
          <w:rFonts w:ascii="Arial" w:hAnsi="Arial" w:cs="Arial"/>
          <w:lang w:val="fr-CA"/>
        </w:rPr>
        <w:lastRenderedPageBreak/>
        <w:t>mandats soient consécutifs ou cumulatifs.</w:t>
      </w:r>
      <w:r w:rsidR="00F84DA6" w:rsidRPr="00F2420F">
        <w:rPr>
          <w:rFonts w:ascii="Arial" w:hAnsi="Arial" w:cs="Arial"/>
          <w:lang w:val="fr-CA"/>
        </w:rPr>
        <w:br/>
      </w:r>
    </w:p>
    <w:p w14:paraId="2A17A600" w14:textId="536A8986" w:rsidR="00ED4D8B" w:rsidRDefault="00634D5F" w:rsidP="006E0BDC">
      <w:pPr>
        <w:pStyle w:val="ListParagraph"/>
        <w:numPr>
          <w:ilvl w:val="2"/>
          <w:numId w:val="15"/>
        </w:numPr>
        <w:tabs>
          <w:tab w:val="left" w:pos="1777"/>
          <w:tab w:val="left" w:pos="1778"/>
        </w:tabs>
        <w:spacing w:before="0"/>
        <w:ind w:right="336" w:hanging="900"/>
        <w:rPr>
          <w:rFonts w:ascii="Arial" w:hAnsi="Arial" w:cs="Arial"/>
          <w:sz w:val="21"/>
          <w:lang w:val="fr-CA"/>
        </w:rPr>
      </w:pPr>
      <w:r w:rsidRPr="00F2420F">
        <w:rPr>
          <w:rFonts w:ascii="Arial" w:hAnsi="Arial" w:cs="Arial"/>
          <w:lang w:val="fr-CA"/>
        </w:rPr>
        <w:t>Si un président d</w:t>
      </w:r>
      <w:r w:rsidR="00A419B5" w:rsidRPr="00F2420F">
        <w:rPr>
          <w:rFonts w:ascii="Arial" w:hAnsi="Arial" w:cs="Arial"/>
          <w:lang w:val="fr-CA"/>
        </w:rPr>
        <w:t>’</w:t>
      </w:r>
      <w:r w:rsidRPr="00F2420F">
        <w:rPr>
          <w:rFonts w:ascii="Arial" w:hAnsi="Arial" w:cs="Arial"/>
          <w:lang w:val="fr-CA"/>
        </w:rPr>
        <w:t xml:space="preserve">un comité légal démissionne, meurt ou cesse de toute autre façon de remplir son rôle de président, le </w:t>
      </w:r>
      <w:r w:rsidR="007D0AEC" w:rsidRPr="00F2420F">
        <w:rPr>
          <w:rFonts w:ascii="Arial" w:hAnsi="Arial" w:cs="Arial"/>
          <w:lang w:val="fr-CA"/>
        </w:rPr>
        <w:t>conseil d</w:t>
      </w:r>
      <w:r w:rsidR="00A419B5" w:rsidRPr="00F2420F">
        <w:rPr>
          <w:rFonts w:ascii="Arial" w:hAnsi="Arial" w:cs="Arial"/>
          <w:lang w:val="fr-CA"/>
        </w:rPr>
        <w:t>’</w:t>
      </w:r>
      <w:r w:rsidR="007D0AEC" w:rsidRPr="00F2420F">
        <w:rPr>
          <w:rFonts w:ascii="Arial" w:hAnsi="Arial" w:cs="Arial"/>
          <w:lang w:val="fr-CA"/>
        </w:rPr>
        <w:t xml:space="preserve">administration </w:t>
      </w:r>
      <w:r w:rsidRPr="00F2420F">
        <w:rPr>
          <w:rFonts w:ascii="Arial" w:hAnsi="Arial" w:cs="Arial"/>
          <w:lang w:val="fr-CA"/>
        </w:rPr>
        <w:t>devra nommer un nouveau président pour ce comité légal pour remplir le reste du mandat.</w:t>
      </w:r>
      <w:r w:rsidR="001D766B" w:rsidRPr="00F2420F">
        <w:rPr>
          <w:rFonts w:ascii="Arial" w:hAnsi="Arial" w:cs="Arial"/>
          <w:sz w:val="21"/>
          <w:lang w:val="fr-CA"/>
        </w:rPr>
        <w:br/>
      </w:r>
    </w:p>
    <w:p w14:paraId="2A021F05" w14:textId="77777777" w:rsidR="00AE3D54" w:rsidRPr="00F2420F" w:rsidRDefault="00AE3D54" w:rsidP="00770411">
      <w:pPr>
        <w:pStyle w:val="ListParagraph"/>
        <w:tabs>
          <w:tab w:val="left" w:pos="1777"/>
          <w:tab w:val="left" w:pos="1778"/>
        </w:tabs>
        <w:spacing w:before="0"/>
        <w:ind w:left="1779" w:right="336" w:firstLine="0"/>
        <w:rPr>
          <w:rFonts w:ascii="Arial" w:hAnsi="Arial" w:cs="Arial"/>
          <w:sz w:val="21"/>
          <w:lang w:val="fr-CA"/>
        </w:rPr>
      </w:pPr>
    </w:p>
    <w:p w14:paraId="2EBCCD47" w14:textId="7FF26AAB" w:rsidR="00223643" w:rsidRPr="00F2420F" w:rsidRDefault="00634D5F" w:rsidP="006E0BDC">
      <w:pPr>
        <w:pStyle w:val="Heading1"/>
      </w:pPr>
      <w:bookmarkStart w:id="90" w:name="_Partie_8_:"/>
      <w:bookmarkStart w:id="91" w:name="_Toc125962125"/>
      <w:bookmarkStart w:id="92" w:name="_Toc132809335"/>
      <w:bookmarkEnd w:id="90"/>
      <w:r w:rsidRPr="00F2420F">
        <w:t>Partie 8 : Conseil</w:t>
      </w:r>
      <w:r w:rsidR="007D0AEC" w:rsidRPr="00F2420F">
        <w:t xml:space="preserve"> d</w:t>
      </w:r>
      <w:r w:rsidR="00A419B5" w:rsidRPr="00F2420F">
        <w:t>’</w:t>
      </w:r>
      <w:r w:rsidR="007D0AEC" w:rsidRPr="00F2420F">
        <w:t>administration</w:t>
      </w:r>
      <w:bookmarkEnd w:id="91"/>
      <w:bookmarkEnd w:id="92"/>
    </w:p>
    <w:p w14:paraId="256888D5" w14:textId="6DA1D80F" w:rsidR="009340C8" w:rsidRPr="00F2420F" w:rsidRDefault="009340C8" w:rsidP="006E0BDC">
      <w:pPr>
        <w:rPr>
          <w:rFonts w:ascii="Arial" w:hAnsi="Arial" w:cs="Arial"/>
          <w:lang w:val="fr-CA"/>
        </w:rPr>
      </w:pPr>
    </w:p>
    <w:p w14:paraId="7322CC73" w14:textId="7168D335" w:rsidR="00223643" w:rsidRPr="00F2420F" w:rsidRDefault="00634D5F" w:rsidP="00FE50F8">
      <w:pPr>
        <w:pStyle w:val="101Blue"/>
        <w:numPr>
          <w:ilvl w:val="1"/>
          <w:numId w:val="14"/>
        </w:numPr>
        <w:rPr>
          <w:rFonts w:ascii="Arial" w:hAnsi="Arial" w:cs="Arial"/>
          <w:lang w:val="fr-CA"/>
        </w:rPr>
      </w:pPr>
      <w:bookmarkStart w:id="93" w:name="_Toc132809336"/>
      <w:r w:rsidRPr="00F2420F">
        <w:rPr>
          <w:rFonts w:ascii="Arial" w:hAnsi="Arial" w:cs="Arial"/>
          <w:lang w:val="fr-CA"/>
        </w:rPr>
        <w:t xml:space="preserve">Fonctions des </w:t>
      </w:r>
      <w:r w:rsidR="007D0AEC" w:rsidRPr="00F2420F">
        <w:rPr>
          <w:rFonts w:ascii="Arial" w:hAnsi="Arial" w:cs="Arial"/>
          <w:lang w:val="fr-CA"/>
        </w:rPr>
        <w:t xml:space="preserve">administrateurs </w:t>
      </w:r>
      <w:r w:rsidRPr="00F2420F">
        <w:rPr>
          <w:rFonts w:ascii="Arial" w:hAnsi="Arial" w:cs="Arial"/>
          <w:lang w:val="fr-CA"/>
        </w:rPr>
        <w:t>du</w:t>
      </w:r>
      <w:r w:rsidRPr="00F2420F">
        <w:rPr>
          <w:rFonts w:ascii="Arial" w:hAnsi="Arial" w:cs="Arial"/>
          <w:spacing w:val="-4"/>
          <w:lang w:val="fr-CA"/>
        </w:rPr>
        <w:t xml:space="preserve"> </w:t>
      </w:r>
      <w:r w:rsidRPr="00F2420F">
        <w:rPr>
          <w:rFonts w:ascii="Arial" w:hAnsi="Arial" w:cs="Arial"/>
          <w:lang w:val="fr-CA"/>
        </w:rPr>
        <w:t>conseil</w:t>
      </w:r>
      <w:r w:rsidR="007D0AEC" w:rsidRPr="00F2420F">
        <w:rPr>
          <w:rFonts w:ascii="Arial" w:hAnsi="Arial" w:cs="Arial"/>
          <w:lang w:val="fr-CA"/>
        </w:rPr>
        <w:t xml:space="preserve"> d</w:t>
      </w:r>
      <w:r w:rsidR="00A419B5" w:rsidRPr="00F2420F">
        <w:rPr>
          <w:rFonts w:ascii="Arial" w:hAnsi="Arial" w:cs="Arial"/>
          <w:lang w:val="fr-CA"/>
        </w:rPr>
        <w:t>’</w:t>
      </w:r>
      <w:r w:rsidR="007D0AEC" w:rsidRPr="00F2420F">
        <w:rPr>
          <w:rFonts w:ascii="Arial" w:hAnsi="Arial" w:cs="Arial"/>
          <w:lang w:val="fr-CA"/>
        </w:rPr>
        <w:t>administration</w:t>
      </w:r>
      <w:bookmarkEnd w:id="93"/>
      <w:r w:rsidR="00094623" w:rsidRPr="00F2420F">
        <w:rPr>
          <w:rFonts w:ascii="Arial" w:hAnsi="Arial" w:cs="Arial"/>
          <w:lang w:val="fr-CA"/>
        </w:rPr>
        <w:br/>
      </w:r>
    </w:p>
    <w:p w14:paraId="190A4FAA" w14:textId="6EBBDD74" w:rsidR="00223643" w:rsidRPr="00F2420F" w:rsidRDefault="00634D5F" w:rsidP="00FE50F8">
      <w:pPr>
        <w:pStyle w:val="ListParagraph"/>
        <w:numPr>
          <w:ilvl w:val="2"/>
          <w:numId w:val="14"/>
        </w:numPr>
        <w:tabs>
          <w:tab w:val="left" w:pos="1777"/>
          <w:tab w:val="left" w:pos="1778"/>
        </w:tabs>
        <w:spacing w:before="29"/>
        <w:ind w:right="600" w:hanging="900"/>
        <w:rPr>
          <w:rFonts w:ascii="Arial" w:hAnsi="Arial" w:cs="Arial"/>
          <w:lang w:val="fr-CA"/>
        </w:rPr>
      </w:pPr>
      <w:r w:rsidRPr="00F2420F">
        <w:rPr>
          <w:rFonts w:ascii="Arial" w:hAnsi="Arial" w:cs="Arial"/>
          <w:lang w:val="fr-CA"/>
        </w:rPr>
        <w:t xml:space="preserve">Le rôle principal des </w:t>
      </w:r>
      <w:r w:rsidR="00C030C2" w:rsidRPr="00F2420F">
        <w:rPr>
          <w:rFonts w:ascii="Arial" w:hAnsi="Arial" w:cs="Arial"/>
          <w:lang w:val="fr-CA"/>
        </w:rPr>
        <w:t xml:space="preserve">administrateurs </w:t>
      </w:r>
      <w:r w:rsidRPr="00F2420F">
        <w:rPr>
          <w:rFonts w:ascii="Arial" w:hAnsi="Arial" w:cs="Arial"/>
          <w:lang w:val="fr-CA"/>
        </w:rPr>
        <w:t>du conseil</w:t>
      </w:r>
      <w:r w:rsidR="00C030C2" w:rsidRPr="00F2420F">
        <w:rPr>
          <w:rFonts w:ascii="Arial" w:hAnsi="Arial" w:cs="Arial"/>
          <w:lang w:val="fr-CA"/>
        </w:rPr>
        <w:t xml:space="preserve"> d</w:t>
      </w:r>
      <w:r w:rsidR="00A419B5" w:rsidRPr="00F2420F">
        <w:rPr>
          <w:rFonts w:ascii="Arial" w:hAnsi="Arial" w:cs="Arial"/>
          <w:lang w:val="fr-CA"/>
        </w:rPr>
        <w:t>’</w:t>
      </w:r>
      <w:r w:rsidR="00C030C2" w:rsidRPr="00F2420F">
        <w:rPr>
          <w:rFonts w:ascii="Arial" w:hAnsi="Arial" w:cs="Arial"/>
          <w:lang w:val="fr-CA"/>
        </w:rPr>
        <w:t>administration</w:t>
      </w:r>
      <w:r w:rsidRPr="00F2420F">
        <w:rPr>
          <w:rFonts w:ascii="Arial" w:hAnsi="Arial" w:cs="Arial"/>
          <w:lang w:val="fr-CA"/>
        </w:rPr>
        <w:t xml:space="preserve"> est de prendre des décisions dans l</w:t>
      </w:r>
      <w:r w:rsidR="00A419B5" w:rsidRPr="00F2420F">
        <w:rPr>
          <w:rFonts w:ascii="Arial" w:hAnsi="Arial" w:cs="Arial"/>
          <w:lang w:val="fr-CA"/>
        </w:rPr>
        <w:t>’</w:t>
      </w:r>
      <w:r w:rsidRPr="00F2420F">
        <w:rPr>
          <w:rFonts w:ascii="Arial" w:hAnsi="Arial" w:cs="Arial"/>
          <w:lang w:val="fr-CA"/>
        </w:rPr>
        <w:t>intérêt public, en respectant au mieux un équilibre entre cette responsabilité et leur connaissance de la profession et des différents cadres dans lesquels elle s</w:t>
      </w:r>
      <w:r w:rsidR="00A419B5" w:rsidRPr="00F2420F">
        <w:rPr>
          <w:rFonts w:ascii="Arial" w:hAnsi="Arial" w:cs="Arial"/>
          <w:lang w:val="fr-CA"/>
        </w:rPr>
        <w:t>’</w:t>
      </w:r>
      <w:r w:rsidRPr="00F2420F">
        <w:rPr>
          <w:rFonts w:ascii="Arial" w:hAnsi="Arial" w:cs="Arial"/>
          <w:lang w:val="fr-CA"/>
        </w:rPr>
        <w:t xml:space="preserve">exerce. Les </w:t>
      </w:r>
      <w:r w:rsidR="006D759E" w:rsidRPr="00F2420F">
        <w:rPr>
          <w:rFonts w:ascii="Arial" w:hAnsi="Arial" w:cs="Arial"/>
          <w:lang w:val="fr-CA"/>
        </w:rPr>
        <w:t xml:space="preserve">administrateurs </w:t>
      </w:r>
      <w:r w:rsidRPr="00F2420F">
        <w:rPr>
          <w:rFonts w:ascii="Arial" w:hAnsi="Arial" w:cs="Arial"/>
          <w:lang w:val="fr-CA"/>
        </w:rPr>
        <w:t xml:space="preserve">du conseil </w:t>
      </w:r>
      <w:r w:rsidR="006D759E" w:rsidRPr="00F2420F">
        <w:rPr>
          <w:rFonts w:ascii="Arial" w:hAnsi="Arial" w:cs="Arial"/>
          <w:lang w:val="fr-CA"/>
        </w:rPr>
        <w:t>d</w:t>
      </w:r>
      <w:r w:rsidR="00A419B5" w:rsidRPr="00F2420F">
        <w:rPr>
          <w:rFonts w:ascii="Arial" w:hAnsi="Arial" w:cs="Arial"/>
          <w:lang w:val="fr-CA"/>
        </w:rPr>
        <w:t>’</w:t>
      </w:r>
      <w:r w:rsidR="006D759E" w:rsidRPr="00F2420F">
        <w:rPr>
          <w:rFonts w:ascii="Arial" w:hAnsi="Arial" w:cs="Arial"/>
          <w:lang w:val="fr-CA"/>
        </w:rPr>
        <w:t xml:space="preserve">administration </w:t>
      </w:r>
      <w:r w:rsidRPr="00F2420F">
        <w:rPr>
          <w:rFonts w:ascii="Arial" w:hAnsi="Arial" w:cs="Arial"/>
          <w:lang w:val="fr-CA"/>
        </w:rPr>
        <w:t>définissent les objectifs et les politiques de l</w:t>
      </w:r>
      <w:r w:rsidR="00A419B5" w:rsidRPr="00F2420F">
        <w:rPr>
          <w:rFonts w:ascii="Arial" w:hAnsi="Arial" w:cs="Arial"/>
          <w:lang w:val="fr-CA"/>
        </w:rPr>
        <w:t>’</w:t>
      </w:r>
      <w:r w:rsidRPr="00F2420F">
        <w:rPr>
          <w:rFonts w:ascii="Arial" w:hAnsi="Arial" w:cs="Arial"/>
          <w:lang w:val="fr-CA"/>
        </w:rPr>
        <w:t>Ordre conformément aux lois</w:t>
      </w:r>
      <w:r w:rsidRPr="00F2420F">
        <w:rPr>
          <w:rFonts w:ascii="Arial" w:hAnsi="Arial" w:cs="Arial"/>
          <w:spacing w:val="54"/>
          <w:lang w:val="fr-CA"/>
        </w:rPr>
        <w:t xml:space="preserve"> </w:t>
      </w:r>
      <w:r w:rsidRPr="00F2420F">
        <w:rPr>
          <w:rFonts w:ascii="Arial" w:hAnsi="Arial" w:cs="Arial"/>
          <w:lang w:val="fr-CA"/>
        </w:rPr>
        <w:t>pertinentes.</w:t>
      </w:r>
    </w:p>
    <w:p w14:paraId="5C0A4425" w14:textId="77777777" w:rsidR="00461E5B" w:rsidRPr="00F2420F" w:rsidRDefault="00461E5B" w:rsidP="00FE50F8">
      <w:pPr>
        <w:pStyle w:val="BodyText"/>
        <w:rPr>
          <w:lang w:val="fr-CA"/>
        </w:rPr>
      </w:pPr>
    </w:p>
    <w:p w14:paraId="10E521D3" w14:textId="7E871EA5" w:rsidR="00461E5B" w:rsidRPr="00F2420F" w:rsidRDefault="00461E5B" w:rsidP="00FE50F8">
      <w:pPr>
        <w:pStyle w:val="ListParagraph"/>
        <w:numPr>
          <w:ilvl w:val="2"/>
          <w:numId w:val="14"/>
        </w:numPr>
        <w:tabs>
          <w:tab w:val="left" w:pos="1777"/>
          <w:tab w:val="left" w:pos="1778"/>
        </w:tabs>
        <w:spacing w:before="0"/>
        <w:ind w:left="1775" w:hanging="896"/>
        <w:rPr>
          <w:rFonts w:ascii="Arial" w:hAnsi="Arial" w:cs="Arial"/>
          <w:lang w:val="fr-CA"/>
        </w:rPr>
      </w:pPr>
      <w:r w:rsidRPr="00F2420F">
        <w:rPr>
          <w:rFonts w:ascii="Arial" w:hAnsi="Arial" w:cs="Arial"/>
          <w:lang w:val="fr-CA"/>
        </w:rPr>
        <w:t xml:space="preserve">Les fonctions des </w:t>
      </w:r>
      <w:r w:rsidR="006D759E" w:rsidRPr="00F2420F">
        <w:rPr>
          <w:rFonts w:ascii="Arial" w:hAnsi="Arial" w:cs="Arial"/>
          <w:lang w:val="fr-CA"/>
        </w:rPr>
        <w:t xml:space="preserve">administrateurs </w:t>
      </w:r>
      <w:r w:rsidRPr="00F2420F">
        <w:rPr>
          <w:rFonts w:ascii="Arial" w:hAnsi="Arial" w:cs="Arial"/>
          <w:lang w:val="fr-CA"/>
        </w:rPr>
        <w:t xml:space="preserve">du conseil </w:t>
      </w:r>
      <w:r w:rsidR="006D759E" w:rsidRPr="00F2420F">
        <w:rPr>
          <w:rFonts w:ascii="Arial" w:hAnsi="Arial" w:cs="Arial"/>
          <w:lang w:val="fr-CA"/>
        </w:rPr>
        <w:t>d</w:t>
      </w:r>
      <w:r w:rsidR="00A419B5" w:rsidRPr="00F2420F">
        <w:rPr>
          <w:rFonts w:ascii="Arial" w:hAnsi="Arial" w:cs="Arial"/>
          <w:lang w:val="fr-CA"/>
        </w:rPr>
        <w:t>’</w:t>
      </w:r>
      <w:r w:rsidR="006D759E" w:rsidRPr="00F2420F">
        <w:rPr>
          <w:rFonts w:ascii="Arial" w:hAnsi="Arial" w:cs="Arial"/>
          <w:lang w:val="fr-CA"/>
        </w:rPr>
        <w:t xml:space="preserve">administration </w:t>
      </w:r>
      <w:r w:rsidRPr="00F2420F">
        <w:rPr>
          <w:rFonts w:ascii="Arial" w:hAnsi="Arial" w:cs="Arial"/>
          <w:lang w:val="fr-CA"/>
        </w:rPr>
        <w:t>comprennent</w:t>
      </w:r>
      <w:r w:rsidRPr="00F2420F">
        <w:rPr>
          <w:rFonts w:ascii="Arial" w:hAnsi="Arial" w:cs="Arial"/>
          <w:spacing w:val="5"/>
          <w:lang w:val="fr-CA"/>
        </w:rPr>
        <w:t xml:space="preserve"> </w:t>
      </w:r>
      <w:r w:rsidRPr="00F2420F">
        <w:rPr>
          <w:rFonts w:ascii="Arial" w:hAnsi="Arial" w:cs="Arial"/>
          <w:lang w:val="fr-CA"/>
        </w:rPr>
        <w:t>:</w:t>
      </w:r>
      <w:r w:rsidR="00B57359" w:rsidRPr="00F2420F">
        <w:rPr>
          <w:rFonts w:ascii="Arial" w:hAnsi="Arial" w:cs="Arial"/>
          <w:lang w:val="fr-CA"/>
        </w:rPr>
        <w:t>|</w:t>
      </w:r>
    </w:p>
    <w:p w14:paraId="414F6216" w14:textId="392ABCE3" w:rsidR="00461E5B" w:rsidRPr="00F2420F" w:rsidRDefault="00461E5B">
      <w:pPr>
        <w:pStyle w:val="letteredlist"/>
        <w:numPr>
          <w:ilvl w:val="0"/>
          <w:numId w:val="63"/>
        </w:numPr>
        <w:ind w:left="2160"/>
        <w:rPr>
          <w:sz w:val="22"/>
          <w:szCs w:val="22"/>
        </w:rPr>
      </w:pPr>
      <w:r w:rsidRPr="00F2420F">
        <w:rPr>
          <w:sz w:val="22"/>
          <w:szCs w:val="22"/>
        </w:rPr>
        <w:t>faire partie du conseil et d</w:t>
      </w:r>
      <w:r w:rsidR="00A419B5" w:rsidRPr="00F2420F">
        <w:rPr>
          <w:sz w:val="22"/>
          <w:szCs w:val="22"/>
        </w:rPr>
        <w:t>’</w:t>
      </w:r>
      <w:r w:rsidRPr="00F2420F">
        <w:rPr>
          <w:sz w:val="22"/>
          <w:szCs w:val="22"/>
        </w:rPr>
        <w:t>au moins un comité auquel ils sont nommés;</w:t>
      </w:r>
    </w:p>
    <w:p w14:paraId="1D72B5F1" w14:textId="6CB6A149" w:rsidR="00461E5B" w:rsidRPr="00F2420F" w:rsidRDefault="00461E5B">
      <w:pPr>
        <w:pStyle w:val="letteredlist"/>
        <w:numPr>
          <w:ilvl w:val="0"/>
          <w:numId w:val="63"/>
        </w:numPr>
        <w:ind w:left="2160"/>
        <w:rPr>
          <w:sz w:val="22"/>
          <w:szCs w:val="22"/>
        </w:rPr>
      </w:pPr>
      <w:r w:rsidRPr="00F2420F">
        <w:rPr>
          <w:sz w:val="22"/>
          <w:szCs w:val="22"/>
        </w:rPr>
        <w:t>faire partie d</w:t>
      </w:r>
      <w:r w:rsidR="00A419B5" w:rsidRPr="00F2420F">
        <w:rPr>
          <w:sz w:val="22"/>
          <w:szCs w:val="22"/>
        </w:rPr>
        <w:t>’</w:t>
      </w:r>
      <w:r w:rsidRPr="00F2420F">
        <w:rPr>
          <w:sz w:val="22"/>
          <w:szCs w:val="22"/>
        </w:rPr>
        <w:t>autres comités, de groupes de travail et de comités permanents ou de groupes consultatifs à l</w:t>
      </w:r>
      <w:r w:rsidR="00A419B5" w:rsidRPr="00F2420F">
        <w:rPr>
          <w:sz w:val="22"/>
          <w:szCs w:val="22"/>
        </w:rPr>
        <w:t>’</w:t>
      </w:r>
      <w:r w:rsidRPr="00F2420F">
        <w:rPr>
          <w:sz w:val="22"/>
          <w:szCs w:val="22"/>
        </w:rPr>
        <w:t>occasion;</w:t>
      </w:r>
    </w:p>
    <w:p w14:paraId="54BAB11F" w14:textId="4C386C82" w:rsidR="00461E5B" w:rsidRPr="00F2420F" w:rsidRDefault="00461E5B">
      <w:pPr>
        <w:pStyle w:val="letteredlist"/>
        <w:numPr>
          <w:ilvl w:val="0"/>
          <w:numId w:val="63"/>
        </w:numPr>
        <w:ind w:left="2160"/>
        <w:rPr>
          <w:sz w:val="22"/>
          <w:szCs w:val="22"/>
        </w:rPr>
      </w:pPr>
      <w:r w:rsidRPr="00F2420F">
        <w:rPr>
          <w:sz w:val="22"/>
          <w:szCs w:val="22"/>
        </w:rPr>
        <w:t xml:space="preserve">examiner les documents transmis en vue des assemblées du conseil </w:t>
      </w:r>
      <w:r w:rsidR="006D759E" w:rsidRPr="00F2420F">
        <w:rPr>
          <w:sz w:val="22"/>
          <w:szCs w:val="22"/>
        </w:rPr>
        <w:t>d</w:t>
      </w:r>
      <w:r w:rsidR="00A419B5" w:rsidRPr="00F2420F">
        <w:rPr>
          <w:sz w:val="22"/>
          <w:szCs w:val="22"/>
        </w:rPr>
        <w:t>’</w:t>
      </w:r>
      <w:r w:rsidR="006D759E" w:rsidRPr="00F2420F">
        <w:rPr>
          <w:sz w:val="22"/>
          <w:szCs w:val="22"/>
        </w:rPr>
        <w:t xml:space="preserve">administration </w:t>
      </w:r>
      <w:r w:rsidRPr="00F2420F">
        <w:rPr>
          <w:sz w:val="22"/>
          <w:szCs w:val="22"/>
        </w:rPr>
        <w:t>et des comités;</w:t>
      </w:r>
    </w:p>
    <w:p w14:paraId="1929D28C" w14:textId="564FAC87" w:rsidR="00461E5B" w:rsidRPr="00F2420F" w:rsidRDefault="00461E5B">
      <w:pPr>
        <w:pStyle w:val="letteredlist"/>
        <w:numPr>
          <w:ilvl w:val="0"/>
          <w:numId w:val="63"/>
        </w:numPr>
        <w:ind w:left="2160"/>
        <w:rPr>
          <w:sz w:val="22"/>
          <w:szCs w:val="22"/>
        </w:rPr>
      </w:pPr>
      <w:r w:rsidRPr="00F2420F">
        <w:rPr>
          <w:sz w:val="22"/>
          <w:szCs w:val="22"/>
        </w:rPr>
        <w:t xml:space="preserve">acquérir et conserver une connaissance des fonctions </w:t>
      </w:r>
      <w:r w:rsidR="006D759E" w:rsidRPr="00F2420F">
        <w:rPr>
          <w:sz w:val="22"/>
          <w:szCs w:val="22"/>
        </w:rPr>
        <w:t>du conseil d</w:t>
      </w:r>
      <w:r w:rsidR="00A419B5" w:rsidRPr="00F2420F">
        <w:rPr>
          <w:sz w:val="22"/>
          <w:szCs w:val="22"/>
        </w:rPr>
        <w:t>’</w:t>
      </w:r>
      <w:r w:rsidR="006D759E" w:rsidRPr="00F2420F">
        <w:rPr>
          <w:sz w:val="22"/>
          <w:szCs w:val="22"/>
        </w:rPr>
        <w:t xml:space="preserve">administration </w:t>
      </w:r>
      <w:r w:rsidRPr="00F2420F">
        <w:rPr>
          <w:sz w:val="22"/>
          <w:szCs w:val="22"/>
        </w:rPr>
        <w:t xml:space="preserve">et des questions qui se posent </w:t>
      </w:r>
      <w:r w:rsidR="006D759E" w:rsidRPr="00F2420F">
        <w:rPr>
          <w:sz w:val="22"/>
          <w:szCs w:val="22"/>
        </w:rPr>
        <w:t>à celui-ci</w:t>
      </w:r>
      <w:r w:rsidRPr="00F2420F">
        <w:rPr>
          <w:sz w:val="22"/>
          <w:szCs w:val="22"/>
        </w:rPr>
        <w:t>;</w:t>
      </w:r>
    </w:p>
    <w:p w14:paraId="747F07FE" w14:textId="136257F6" w:rsidR="00461E5B" w:rsidRPr="00F2420F" w:rsidRDefault="00461E5B">
      <w:pPr>
        <w:pStyle w:val="letteredlist"/>
        <w:numPr>
          <w:ilvl w:val="0"/>
          <w:numId w:val="63"/>
        </w:numPr>
        <w:ind w:left="2160"/>
        <w:rPr>
          <w:sz w:val="22"/>
          <w:szCs w:val="22"/>
        </w:rPr>
      </w:pPr>
      <w:r w:rsidRPr="00F2420F">
        <w:rPr>
          <w:sz w:val="22"/>
          <w:szCs w:val="22"/>
        </w:rPr>
        <w:t xml:space="preserve">participer de façon constructive aux discussions du conseil </w:t>
      </w:r>
      <w:r w:rsidR="006D759E" w:rsidRPr="00F2420F">
        <w:rPr>
          <w:sz w:val="22"/>
          <w:szCs w:val="22"/>
        </w:rPr>
        <w:t>d</w:t>
      </w:r>
      <w:r w:rsidR="00A419B5" w:rsidRPr="00F2420F">
        <w:rPr>
          <w:sz w:val="22"/>
          <w:szCs w:val="22"/>
        </w:rPr>
        <w:t>’</w:t>
      </w:r>
      <w:r w:rsidR="006D759E" w:rsidRPr="00F2420F">
        <w:rPr>
          <w:sz w:val="22"/>
          <w:szCs w:val="22"/>
        </w:rPr>
        <w:t xml:space="preserve">administration </w:t>
      </w:r>
      <w:r w:rsidRPr="00F2420F">
        <w:rPr>
          <w:sz w:val="22"/>
          <w:szCs w:val="22"/>
        </w:rPr>
        <w:t>et des comités, et connaître et respecter les règles énoncées par le conseil</w:t>
      </w:r>
      <w:r w:rsidR="006D759E" w:rsidRPr="00F2420F">
        <w:rPr>
          <w:sz w:val="22"/>
          <w:szCs w:val="22"/>
        </w:rPr>
        <w:t xml:space="preserve"> d</w:t>
      </w:r>
      <w:r w:rsidR="00A419B5" w:rsidRPr="00F2420F">
        <w:rPr>
          <w:sz w:val="22"/>
          <w:szCs w:val="22"/>
        </w:rPr>
        <w:t>’</w:t>
      </w:r>
      <w:r w:rsidR="006D759E" w:rsidRPr="00F2420F">
        <w:rPr>
          <w:sz w:val="22"/>
          <w:szCs w:val="22"/>
        </w:rPr>
        <w:t>administration</w:t>
      </w:r>
      <w:r w:rsidRPr="00F2420F">
        <w:rPr>
          <w:sz w:val="22"/>
          <w:szCs w:val="22"/>
        </w:rPr>
        <w:t>;</w:t>
      </w:r>
    </w:p>
    <w:p w14:paraId="486291E2" w14:textId="77777777" w:rsidR="00461E5B" w:rsidRPr="00F2420F" w:rsidRDefault="00461E5B">
      <w:pPr>
        <w:pStyle w:val="letteredlist"/>
        <w:numPr>
          <w:ilvl w:val="0"/>
          <w:numId w:val="63"/>
        </w:numPr>
        <w:ind w:left="2160"/>
        <w:rPr>
          <w:sz w:val="22"/>
          <w:szCs w:val="22"/>
        </w:rPr>
      </w:pPr>
      <w:r w:rsidRPr="00F2420F">
        <w:rPr>
          <w:sz w:val="22"/>
          <w:szCs w:val="22"/>
        </w:rPr>
        <w:t>trouver des spécialistes ou des personnes-ressources propres à consulter;</w:t>
      </w:r>
    </w:p>
    <w:p w14:paraId="088379A0" w14:textId="379D16D3" w:rsidR="00461E5B" w:rsidRPr="00F2420F" w:rsidRDefault="00461E5B">
      <w:pPr>
        <w:pStyle w:val="letteredlist"/>
        <w:numPr>
          <w:ilvl w:val="0"/>
          <w:numId w:val="63"/>
        </w:numPr>
        <w:ind w:left="2160"/>
        <w:rPr>
          <w:sz w:val="22"/>
          <w:szCs w:val="22"/>
        </w:rPr>
      </w:pPr>
      <w:r w:rsidRPr="00F2420F">
        <w:rPr>
          <w:sz w:val="22"/>
          <w:szCs w:val="22"/>
        </w:rPr>
        <w:t>acquérir une connaissance pratique des politiques et des procédures relatives aux comités dont ils sont membres;</w:t>
      </w:r>
    </w:p>
    <w:p w14:paraId="36DD9F88" w14:textId="29E109F2" w:rsidR="00461E5B" w:rsidRPr="00F2420F" w:rsidRDefault="00461E5B">
      <w:pPr>
        <w:pStyle w:val="letteredlist"/>
        <w:numPr>
          <w:ilvl w:val="0"/>
          <w:numId w:val="63"/>
        </w:numPr>
        <w:ind w:left="2160"/>
        <w:rPr>
          <w:sz w:val="22"/>
          <w:szCs w:val="22"/>
        </w:rPr>
      </w:pPr>
      <w:r w:rsidRPr="00F2420F">
        <w:rPr>
          <w:sz w:val="22"/>
          <w:szCs w:val="22"/>
        </w:rPr>
        <w:t>communiquer avec les membres de l</w:t>
      </w:r>
      <w:r w:rsidR="00A419B5" w:rsidRPr="00F2420F">
        <w:rPr>
          <w:sz w:val="22"/>
          <w:szCs w:val="22"/>
        </w:rPr>
        <w:t>’</w:t>
      </w:r>
      <w:r w:rsidRPr="00F2420F">
        <w:rPr>
          <w:sz w:val="22"/>
          <w:szCs w:val="22"/>
        </w:rPr>
        <w:t>Ordre et d</w:t>
      </w:r>
      <w:r w:rsidR="00A419B5" w:rsidRPr="00F2420F">
        <w:rPr>
          <w:sz w:val="22"/>
          <w:szCs w:val="22"/>
        </w:rPr>
        <w:t>’</w:t>
      </w:r>
      <w:r w:rsidRPr="00F2420F">
        <w:rPr>
          <w:sz w:val="22"/>
          <w:szCs w:val="22"/>
        </w:rPr>
        <w:t>autres parties intéressées en conformité avec les exigences en matière de confidentialité et la politique du conseil</w:t>
      </w:r>
      <w:r w:rsidR="006D759E" w:rsidRPr="00F2420F">
        <w:rPr>
          <w:sz w:val="22"/>
          <w:szCs w:val="22"/>
        </w:rPr>
        <w:t xml:space="preserve"> d</w:t>
      </w:r>
      <w:r w:rsidR="00A419B5" w:rsidRPr="00F2420F">
        <w:rPr>
          <w:sz w:val="22"/>
          <w:szCs w:val="22"/>
        </w:rPr>
        <w:t>’</w:t>
      </w:r>
      <w:r w:rsidR="006D759E" w:rsidRPr="00F2420F">
        <w:rPr>
          <w:sz w:val="22"/>
          <w:szCs w:val="22"/>
        </w:rPr>
        <w:t>administration</w:t>
      </w:r>
      <w:r w:rsidRPr="00F2420F">
        <w:rPr>
          <w:sz w:val="22"/>
          <w:szCs w:val="22"/>
        </w:rPr>
        <w:t>;</w:t>
      </w:r>
    </w:p>
    <w:p w14:paraId="6F3DE4EB" w14:textId="26C885BD" w:rsidR="00461E5B" w:rsidRPr="00F2420F" w:rsidRDefault="00461E5B">
      <w:pPr>
        <w:pStyle w:val="letteredlist"/>
        <w:numPr>
          <w:ilvl w:val="0"/>
          <w:numId w:val="63"/>
        </w:numPr>
        <w:ind w:left="2160"/>
        <w:rPr>
          <w:sz w:val="22"/>
          <w:szCs w:val="22"/>
        </w:rPr>
      </w:pPr>
      <w:r w:rsidRPr="00F2420F">
        <w:rPr>
          <w:sz w:val="22"/>
          <w:szCs w:val="22"/>
        </w:rPr>
        <w:t>définir les questions à ajouter à l</w:t>
      </w:r>
      <w:r w:rsidR="00A419B5" w:rsidRPr="00F2420F">
        <w:rPr>
          <w:sz w:val="22"/>
          <w:szCs w:val="22"/>
        </w:rPr>
        <w:t>’</w:t>
      </w:r>
      <w:r w:rsidRPr="00F2420F">
        <w:rPr>
          <w:sz w:val="22"/>
          <w:szCs w:val="22"/>
        </w:rPr>
        <w:t xml:space="preserve">ordre du jour avant chaque assemblée du conseil </w:t>
      </w:r>
      <w:r w:rsidR="006D759E" w:rsidRPr="00F2420F">
        <w:rPr>
          <w:sz w:val="22"/>
          <w:szCs w:val="22"/>
        </w:rPr>
        <w:t>d</w:t>
      </w:r>
      <w:r w:rsidR="00A419B5" w:rsidRPr="00F2420F">
        <w:rPr>
          <w:sz w:val="22"/>
          <w:szCs w:val="22"/>
        </w:rPr>
        <w:t>’</w:t>
      </w:r>
      <w:r w:rsidR="006D759E" w:rsidRPr="00F2420F">
        <w:rPr>
          <w:sz w:val="22"/>
          <w:szCs w:val="22"/>
        </w:rPr>
        <w:t xml:space="preserve">administration </w:t>
      </w:r>
      <w:r w:rsidRPr="00F2420F">
        <w:rPr>
          <w:sz w:val="22"/>
          <w:szCs w:val="22"/>
        </w:rPr>
        <w:t>ou des comités.</w:t>
      </w:r>
    </w:p>
    <w:p w14:paraId="5CA50615" w14:textId="77777777" w:rsidR="00223643" w:rsidRPr="00F2420F" w:rsidRDefault="00223643" w:rsidP="00FE50F8">
      <w:pPr>
        <w:pStyle w:val="BodyText"/>
        <w:rPr>
          <w:lang w:val="fr-CA"/>
        </w:rPr>
      </w:pPr>
    </w:p>
    <w:p w14:paraId="0D3BFF1E" w14:textId="4DA8EFE5" w:rsidR="00223643" w:rsidRPr="00F2420F" w:rsidRDefault="00634D5F" w:rsidP="00FE50F8">
      <w:pPr>
        <w:pStyle w:val="ListParagraph"/>
        <w:numPr>
          <w:ilvl w:val="2"/>
          <w:numId w:val="14"/>
        </w:numPr>
        <w:tabs>
          <w:tab w:val="left" w:pos="1777"/>
          <w:tab w:val="left" w:pos="1778"/>
        </w:tabs>
        <w:spacing w:before="0"/>
        <w:ind w:left="1775" w:hanging="896"/>
        <w:rPr>
          <w:rFonts w:ascii="Arial" w:hAnsi="Arial" w:cs="Arial"/>
          <w:lang w:val="fr-CA"/>
        </w:rPr>
      </w:pPr>
      <w:r w:rsidRPr="00F2420F">
        <w:rPr>
          <w:rFonts w:ascii="Arial" w:hAnsi="Arial" w:cs="Arial"/>
          <w:lang w:val="fr-CA"/>
        </w:rPr>
        <w:t xml:space="preserve">Les </w:t>
      </w:r>
      <w:r w:rsidR="006D759E" w:rsidRPr="00F2420F">
        <w:rPr>
          <w:rFonts w:ascii="Arial" w:hAnsi="Arial" w:cs="Arial"/>
          <w:lang w:val="fr-CA"/>
        </w:rPr>
        <w:t xml:space="preserve">administrateurs </w:t>
      </w:r>
      <w:r w:rsidRPr="00F2420F">
        <w:rPr>
          <w:rFonts w:ascii="Arial" w:hAnsi="Arial" w:cs="Arial"/>
          <w:lang w:val="fr-CA"/>
        </w:rPr>
        <w:t xml:space="preserve">du conseil </w:t>
      </w:r>
      <w:r w:rsidR="006D759E" w:rsidRPr="00F2420F">
        <w:rPr>
          <w:rFonts w:ascii="Arial" w:hAnsi="Arial" w:cs="Arial"/>
          <w:lang w:val="fr-CA"/>
        </w:rPr>
        <w:t>d</w:t>
      </w:r>
      <w:r w:rsidR="00A419B5" w:rsidRPr="00F2420F">
        <w:rPr>
          <w:rFonts w:ascii="Arial" w:hAnsi="Arial" w:cs="Arial"/>
          <w:lang w:val="fr-CA"/>
        </w:rPr>
        <w:t>’</w:t>
      </w:r>
      <w:r w:rsidR="006D759E" w:rsidRPr="00F2420F">
        <w:rPr>
          <w:rFonts w:ascii="Arial" w:hAnsi="Arial" w:cs="Arial"/>
          <w:lang w:val="fr-CA"/>
        </w:rPr>
        <w:t xml:space="preserve">administration </w:t>
      </w:r>
      <w:r w:rsidRPr="00F2420F">
        <w:rPr>
          <w:rFonts w:ascii="Arial" w:hAnsi="Arial" w:cs="Arial"/>
          <w:lang w:val="fr-CA"/>
        </w:rPr>
        <w:t>doivent également</w:t>
      </w:r>
      <w:r w:rsidRPr="00F2420F">
        <w:rPr>
          <w:rFonts w:ascii="Arial" w:hAnsi="Arial" w:cs="Arial"/>
          <w:spacing w:val="3"/>
          <w:lang w:val="fr-CA"/>
        </w:rPr>
        <w:t xml:space="preserve"> </w:t>
      </w:r>
      <w:r w:rsidRPr="00F2420F">
        <w:rPr>
          <w:rFonts w:ascii="Arial" w:hAnsi="Arial" w:cs="Arial"/>
          <w:lang w:val="fr-CA"/>
        </w:rPr>
        <w:t>:</w:t>
      </w:r>
    </w:p>
    <w:p w14:paraId="51B6C976" w14:textId="01FC244D" w:rsidR="00223643" w:rsidRPr="00F2420F" w:rsidRDefault="00634D5F">
      <w:pPr>
        <w:pStyle w:val="letteredlist"/>
        <w:numPr>
          <w:ilvl w:val="0"/>
          <w:numId w:val="64"/>
        </w:numPr>
        <w:ind w:left="2160"/>
        <w:rPr>
          <w:sz w:val="22"/>
          <w:szCs w:val="22"/>
        </w:rPr>
      </w:pPr>
      <w:r w:rsidRPr="00F2420F">
        <w:rPr>
          <w:sz w:val="22"/>
          <w:szCs w:val="22"/>
        </w:rPr>
        <w:t>faire preuve de responsabilité envers le public en prenant des décisions qui sont dans l</w:t>
      </w:r>
      <w:r w:rsidR="00A419B5" w:rsidRPr="00F2420F">
        <w:rPr>
          <w:sz w:val="22"/>
          <w:szCs w:val="22"/>
        </w:rPr>
        <w:t>’</w:t>
      </w:r>
      <w:r w:rsidRPr="00F2420F">
        <w:rPr>
          <w:sz w:val="22"/>
          <w:szCs w:val="22"/>
        </w:rPr>
        <w:t>intérêt de celui-ci;</w:t>
      </w:r>
    </w:p>
    <w:p w14:paraId="6C5B8A1B" w14:textId="35AB0FAE" w:rsidR="00223643" w:rsidRPr="00F2420F" w:rsidRDefault="00634D5F">
      <w:pPr>
        <w:pStyle w:val="letteredlist"/>
        <w:numPr>
          <w:ilvl w:val="0"/>
          <w:numId w:val="64"/>
        </w:numPr>
        <w:ind w:left="2160"/>
        <w:rPr>
          <w:sz w:val="22"/>
          <w:szCs w:val="22"/>
        </w:rPr>
      </w:pPr>
      <w:r w:rsidRPr="00F2420F">
        <w:rPr>
          <w:sz w:val="22"/>
          <w:szCs w:val="22"/>
        </w:rPr>
        <w:t xml:space="preserve">respecter le code de </w:t>
      </w:r>
      <w:r w:rsidR="006D759E" w:rsidRPr="00F2420F">
        <w:rPr>
          <w:sz w:val="22"/>
          <w:szCs w:val="22"/>
        </w:rPr>
        <w:t>conduite</w:t>
      </w:r>
      <w:r w:rsidRPr="00F2420F">
        <w:rPr>
          <w:sz w:val="22"/>
          <w:szCs w:val="22"/>
        </w:rPr>
        <w:t>;</w:t>
      </w:r>
    </w:p>
    <w:p w14:paraId="0ECE30A3" w14:textId="2F6FD704" w:rsidR="00223643" w:rsidRPr="00F2420F" w:rsidRDefault="00634D5F">
      <w:pPr>
        <w:pStyle w:val="letteredlist"/>
        <w:numPr>
          <w:ilvl w:val="0"/>
          <w:numId w:val="64"/>
        </w:numPr>
        <w:ind w:left="2160"/>
        <w:rPr>
          <w:sz w:val="22"/>
          <w:szCs w:val="22"/>
        </w:rPr>
      </w:pPr>
      <w:r w:rsidRPr="00F2420F">
        <w:rPr>
          <w:sz w:val="22"/>
          <w:szCs w:val="22"/>
        </w:rPr>
        <w:t>reconnaître et résoudre les conflits d</w:t>
      </w:r>
      <w:r w:rsidR="00A419B5" w:rsidRPr="00F2420F">
        <w:rPr>
          <w:sz w:val="22"/>
          <w:szCs w:val="22"/>
        </w:rPr>
        <w:t>’</w:t>
      </w:r>
      <w:r w:rsidRPr="00F2420F">
        <w:rPr>
          <w:sz w:val="22"/>
          <w:szCs w:val="22"/>
        </w:rPr>
        <w:t>intérêts, tel que prévu dans les règlements administratifs, soit, entre autres, comprendre et reconnaître les situations où leurs connaissances antérieures peuvent nuire à la capacité de remplir leur rôle au sein d</w:t>
      </w:r>
      <w:r w:rsidR="00A419B5" w:rsidRPr="00F2420F">
        <w:rPr>
          <w:sz w:val="22"/>
          <w:szCs w:val="22"/>
        </w:rPr>
        <w:t>’</w:t>
      </w:r>
      <w:r w:rsidRPr="00F2420F">
        <w:rPr>
          <w:sz w:val="22"/>
          <w:szCs w:val="22"/>
        </w:rPr>
        <w:t>un comité;</w:t>
      </w:r>
    </w:p>
    <w:p w14:paraId="172C9663" w14:textId="60A3EE7F" w:rsidR="00223643" w:rsidRPr="00F2420F" w:rsidRDefault="00634D5F">
      <w:pPr>
        <w:pStyle w:val="letteredlist"/>
        <w:numPr>
          <w:ilvl w:val="0"/>
          <w:numId w:val="64"/>
        </w:numPr>
        <w:ind w:left="2160"/>
        <w:rPr>
          <w:sz w:val="22"/>
          <w:szCs w:val="22"/>
        </w:rPr>
      </w:pPr>
      <w:r w:rsidRPr="00F2420F">
        <w:rPr>
          <w:sz w:val="22"/>
          <w:szCs w:val="22"/>
        </w:rPr>
        <w:t>reconnaître et respecter le caractère confidentiel de l</w:t>
      </w:r>
      <w:r w:rsidR="00A419B5" w:rsidRPr="00F2420F">
        <w:rPr>
          <w:sz w:val="22"/>
          <w:szCs w:val="22"/>
        </w:rPr>
        <w:t>’</w:t>
      </w:r>
      <w:r w:rsidRPr="00F2420F">
        <w:rPr>
          <w:sz w:val="22"/>
          <w:szCs w:val="22"/>
        </w:rPr>
        <w:t>information recueillie au cours d</w:t>
      </w:r>
      <w:r w:rsidR="00A419B5" w:rsidRPr="00F2420F">
        <w:rPr>
          <w:sz w:val="22"/>
          <w:szCs w:val="22"/>
        </w:rPr>
        <w:t>’</w:t>
      </w:r>
      <w:r w:rsidRPr="00F2420F">
        <w:rPr>
          <w:sz w:val="22"/>
          <w:szCs w:val="22"/>
        </w:rPr>
        <w:t>activités reliées à l</w:t>
      </w:r>
      <w:r w:rsidR="00A419B5" w:rsidRPr="00F2420F">
        <w:rPr>
          <w:sz w:val="22"/>
          <w:szCs w:val="22"/>
        </w:rPr>
        <w:t>’</w:t>
      </w:r>
      <w:r w:rsidRPr="00F2420F">
        <w:rPr>
          <w:sz w:val="22"/>
          <w:szCs w:val="22"/>
        </w:rPr>
        <w:t>Ordre;</w:t>
      </w:r>
    </w:p>
    <w:p w14:paraId="24921E25" w14:textId="77777777" w:rsidR="00223643" w:rsidRPr="00F2420F" w:rsidRDefault="00634D5F">
      <w:pPr>
        <w:pStyle w:val="letteredlist"/>
        <w:numPr>
          <w:ilvl w:val="0"/>
          <w:numId w:val="64"/>
        </w:numPr>
        <w:ind w:left="2160"/>
        <w:rPr>
          <w:sz w:val="22"/>
          <w:szCs w:val="22"/>
        </w:rPr>
      </w:pPr>
      <w:r w:rsidRPr="00F2420F">
        <w:rPr>
          <w:sz w:val="22"/>
          <w:szCs w:val="22"/>
        </w:rPr>
        <w:t>comprendre le rôle du personnel en tant que ressource pour les</w:t>
      </w:r>
      <w:r w:rsidRPr="00F2420F">
        <w:rPr>
          <w:spacing w:val="16"/>
          <w:sz w:val="22"/>
          <w:szCs w:val="22"/>
        </w:rPr>
        <w:t xml:space="preserve"> </w:t>
      </w:r>
      <w:r w:rsidRPr="00F2420F">
        <w:rPr>
          <w:sz w:val="22"/>
          <w:szCs w:val="22"/>
        </w:rPr>
        <w:t>comités;</w:t>
      </w:r>
    </w:p>
    <w:p w14:paraId="149B448A" w14:textId="013CC9F4" w:rsidR="00223643" w:rsidRPr="00F2420F" w:rsidRDefault="00634D5F">
      <w:pPr>
        <w:pStyle w:val="letteredlist"/>
        <w:numPr>
          <w:ilvl w:val="0"/>
          <w:numId w:val="64"/>
        </w:numPr>
        <w:ind w:left="2160"/>
        <w:rPr>
          <w:sz w:val="22"/>
          <w:szCs w:val="22"/>
        </w:rPr>
      </w:pPr>
      <w:r w:rsidRPr="00F2420F">
        <w:rPr>
          <w:sz w:val="22"/>
          <w:szCs w:val="22"/>
        </w:rPr>
        <w:lastRenderedPageBreak/>
        <w:t>régler les problèmes qui se posent avec les présidents des comités</w:t>
      </w:r>
      <w:r w:rsidR="000749DE" w:rsidRPr="00F2420F">
        <w:rPr>
          <w:sz w:val="22"/>
          <w:szCs w:val="22"/>
        </w:rPr>
        <w:t xml:space="preserve"> ainsi qu</w:t>
      </w:r>
      <w:r w:rsidR="00A419B5" w:rsidRPr="00F2420F">
        <w:rPr>
          <w:sz w:val="22"/>
          <w:szCs w:val="22"/>
        </w:rPr>
        <w:t>’</w:t>
      </w:r>
      <w:r w:rsidR="000749DE" w:rsidRPr="00F2420F">
        <w:rPr>
          <w:sz w:val="22"/>
          <w:szCs w:val="22"/>
        </w:rPr>
        <w:t>avec</w:t>
      </w:r>
      <w:r w:rsidRPr="00F2420F">
        <w:rPr>
          <w:sz w:val="22"/>
          <w:szCs w:val="22"/>
        </w:rPr>
        <w:t xml:space="preserve"> le président ou le vice- président du conseil</w:t>
      </w:r>
      <w:r w:rsidR="006D759E" w:rsidRPr="00F2420F">
        <w:rPr>
          <w:sz w:val="22"/>
          <w:szCs w:val="22"/>
        </w:rPr>
        <w:t xml:space="preserve"> d</w:t>
      </w:r>
      <w:r w:rsidR="00A419B5" w:rsidRPr="00F2420F">
        <w:rPr>
          <w:sz w:val="22"/>
          <w:szCs w:val="22"/>
        </w:rPr>
        <w:t>’</w:t>
      </w:r>
      <w:r w:rsidR="006D759E" w:rsidRPr="00F2420F">
        <w:rPr>
          <w:sz w:val="22"/>
          <w:szCs w:val="22"/>
        </w:rPr>
        <w:t>administration</w:t>
      </w:r>
      <w:r w:rsidRPr="00F2420F">
        <w:rPr>
          <w:sz w:val="22"/>
          <w:szCs w:val="22"/>
        </w:rPr>
        <w:t>;</w:t>
      </w:r>
    </w:p>
    <w:p w14:paraId="23A12678" w14:textId="1CCECE55" w:rsidR="00223643" w:rsidRPr="00F2420F" w:rsidRDefault="00634D5F">
      <w:pPr>
        <w:pStyle w:val="letteredlist"/>
        <w:numPr>
          <w:ilvl w:val="0"/>
          <w:numId w:val="64"/>
        </w:numPr>
        <w:ind w:left="2160"/>
        <w:rPr>
          <w:sz w:val="22"/>
          <w:szCs w:val="22"/>
        </w:rPr>
      </w:pPr>
      <w:r w:rsidRPr="00F2420F">
        <w:rPr>
          <w:sz w:val="22"/>
          <w:szCs w:val="22"/>
        </w:rPr>
        <w:t>maintenir de bonnes relations avec les membres de l</w:t>
      </w:r>
      <w:r w:rsidR="00A419B5" w:rsidRPr="00F2420F">
        <w:rPr>
          <w:sz w:val="22"/>
          <w:szCs w:val="22"/>
        </w:rPr>
        <w:t>’</w:t>
      </w:r>
      <w:r w:rsidRPr="00F2420F">
        <w:rPr>
          <w:sz w:val="22"/>
          <w:szCs w:val="22"/>
        </w:rPr>
        <w:t>Ordre, le public, les organismes de services de santé, les groupes responsables de la formation et les organismes gouvernementaux dans leur</w:t>
      </w:r>
      <w:r w:rsidRPr="00F2420F">
        <w:rPr>
          <w:spacing w:val="1"/>
          <w:sz w:val="22"/>
          <w:szCs w:val="22"/>
        </w:rPr>
        <w:t xml:space="preserve"> </w:t>
      </w:r>
      <w:r w:rsidRPr="00F2420F">
        <w:rPr>
          <w:sz w:val="22"/>
          <w:szCs w:val="22"/>
        </w:rPr>
        <w:t>région;</w:t>
      </w:r>
    </w:p>
    <w:p w14:paraId="66DB056B" w14:textId="13ECEC96" w:rsidR="00223643" w:rsidRPr="00F2420F" w:rsidRDefault="00634D5F">
      <w:pPr>
        <w:pStyle w:val="letteredlist"/>
        <w:numPr>
          <w:ilvl w:val="0"/>
          <w:numId w:val="64"/>
        </w:numPr>
        <w:ind w:left="2160"/>
        <w:rPr>
          <w:sz w:val="22"/>
          <w:szCs w:val="22"/>
        </w:rPr>
      </w:pPr>
      <w:r w:rsidRPr="00F2420F">
        <w:rPr>
          <w:sz w:val="22"/>
          <w:szCs w:val="22"/>
        </w:rPr>
        <w:t xml:space="preserve">assister régulièrement aux assemblées du conseil </w:t>
      </w:r>
      <w:r w:rsidR="006D759E" w:rsidRPr="00F2420F">
        <w:rPr>
          <w:sz w:val="22"/>
          <w:szCs w:val="22"/>
        </w:rPr>
        <w:t>d</w:t>
      </w:r>
      <w:r w:rsidR="00A419B5" w:rsidRPr="00F2420F">
        <w:rPr>
          <w:sz w:val="22"/>
          <w:szCs w:val="22"/>
        </w:rPr>
        <w:t>’</w:t>
      </w:r>
      <w:r w:rsidR="006D759E" w:rsidRPr="00F2420F">
        <w:rPr>
          <w:sz w:val="22"/>
          <w:szCs w:val="22"/>
        </w:rPr>
        <w:t xml:space="preserve">administration </w:t>
      </w:r>
      <w:r w:rsidRPr="00F2420F">
        <w:rPr>
          <w:sz w:val="22"/>
          <w:szCs w:val="22"/>
        </w:rPr>
        <w:t>et des</w:t>
      </w:r>
      <w:r w:rsidRPr="00F2420F">
        <w:rPr>
          <w:spacing w:val="10"/>
          <w:sz w:val="22"/>
          <w:szCs w:val="22"/>
        </w:rPr>
        <w:t xml:space="preserve"> </w:t>
      </w:r>
      <w:r w:rsidRPr="00F2420F">
        <w:rPr>
          <w:sz w:val="22"/>
          <w:szCs w:val="22"/>
        </w:rPr>
        <w:t>comités.</w:t>
      </w:r>
    </w:p>
    <w:p w14:paraId="7B6BC0D2" w14:textId="5FB73EB1" w:rsidR="00223643" w:rsidRPr="00F2420F" w:rsidRDefault="00634D5F" w:rsidP="00830AD6">
      <w:pPr>
        <w:pStyle w:val="101Blue"/>
        <w:numPr>
          <w:ilvl w:val="1"/>
          <w:numId w:val="14"/>
        </w:numPr>
        <w:spacing w:before="240"/>
        <w:rPr>
          <w:rFonts w:ascii="Arial" w:hAnsi="Arial" w:cs="Arial"/>
          <w:lang w:val="fr-CA"/>
        </w:rPr>
      </w:pPr>
      <w:bookmarkStart w:id="94" w:name="8.02_Destitution_de_membres_du_conseil"/>
      <w:bookmarkStart w:id="95" w:name="_Toc132809337"/>
      <w:bookmarkEnd w:id="94"/>
      <w:r w:rsidRPr="00F2420F">
        <w:rPr>
          <w:rFonts w:ascii="Arial" w:hAnsi="Arial" w:cs="Arial"/>
          <w:lang w:val="fr-CA"/>
        </w:rPr>
        <w:t>Destitution d</w:t>
      </w:r>
      <w:r w:rsidR="00A419B5" w:rsidRPr="00F2420F">
        <w:rPr>
          <w:rFonts w:ascii="Arial" w:hAnsi="Arial" w:cs="Arial"/>
          <w:lang w:val="fr-CA"/>
        </w:rPr>
        <w:t>’</w:t>
      </w:r>
      <w:r w:rsidR="006D759E" w:rsidRPr="00F2420F">
        <w:rPr>
          <w:rFonts w:ascii="Arial" w:hAnsi="Arial" w:cs="Arial"/>
          <w:lang w:val="fr-CA"/>
        </w:rPr>
        <w:t xml:space="preserve">administrateurs </w:t>
      </w:r>
      <w:r w:rsidRPr="00F2420F">
        <w:rPr>
          <w:rFonts w:ascii="Arial" w:hAnsi="Arial" w:cs="Arial"/>
          <w:lang w:val="fr-CA"/>
        </w:rPr>
        <w:t>du</w:t>
      </w:r>
      <w:r w:rsidRPr="00F2420F">
        <w:rPr>
          <w:rFonts w:ascii="Arial" w:hAnsi="Arial" w:cs="Arial"/>
          <w:spacing w:val="-4"/>
          <w:lang w:val="fr-CA"/>
        </w:rPr>
        <w:t xml:space="preserve"> </w:t>
      </w:r>
      <w:r w:rsidRPr="00F2420F">
        <w:rPr>
          <w:rFonts w:ascii="Arial" w:hAnsi="Arial" w:cs="Arial"/>
          <w:lang w:val="fr-CA"/>
        </w:rPr>
        <w:t>conseil</w:t>
      </w:r>
      <w:r w:rsidR="006D759E" w:rsidRPr="00F2420F">
        <w:rPr>
          <w:rFonts w:ascii="Arial" w:hAnsi="Arial" w:cs="Arial"/>
          <w:lang w:val="fr-CA"/>
        </w:rPr>
        <w:t xml:space="preserve"> d</w:t>
      </w:r>
      <w:r w:rsidR="00A419B5" w:rsidRPr="00F2420F">
        <w:rPr>
          <w:rFonts w:ascii="Arial" w:hAnsi="Arial" w:cs="Arial"/>
          <w:lang w:val="fr-CA"/>
        </w:rPr>
        <w:t>’</w:t>
      </w:r>
      <w:r w:rsidR="006D759E" w:rsidRPr="00F2420F">
        <w:rPr>
          <w:rFonts w:ascii="Arial" w:hAnsi="Arial" w:cs="Arial"/>
          <w:lang w:val="fr-CA"/>
        </w:rPr>
        <w:t>administration</w:t>
      </w:r>
      <w:bookmarkEnd w:id="95"/>
      <w:r w:rsidR="00830AD6" w:rsidRPr="00F2420F">
        <w:rPr>
          <w:rFonts w:ascii="Arial" w:hAnsi="Arial" w:cs="Arial"/>
          <w:lang w:val="fr-CA"/>
        </w:rPr>
        <w:br/>
      </w:r>
    </w:p>
    <w:p w14:paraId="6FD12828" w14:textId="285A9DA0" w:rsidR="00223643" w:rsidRPr="00F2420F" w:rsidRDefault="008600D7" w:rsidP="00FE50F8">
      <w:pPr>
        <w:pStyle w:val="ListParagraph"/>
        <w:numPr>
          <w:ilvl w:val="2"/>
          <w:numId w:val="14"/>
        </w:numPr>
        <w:tabs>
          <w:tab w:val="left" w:pos="1777"/>
          <w:tab w:val="left" w:pos="1778"/>
        </w:tabs>
        <w:spacing w:before="30"/>
        <w:ind w:left="1781" w:hanging="902"/>
        <w:rPr>
          <w:rFonts w:ascii="Arial" w:hAnsi="Arial" w:cs="Arial"/>
          <w:lang w:val="fr-CA"/>
        </w:rPr>
      </w:pPr>
      <w:r w:rsidRPr="00F2420F">
        <w:rPr>
          <w:rFonts w:ascii="Arial" w:hAnsi="Arial" w:cs="Arial"/>
          <w:lang w:val="fr-CA"/>
        </w:rPr>
        <w:t xml:space="preserve">Un administrateur </w:t>
      </w:r>
      <w:r w:rsidR="00634D5F" w:rsidRPr="00F2420F">
        <w:rPr>
          <w:rFonts w:ascii="Arial" w:hAnsi="Arial" w:cs="Arial"/>
          <w:lang w:val="fr-CA"/>
        </w:rPr>
        <w:t xml:space="preserve">élu ou un représentant universitaire </w:t>
      </w:r>
      <w:r w:rsidRPr="00F2420F">
        <w:rPr>
          <w:rFonts w:ascii="Arial" w:hAnsi="Arial" w:cs="Arial"/>
          <w:lang w:val="fr-CA"/>
        </w:rPr>
        <w:t>sera</w:t>
      </w:r>
      <w:r w:rsidR="003A0352" w:rsidRPr="00F2420F">
        <w:rPr>
          <w:rFonts w:ascii="Arial" w:hAnsi="Arial" w:cs="Arial"/>
          <w:lang w:val="fr-CA"/>
        </w:rPr>
        <w:t xml:space="preserve"> </w:t>
      </w:r>
      <w:r w:rsidRPr="00F2420F">
        <w:rPr>
          <w:rFonts w:ascii="Arial" w:hAnsi="Arial" w:cs="Arial"/>
          <w:lang w:val="fr-CA"/>
        </w:rPr>
        <w:t>automatiquement destitué du conseil d</w:t>
      </w:r>
      <w:r w:rsidR="00A419B5" w:rsidRPr="00F2420F">
        <w:rPr>
          <w:rFonts w:ascii="Arial" w:hAnsi="Arial" w:cs="Arial"/>
          <w:lang w:val="fr-CA"/>
        </w:rPr>
        <w:t>’</w:t>
      </w:r>
      <w:r w:rsidRPr="00F2420F">
        <w:rPr>
          <w:rFonts w:ascii="Arial" w:hAnsi="Arial" w:cs="Arial"/>
          <w:lang w:val="fr-CA"/>
        </w:rPr>
        <w:t>administration dans les circonstances suivantes :</w:t>
      </w:r>
    </w:p>
    <w:p w14:paraId="45FE67B7" w14:textId="25661340" w:rsidR="00223643" w:rsidRPr="00F2420F" w:rsidRDefault="00634D5F">
      <w:pPr>
        <w:pStyle w:val="letteredlist"/>
        <w:numPr>
          <w:ilvl w:val="0"/>
          <w:numId w:val="65"/>
        </w:numPr>
        <w:ind w:left="2160"/>
        <w:rPr>
          <w:sz w:val="22"/>
          <w:szCs w:val="22"/>
        </w:rPr>
      </w:pPr>
      <w:r w:rsidRPr="00F2420F">
        <w:rPr>
          <w:sz w:val="22"/>
          <w:szCs w:val="22"/>
        </w:rPr>
        <w:t>il démissionne du conseil</w:t>
      </w:r>
      <w:r w:rsidR="006D759E" w:rsidRPr="00F2420F">
        <w:rPr>
          <w:sz w:val="22"/>
          <w:szCs w:val="22"/>
        </w:rPr>
        <w:t xml:space="preserve"> d</w:t>
      </w:r>
      <w:r w:rsidR="00A419B5" w:rsidRPr="00F2420F">
        <w:rPr>
          <w:sz w:val="22"/>
          <w:szCs w:val="22"/>
        </w:rPr>
        <w:t>’</w:t>
      </w:r>
      <w:r w:rsidR="006D759E" w:rsidRPr="00F2420F">
        <w:rPr>
          <w:sz w:val="22"/>
          <w:szCs w:val="22"/>
        </w:rPr>
        <w:t>administration</w:t>
      </w:r>
      <w:r w:rsidRPr="00F2420F">
        <w:rPr>
          <w:sz w:val="22"/>
          <w:szCs w:val="22"/>
        </w:rPr>
        <w:t>;</w:t>
      </w:r>
    </w:p>
    <w:p w14:paraId="0570501F" w14:textId="2C154872" w:rsidR="006D759E" w:rsidRPr="00F2420F" w:rsidRDefault="00864F2A">
      <w:pPr>
        <w:pStyle w:val="letteredlist"/>
        <w:numPr>
          <w:ilvl w:val="0"/>
          <w:numId w:val="65"/>
        </w:numPr>
        <w:ind w:left="2160"/>
        <w:rPr>
          <w:sz w:val="22"/>
          <w:szCs w:val="22"/>
        </w:rPr>
      </w:pPr>
      <w:r w:rsidRPr="00F2420F">
        <w:rPr>
          <w:sz w:val="22"/>
          <w:szCs w:val="22"/>
        </w:rPr>
        <w:t>il ne satisfait plus les exigences pour être nommé au conseil d</w:t>
      </w:r>
      <w:r w:rsidR="00A419B5" w:rsidRPr="00F2420F">
        <w:rPr>
          <w:sz w:val="22"/>
          <w:szCs w:val="22"/>
        </w:rPr>
        <w:t>’</w:t>
      </w:r>
      <w:r w:rsidRPr="00F2420F">
        <w:rPr>
          <w:sz w:val="22"/>
          <w:szCs w:val="22"/>
        </w:rPr>
        <w:t xml:space="preserve">administration; </w:t>
      </w:r>
    </w:p>
    <w:p w14:paraId="108CC39F" w14:textId="6D48D895" w:rsidR="00223643" w:rsidRPr="00F2420F" w:rsidRDefault="00634D5F">
      <w:pPr>
        <w:pStyle w:val="letteredlist"/>
        <w:numPr>
          <w:ilvl w:val="0"/>
          <w:numId w:val="65"/>
        </w:numPr>
        <w:ind w:left="2160"/>
        <w:rPr>
          <w:sz w:val="22"/>
          <w:szCs w:val="22"/>
        </w:rPr>
      </w:pPr>
      <w:r w:rsidRPr="00F2420F">
        <w:rPr>
          <w:sz w:val="22"/>
          <w:szCs w:val="22"/>
        </w:rPr>
        <w:t>il n</w:t>
      </w:r>
      <w:r w:rsidR="00A419B5" w:rsidRPr="00F2420F">
        <w:rPr>
          <w:sz w:val="22"/>
          <w:szCs w:val="22"/>
        </w:rPr>
        <w:t>’</w:t>
      </w:r>
      <w:r w:rsidRPr="00F2420F">
        <w:rPr>
          <w:sz w:val="22"/>
          <w:szCs w:val="22"/>
        </w:rPr>
        <w:t xml:space="preserve">a pas acquitté tous les frais prescrits par les présents règlements administratifs qui sont dus depuis plus de </w:t>
      </w:r>
      <w:r w:rsidR="006D759E" w:rsidRPr="00F2420F">
        <w:rPr>
          <w:sz w:val="22"/>
          <w:szCs w:val="22"/>
        </w:rPr>
        <w:t>trente (3</w:t>
      </w:r>
      <w:r w:rsidR="004B75F7" w:rsidRPr="00F2420F">
        <w:rPr>
          <w:sz w:val="22"/>
          <w:szCs w:val="22"/>
        </w:rPr>
        <w:t>0</w:t>
      </w:r>
      <w:r w:rsidR="006D759E" w:rsidRPr="00F2420F">
        <w:rPr>
          <w:sz w:val="22"/>
          <w:szCs w:val="22"/>
        </w:rPr>
        <w:t>)</w:t>
      </w:r>
      <w:r w:rsidRPr="00F2420F">
        <w:rPr>
          <w:spacing w:val="3"/>
          <w:sz w:val="22"/>
          <w:szCs w:val="22"/>
        </w:rPr>
        <w:t xml:space="preserve"> </w:t>
      </w:r>
      <w:r w:rsidRPr="00F2420F">
        <w:rPr>
          <w:sz w:val="22"/>
          <w:szCs w:val="22"/>
        </w:rPr>
        <w:t>jours;</w:t>
      </w:r>
    </w:p>
    <w:p w14:paraId="60196CD8" w14:textId="6FE04F5A" w:rsidR="006D759E" w:rsidRPr="00F2420F" w:rsidRDefault="006D759E">
      <w:pPr>
        <w:pStyle w:val="letteredlist"/>
        <w:numPr>
          <w:ilvl w:val="0"/>
          <w:numId w:val="65"/>
        </w:numPr>
        <w:ind w:left="2160"/>
        <w:rPr>
          <w:sz w:val="22"/>
          <w:szCs w:val="22"/>
        </w:rPr>
      </w:pPr>
      <w:r w:rsidRPr="00F2420F">
        <w:rPr>
          <w:sz w:val="22"/>
          <w:szCs w:val="22"/>
        </w:rPr>
        <w:t>un sous-comité du comité de discipline a conclu qu</w:t>
      </w:r>
      <w:r w:rsidR="00A419B5" w:rsidRPr="00F2420F">
        <w:rPr>
          <w:sz w:val="22"/>
          <w:szCs w:val="22"/>
        </w:rPr>
        <w:t>’</w:t>
      </w:r>
      <w:r w:rsidRPr="00F2420F">
        <w:rPr>
          <w:sz w:val="22"/>
          <w:szCs w:val="22"/>
        </w:rPr>
        <w:t>il a commis une faute professionnelle ou a conclu à son</w:t>
      </w:r>
      <w:r w:rsidRPr="00F2420F">
        <w:rPr>
          <w:spacing w:val="1"/>
          <w:sz w:val="22"/>
          <w:szCs w:val="22"/>
        </w:rPr>
        <w:t xml:space="preserve"> </w:t>
      </w:r>
      <w:r w:rsidRPr="00F2420F">
        <w:rPr>
          <w:sz w:val="22"/>
          <w:szCs w:val="22"/>
        </w:rPr>
        <w:t>incompétence;</w:t>
      </w:r>
    </w:p>
    <w:p w14:paraId="7F8B09FC" w14:textId="4E5EC41C" w:rsidR="00C221B4" w:rsidRPr="00F2420F" w:rsidRDefault="00C221B4">
      <w:pPr>
        <w:pStyle w:val="letteredlist"/>
        <w:numPr>
          <w:ilvl w:val="0"/>
          <w:numId w:val="65"/>
        </w:numPr>
        <w:ind w:left="2160"/>
        <w:rPr>
          <w:sz w:val="22"/>
          <w:szCs w:val="22"/>
        </w:rPr>
      </w:pPr>
      <w:r w:rsidRPr="00F2420F">
        <w:rPr>
          <w:sz w:val="22"/>
          <w:szCs w:val="22"/>
        </w:rPr>
        <w:t>un sous-comité du comité d</w:t>
      </w:r>
      <w:r w:rsidR="00A419B5" w:rsidRPr="00F2420F">
        <w:rPr>
          <w:sz w:val="22"/>
          <w:szCs w:val="22"/>
        </w:rPr>
        <w:t>’</w:t>
      </w:r>
      <w:r w:rsidRPr="00F2420F">
        <w:rPr>
          <w:sz w:val="22"/>
          <w:szCs w:val="22"/>
        </w:rPr>
        <w:t>aptitude professionnelle a conclu qu</w:t>
      </w:r>
      <w:r w:rsidR="00A419B5" w:rsidRPr="00F2420F">
        <w:rPr>
          <w:sz w:val="22"/>
          <w:szCs w:val="22"/>
        </w:rPr>
        <w:t>’</w:t>
      </w:r>
      <w:r w:rsidRPr="00F2420F">
        <w:rPr>
          <w:sz w:val="22"/>
          <w:szCs w:val="22"/>
        </w:rPr>
        <w:t>il est frappé d</w:t>
      </w:r>
      <w:r w:rsidR="00A419B5" w:rsidRPr="00F2420F">
        <w:rPr>
          <w:sz w:val="22"/>
          <w:szCs w:val="22"/>
        </w:rPr>
        <w:t>’</w:t>
      </w:r>
      <w:r w:rsidRPr="00F2420F">
        <w:rPr>
          <w:sz w:val="22"/>
          <w:szCs w:val="22"/>
        </w:rPr>
        <w:t>incapacité;</w:t>
      </w:r>
    </w:p>
    <w:p w14:paraId="544589C3" w14:textId="33702145" w:rsidR="0048670D" w:rsidRPr="00F2420F" w:rsidRDefault="00864F2A">
      <w:pPr>
        <w:pStyle w:val="letteredlist"/>
        <w:numPr>
          <w:ilvl w:val="0"/>
          <w:numId w:val="65"/>
        </w:numPr>
        <w:ind w:left="2160"/>
        <w:rPr>
          <w:sz w:val="22"/>
          <w:szCs w:val="22"/>
        </w:rPr>
      </w:pPr>
      <w:r w:rsidRPr="00F2420F">
        <w:rPr>
          <w:sz w:val="22"/>
          <w:szCs w:val="22"/>
        </w:rPr>
        <w:t>il est reconnu coupable par une cour ou une autre autorité légale (sauf si ceci a été infirmé en appel ou à la suite d</w:t>
      </w:r>
      <w:r w:rsidR="00A419B5" w:rsidRPr="00F2420F">
        <w:rPr>
          <w:sz w:val="22"/>
          <w:szCs w:val="22"/>
        </w:rPr>
        <w:t>’</w:t>
      </w:r>
      <w:r w:rsidRPr="00F2420F">
        <w:rPr>
          <w:sz w:val="22"/>
          <w:szCs w:val="22"/>
        </w:rPr>
        <w:t>un examen judiciaire) de ce qui suit :</w:t>
      </w:r>
    </w:p>
    <w:p w14:paraId="4531635F" w14:textId="3BAE826C" w:rsidR="0048670D" w:rsidRPr="00F2420F" w:rsidRDefault="0048670D" w:rsidP="005C775B">
      <w:pPr>
        <w:pStyle w:val="ListParagraph"/>
        <w:numPr>
          <w:ilvl w:val="4"/>
          <w:numId w:val="15"/>
        </w:numPr>
        <w:spacing w:before="120"/>
        <w:ind w:leftChars="1134" w:left="2852" w:hanging="357"/>
        <w:rPr>
          <w:rFonts w:ascii="Arial" w:hAnsi="Arial" w:cs="Arial"/>
          <w:lang w:val="fr-CA"/>
        </w:rPr>
      </w:pPr>
      <w:r w:rsidRPr="00F2420F">
        <w:rPr>
          <w:rFonts w:ascii="Arial" w:hAnsi="Arial" w:cs="Arial"/>
          <w:lang w:val="fr-CA"/>
        </w:rPr>
        <w:t>une infraction criminelle;</w:t>
      </w:r>
    </w:p>
    <w:p w14:paraId="75E096E8" w14:textId="77777777" w:rsidR="00C221B4" w:rsidRPr="00F2420F" w:rsidRDefault="00C221B4" w:rsidP="005C775B">
      <w:pPr>
        <w:pStyle w:val="ListParagraph"/>
        <w:numPr>
          <w:ilvl w:val="4"/>
          <w:numId w:val="15"/>
        </w:numPr>
        <w:ind w:leftChars="1134" w:left="2855"/>
        <w:rPr>
          <w:rFonts w:ascii="Arial" w:hAnsi="Arial" w:cs="Arial"/>
          <w:lang w:val="fr-CA"/>
        </w:rPr>
      </w:pPr>
      <w:r w:rsidRPr="00F2420F">
        <w:rPr>
          <w:rFonts w:ascii="Arial" w:hAnsi="Arial" w:cs="Arial"/>
          <w:lang w:val="fr-CA"/>
        </w:rPr>
        <w:t>toute infraction reliée à la prescription, préparation, vente, composition ou administration de médicaments;</w:t>
      </w:r>
    </w:p>
    <w:p w14:paraId="2D078A62" w14:textId="7B4D5A20" w:rsidR="00C221B4" w:rsidRPr="00F2420F" w:rsidRDefault="00C221B4" w:rsidP="005C775B">
      <w:pPr>
        <w:pStyle w:val="ListParagraph"/>
        <w:numPr>
          <w:ilvl w:val="4"/>
          <w:numId w:val="15"/>
        </w:numPr>
        <w:ind w:leftChars="1134" w:left="2855"/>
        <w:rPr>
          <w:rFonts w:ascii="Arial" w:hAnsi="Arial" w:cs="Arial"/>
          <w:lang w:val="fr-CA"/>
        </w:rPr>
      </w:pPr>
      <w:r w:rsidRPr="00F2420F">
        <w:rPr>
          <w:rFonts w:ascii="Arial" w:hAnsi="Arial" w:cs="Arial"/>
          <w:lang w:val="fr-CA"/>
        </w:rPr>
        <w:t>toute infraction reliée à l</w:t>
      </w:r>
      <w:r w:rsidR="00A419B5" w:rsidRPr="00F2420F">
        <w:rPr>
          <w:rFonts w:ascii="Arial" w:hAnsi="Arial" w:cs="Arial"/>
          <w:lang w:val="fr-CA"/>
        </w:rPr>
        <w:t>’</w:t>
      </w:r>
      <w:r w:rsidRPr="00F2420F">
        <w:rPr>
          <w:rFonts w:ascii="Arial" w:hAnsi="Arial" w:cs="Arial"/>
          <w:lang w:val="fr-CA"/>
        </w:rPr>
        <w:t>aptitude du membre à exercer la profession d</w:t>
      </w:r>
      <w:r w:rsidR="00A419B5" w:rsidRPr="00F2420F">
        <w:rPr>
          <w:rFonts w:ascii="Arial" w:hAnsi="Arial" w:cs="Arial"/>
          <w:lang w:val="fr-CA"/>
        </w:rPr>
        <w:t>’</w:t>
      </w:r>
      <w:r w:rsidRPr="00F2420F">
        <w:rPr>
          <w:rFonts w:ascii="Arial" w:hAnsi="Arial" w:cs="Arial"/>
          <w:lang w:val="fr-CA"/>
        </w:rPr>
        <w:t>ergothérapeute;</w:t>
      </w:r>
    </w:p>
    <w:p w14:paraId="03D1F682" w14:textId="227DA799" w:rsidR="00223643" w:rsidRPr="00F2420F" w:rsidRDefault="00E877AC" w:rsidP="00FE50F8">
      <w:pPr>
        <w:pStyle w:val="letteredlist"/>
        <w:ind w:left="2160"/>
        <w:rPr>
          <w:sz w:val="22"/>
          <w:szCs w:val="22"/>
        </w:rPr>
      </w:pPr>
      <w:r w:rsidRPr="00F2420F">
        <w:rPr>
          <w:sz w:val="22"/>
          <w:szCs w:val="22"/>
        </w:rPr>
        <w:t>il devient directeur, propriétaire, administrateur du conseil d</w:t>
      </w:r>
      <w:r w:rsidR="00A419B5" w:rsidRPr="00F2420F">
        <w:rPr>
          <w:sz w:val="22"/>
          <w:szCs w:val="22"/>
        </w:rPr>
        <w:t>’</w:t>
      </w:r>
      <w:r w:rsidRPr="00F2420F">
        <w:rPr>
          <w:sz w:val="22"/>
          <w:szCs w:val="22"/>
        </w:rPr>
        <w:t>administration, dirigeant ou employé de toute association professionnelle</w:t>
      </w:r>
      <w:r w:rsidR="00634D5F" w:rsidRPr="00F2420F">
        <w:rPr>
          <w:sz w:val="22"/>
          <w:szCs w:val="22"/>
        </w:rPr>
        <w:t>;</w:t>
      </w:r>
    </w:p>
    <w:p w14:paraId="28EA8AD5" w14:textId="6DE37A74" w:rsidR="00223643" w:rsidRPr="00F2420F" w:rsidRDefault="00634D5F" w:rsidP="00FE50F8">
      <w:pPr>
        <w:pStyle w:val="letteredlist"/>
        <w:ind w:left="2160"/>
        <w:rPr>
          <w:sz w:val="22"/>
          <w:szCs w:val="22"/>
        </w:rPr>
      </w:pPr>
      <w:r w:rsidRPr="00F2420F">
        <w:rPr>
          <w:sz w:val="22"/>
          <w:szCs w:val="22"/>
        </w:rPr>
        <w:t xml:space="preserve">il devient </w:t>
      </w:r>
      <w:r w:rsidR="00E877AC" w:rsidRPr="00F2420F">
        <w:rPr>
          <w:sz w:val="22"/>
          <w:szCs w:val="22"/>
        </w:rPr>
        <w:t xml:space="preserve">administrateur </w:t>
      </w:r>
      <w:r w:rsidRPr="00F2420F">
        <w:rPr>
          <w:sz w:val="22"/>
          <w:szCs w:val="22"/>
        </w:rPr>
        <w:t xml:space="preserve">du conseil </w:t>
      </w:r>
      <w:r w:rsidR="00E877AC" w:rsidRPr="00F2420F">
        <w:rPr>
          <w:sz w:val="22"/>
          <w:szCs w:val="22"/>
        </w:rPr>
        <w:t>d</w:t>
      </w:r>
      <w:r w:rsidR="00A419B5" w:rsidRPr="00F2420F">
        <w:rPr>
          <w:sz w:val="22"/>
          <w:szCs w:val="22"/>
        </w:rPr>
        <w:t>’</w:t>
      </w:r>
      <w:r w:rsidR="00E877AC" w:rsidRPr="00F2420F">
        <w:rPr>
          <w:sz w:val="22"/>
          <w:szCs w:val="22"/>
        </w:rPr>
        <w:t xml:space="preserve">administration </w:t>
      </w:r>
      <w:r w:rsidRPr="00F2420F">
        <w:rPr>
          <w:sz w:val="22"/>
          <w:szCs w:val="22"/>
        </w:rPr>
        <w:t>d</w:t>
      </w:r>
      <w:r w:rsidR="00A419B5" w:rsidRPr="00F2420F">
        <w:rPr>
          <w:sz w:val="22"/>
          <w:szCs w:val="22"/>
        </w:rPr>
        <w:t>’</w:t>
      </w:r>
      <w:r w:rsidRPr="00F2420F">
        <w:rPr>
          <w:sz w:val="22"/>
          <w:szCs w:val="22"/>
        </w:rPr>
        <w:t>un autre ordre réglementé en vertu de la</w:t>
      </w:r>
      <w:r w:rsidRPr="00F2420F">
        <w:rPr>
          <w:spacing w:val="24"/>
          <w:sz w:val="22"/>
          <w:szCs w:val="22"/>
        </w:rPr>
        <w:t xml:space="preserve"> </w:t>
      </w:r>
      <w:r w:rsidRPr="00F2420F">
        <w:rPr>
          <w:sz w:val="22"/>
          <w:szCs w:val="22"/>
        </w:rPr>
        <w:t>LPSR</w:t>
      </w:r>
      <w:r w:rsidR="00E877AC" w:rsidRPr="00F2420F">
        <w:rPr>
          <w:sz w:val="22"/>
          <w:szCs w:val="22"/>
        </w:rPr>
        <w:t>;</w:t>
      </w:r>
    </w:p>
    <w:p w14:paraId="153ADC1C" w14:textId="341A9FC9" w:rsidR="00E877AC" w:rsidRPr="00F2420F" w:rsidRDefault="00E877AC" w:rsidP="00FE50F8">
      <w:pPr>
        <w:pStyle w:val="letteredlist"/>
        <w:ind w:left="2160"/>
        <w:rPr>
          <w:sz w:val="22"/>
          <w:szCs w:val="22"/>
        </w:rPr>
      </w:pPr>
      <w:r w:rsidRPr="00F2420F">
        <w:rPr>
          <w:sz w:val="22"/>
          <w:szCs w:val="22"/>
        </w:rPr>
        <w:t>il cesse de détenir un certificat d</w:t>
      </w:r>
      <w:r w:rsidR="00A419B5" w:rsidRPr="00F2420F">
        <w:rPr>
          <w:sz w:val="22"/>
          <w:szCs w:val="22"/>
        </w:rPr>
        <w:t>’</w:t>
      </w:r>
      <w:r w:rsidRPr="00F2420F">
        <w:rPr>
          <w:sz w:val="22"/>
          <w:szCs w:val="22"/>
        </w:rPr>
        <w:t>inscription;</w:t>
      </w:r>
    </w:p>
    <w:p w14:paraId="268DAACC" w14:textId="1DD690E4" w:rsidR="00E877AC" w:rsidRPr="00F2420F" w:rsidRDefault="00E877AC" w:rsidP="00FE50F8">
      <w:pPr>
        <w:pStyle w:val="letteredlist"/>
        <w:ind w:left="2160"/>
        <w:rPr>
          <w:sz w:val="22"/>
          <w:szCs w:val="22"/>
        </w:rPr>
      </w:pPr>
      <w:r w:rsidRPr="00F2420F">
        <w:rPr>
          <w:sz w:val="22"/>
          <w:szCs w:val="22"/>
        </w:rPr>
        <w:t>il n</w:t>
      </w:r>
      <w:r w:rsidR="00A419B5" w:rsidRPr="00F2420F">
        <w:rPr>
          <w:sz w:val="22"/>
          <w:szCs w:val="22"/>
        </w:rPr>
        <w:t>’</w:t>
      </w:r>
      <w:r w:rsidRPr="00F2420F">
        <w:rPr>
          <w:sz w:val="22"/>
          <w:szCs w:val="22"/>
        </w:rPr>
        <w:t>a pas fourni, trente (30) jours après en avoir été avisé, les renseignements exigés par l</w:t>
      </w:r>
      <w:r w:rsidR="00A419B5" w:rsidRPr="00F2420F">
        <w:rPr>
          <w:sz w:val="22"/>
          <w:szCs w:val="22"/>
        </w:rPr>
        <w:t>’</w:t>
      </w:r>
      <w:r w:rsidRPr="00F2420F">
        <w:rPr>
          <w:sz w:val="22"/>
          <w:szCs w:val="22"/>
        </w:rPr>
        <w:t>Ordre;</w:t>
      </w:r>
    </w:p>
    <w:p w14:paraId="12291F17" w14:textId="4AC82697" w:rsidR="00E877AC" w:rsidRPr="00F2420F" w:rsidRDefault="00E877AC" w:rsidP="00FE50F8">
      <w:pPr>
        <w:pStyle w:val="letteredlist"/>
        <w:ind w:left="2160"/>
        <w:rPr>
          <w:sz w:val="22"/>
          <w:szCs w:val="22"/>
        </w:rPr>
      </w:pPr>
      <w:r w:rsidRPr="00F2420F">
        <w:rPr>
          <w:sz w:val="22"/>
          <w:szCs w:val="22"/>
        </w:rPr>
        <w:t xml:space="preserve">il </w:t>
      </w:r>
      <w:r w:rsidR="00C221B4" w:rsidRPr="00F2420F">
        <w:rPr>
          <w:sz w:val="22"/>
          <w:szCs w:val="22"/>
        </w:rPr>
        <w:t>a entamé, participé, poursuivi ou contribué de façon importante à une procédure juridique contre l</w:t>
      </w:r>
      <w:r w:rsidR="00A419B5" w:rsidRPr="00F2420F">
        <w:rPr>
          <w:sz w:val="22"/>
          <w:szCs w:val="22"/>
        </w:rPr>
        <w:t>’</w:t>
      </w:r>
      <w:r w:rsidR="00C221B4" w:rsidRPr="00F2420F">
        <w:rPr>
          <w:sz w:val="22"/>
          <w:szCs w:val="22"/>
        </w:rPr>
        <w:t>Ordre ou tout comité ou représentant de l</w:t>
      </w:r>
      <w:r w:rsidR="00A419B5" w:rsidRPr="00F2420F">
        <w:rPr>
          <w:sz w:val="22"/>
          <w:szCs w:val="22"/>
        </w:rPr>
        <w:t>’</w:t>
      </w:r>
      <w:r w:rsidR="00C221B4" w:rsidRPr="00F2420F">
        <w:rPr>
          <w:sz w:val="22"/>
          <w:szCs w:val="22"/>
        </w:rPr>
        <w:t>Ordre.</w:t>
      </w:r>
    </w:p>
    <w:p w14:paraId="48DCCA4C" w14:textId="6811269B" w:rsidR="00223643" w:rsidRPr="00F2420F" w:rsidRDefault="00223643" w:rsidP="00FE50F8">
      <w:pPr>
        <w:pStyle w:val="BodyText"/>
        <w:rPr>
          <w:lang w:val="fr-CA"/>
        </w:rPr>
      </w:pPr>
    </w:p>
    <w:p w14:paraId="721EC17B" w14:textId="1BE82447" w:rsidR="00C04A90" w:rsidRPr="00F2420F" w:rsidRDefault="006F365C" w:rsidP="00FE50F8">
      <w:pPr>
        <w:pStyle w:val="ListParagraph"/>
        <w:numPr>
          <w:ilvl w:val="2"/>
          <w:numId w:val="14"/>
        </w:numPr>
        <w:tabs>
          <w:tab w:val="left" w:pos="1777"/>
          <w:tab w:val="left" w:pos="1778"/>
        </w:tabs>
        <w:spacing w:before="0"/>
        <w:ind w:left="1780" w:right="497" w:hanging="900"/>
        <w:rPr>
          <w:rFonts w:ascii="Arial" w:hAnsi="Arial" w:cs="Arial"/>
          <w:lang w:val="fr-CA"/>
        </w:rPr>
      </w:pPr>
      <w:r w:rsidRPr="00F2420F">
        <w:rPr>
          <w:rFonts w:ascii="Arial" w:hAnsi="Arial" w:cs="Arial"/>
          <w:lang w:val="fr-CA"/>
        </w:rPr>
        <w:t>Le conseil d</w:t>
      </w:r>
      <w:r w:rsidR="00A419B5" w:rsidRPr="00F2420F">
        <w:rPr>
          <w:rFonts w:ascii="Arial" w:hAnsi="Arial" w:cs="Arial"/>
          <w:lang w:val="fr-CA"/>
        </w:rPr>
        <w:t>’</w:t>
      </w:r>
      <w:r w:rsidRPr="00F2420F">
        <w:rPr>
          <w:rFonts w:ascii="Arial" w:hAnsi="Arial" w:cs="Arial"/>
          <w:lang w:val="fr-CA"/>
        </w:rPr>
        <w:t>administration peut destituer du conseil un administrateur élu ou un représentant universitaire nommé dans les situations suivantes :</w:t>
      </w:r>
    </w:p>
    <w:p w14:paraId="13F63816" w14:textId="16D072E6" w:rsidR="00234197" w:rsidRPr="00F2420F" w:rsidRDefault="00234197">
      <w:pPr>
        <w:pStyle w:val="letteredlist"/>
        <w:numPr>
          <w:ilvl w:val="0"/>
          <w:numId w:val="66"/>
        </w:numPr>
        <w:ind w:left="2160"/>
        <w:rPr>
          <w:sz w:val="22"/>
          <w:szCs w:val="22"/>
        </w:rPr>
      </w:pPr>
      <w:r w:rsidRPr="00F2420F">
        <w:rPr>
          <w:sz w:val="22"/>
          <w:szCs w:val="22"/>
        </w:rPr>
        <w:t>il est reconnu coupable, par un vote majoritaire des deux tiers des administrateurs du conseil d</w:t>
      </w:r>
      <w:r w:rsidR="00A419B5" w:rsidRPr="00F2420F">
        <w:rPr>
          <w:sz w:val="22"/>
          <w:szCs w:val="22"/>
        </w:rPr>
        <w:t>’</w:t>
      </w:r>
      <w:r w:rsidRPr="00F2420F">
        <w:rPr>
          <w:sz w:val="22"/>
          <w:szCs w:val="22"/>
        </w:rPr>
        <w:t>administration, d</w:t>
      </w:r>
      <w:r w:rsidR="00A419B5" w:rsidRPr="00F2420F">
        <w:rPr>
          <w:sz w:val="22"/>
          <w:szCs w:val="22"/>
        </w:rPr>
        <w:t>’</w:t>
      </w:r>
      <w:r w:rsidRPr="00F2420F">
        <w:rPr>
          <w:sz w:val="22"/>
          <w:szCs w:val="22"/>
        </w:rPr>
        <w:t>avoir enfreint le code de conduite des administrateurs du conseil d</w:t>
      </w:r>
      <w:r w:rsidR="00A419B5" w:rsidRPr="00F2420F">
        <w:rPr>
          <w:sz w:val="22"/>
          <w:szCs w:val="22"/>
        </w:rPr>
        <w:t>’</w:t>
      </w:r>
      <w:r w:rsidRPr="00F2420F">
        <w:rPr>
          <w:sz w:val="22"/>
          <w:szCs w:val="22"/>
        </w:rPr>
        <w:t>administration;</w:t>
      </w:r>
    </w:p>
    <w:p w14:paraId="67D25BE3" w14:textId="2C593C58" w:rsidR="00234197" w:rsidRPr="00F2420F" w:rsidRDefault="00234197">
      <w:pPr>
        <w:pStyle w:val="letteredlist"/>
        <w:numPr>
          <w:ilvl w:val="0"/>
          <w:numId w:val="66"/>
        </w:numPr>
        <w:ind w:left="2160"/>
        <w:rPr>
          <w:sz w:val="22"/>
          <w:szCs w:val="22"/>
        </w:rPr>
      </w:pPr>
      <w:r w:rsidRPr="00F2420F">
        <w:rPr>
          <w:sz w:val="22"/>
          <w:szCs w:val="22"/>
        </w:rPr>
        <w:t>il néglige d</w:t>
      </w:r>
      <w:r w:rsidR="00A419B5" w:rsidRPr="00F2420F">
        <w:rPr>
          <w:sz w:val="22"/>
          <w:szCs w:val="22"/>
        </w:rPr>
        <w:t>’</w:t>
      </w:r>
      <w:r w:rsidRPr="00F2420F">
        <w:rPr>
          <w:sz w:val="22"/>
          <w:szCs w:val="22"/>
        </w:rPr>
        <w:t>assister à deux assemblées consécutives du conseil d</w:t>
      </w:r>
      <w:r w:rsidR="00A419B5" w:rsidRPr="00F2420F">
        <w:rPr>
          <w:sz w:val="22"/>
          <w:szCs w:val="22"/>
        </w:rPr>
        <w:t>’</w:t>
      </w:r>
      <w:r w:rsidRPr="00F2420F">
        <w:rPr>
          <w:sz w:val="22"/>
          <w:szCs w:val="22"/>
        </w:rPr>
        <w:t>administration ou d</w:t>
      </w:r>
      <w:r w:rsidR="00A419B5" w:rsidRPr="00F2420F">
        <w:rPr>
          <w:sz w:val="22"/>
          <w:szCs w:val="22"/>
        </w:rPr>
        <w:t>’</w:t>
      </w:r>
      <w:r w:rsidRPr="00F2420F">
        <w:rPr>
          <w:sz w:val="22"/>
          <w:szCs w:val="22"/>
        </w:rPr>
        <w:t>un comité dont il fait partie, sans motif raisonnable selon le conseil d</w:t>
      </w:r>
      <w:r w:rsidR="00A419B5" w:rsidRPr="00F2420F">
        <w:rPr>
          <w:sz w:val="22"/>
          <w:szCs w:val="22"/>
        </w:rPr>
        <w:t>’</w:t>
      </w:r>
      <w:r w:rsidRPr="00F2420F">
        <w:rPr>
          <w:sz w:val="22"/>
          <w:szCs w:val="22"/>
        </w:rPr>
        <w:t>administration;</w:t>
      </w:r>
    </w:p>
    <w:p w14:paraId="0C1C00A4" w14:textId="67A0859E" w:rsidR="00234197" w:rsidRPr="00F2420F" w:rsidRDefault="00234197">
      <w:pPr>
        <w:pStyle w:val="letteredlist"/>
        <w:numPr>
          <w:ilvl w:val="0"/>
          <w:numId w:val="66"/>
        </w:numPr>
        <w:ind w:left="2160"/>
        <w:rPr>
          <w:sz w:val="22"/>
          <w:szCs w:val="22"/>
        </w:rPr>
      </w:pPr>
      <w:r w:rsidRPr="00F2420F">
        <w:rPr>
          <w:sz w:val="22"/>
          <w:szCs w:val="22"/>
        </w:rPr>
        <w:t>il néglige d</w:t>
      </w:r>
      <w:r w:rsidR="00A419B5" w:rsidRPr="00F2420F">
        <w:rPr>
          <w:sz w:val="22"/>
          <w:szCs w:val="22"/>
        </w:rPr>
        <w:t>’</w:t>
      </w:r>
      <w:r w:rsidRPr="00F2420F">
        <w:rPr>
          <w:sz w:val="22"/>
          <w:szCs w:val="22"/>
        </w:rPr>
        <w:t>assister à une audience ou procédure d</w:t>
      </w:r>
      <w:r w:rsidR="00A419B5" w:rsidRPr="00F2420F">
        <w:rPr>
          <w:sz w:val="22"/>
          <w:szCs w:val="22"/>
        </w:rPr>
        <w:t>’</w:t>
      </w:r>
      <w:r w:rsidRPr="00F2420F">
        <w:rPr>
          <w:sz w:val="22"/>
          <w:szCs w:val="22"/>
        </w:rPr>
        <w:t>un sous-comité, ou à une partie de celle-ci, auquel il siège;</w:t>
      </w:r>
    </w:p>
    <w:p w14:paraId="211C38DD" w14:textId="5CDC5A0E" w:rsidR="00234197" w:rsidRPr="00F2420F" w:rsidRDefault="00234197">
      <w:pPr>
        <w:pStyle w:val="letteredlist"/>
        <w:numPr>
          <w:ilvl w:val="0"/>
          <w:numId w:val="66"/>
        </w:numPr>
        <w:ind w:left="2160"/>
        <w:rPr>
          <w:sz w:val="22"/>
          <w:szCs w:val="22"/>
        </w:rPr>
      </w:pPr>
      <w:r w:rsidRPr="00F2420F">
        <w:rPr>
          <w:sz w:val="22"/>
          <w:szCs w:val="22"/>
        </w:rPr>
        <w:t>il néglige sans raison d</w:t>
      </w:r>
      <w:r w:rsidR="00A419B5" w:rsidRPr="00F2420F">
        <w:rPr>
          <w:sz w:val="22"/>
          <w:szCs w:val="22"/>
        </w:rPr>
        <w:t>’</w:t>
      </w:r>
      <w:r w:rsidRPr="00F2420F">
        <w:rPr>
          <w:sz w:val="22"/>
          <w:szCs w:val="22"/>
        </w:rPr>
        <w:t>assister à une séance d</w:t>
      </w:r>
      <w:r w:rsidR="00A419B5" w:rsidRPr="00F2420F">
        <w:rPr>
          <w:sz w:val="22"/>
          <w:szCs w:val="22"/>
        </w:rPr>
        <w:t>’</w:t>
      </w:r>
      <w:r w:rsidRPr="00F2420F">
        <w:rPr>
          <w:sz w:val="22"/>
          <w:szCs w:val="22"/>
        </w:rPr>
        <w:t xml:space="preserve">éducation pour les </w:t>
      </w:r>
      <w:r w:rsidRPr="00F2420F">
        <w:rPr>
          <w:sz w:val="22"/>
          <w:szCs w:val="22"/>
        </w:rPr>
        <w:lastRenderedPageBreak/>
        <w:t>administrateurs, organisée chaque année par l</w:t>
      </w:r>
      <w:r w:rsidR="00A419B5" w:rsidRPr="00F2420F">
        <w:rPr>
          <w:sz w:val="22"/>
          <w:szCs w:val="22"/>
        </w:rPr>
        <w:t>’</w:t>
      </w:r>
      <w:r w:rsidRPr="00F2420F">
        <w:rPr>
          <w:sz w:val="22"/>
          <w:szCs w:val="22"/>
        </w:rPr>
        <w:t>Ordre;</w:t>
      </w:r>
    </w:p>
    <w:p w14:paraId="3601E5E3" w14:textId="67C73964" w:rsidR="003C4F4F" w:rsidRPr="00F2420F" w:rsidRDefault="003C4F4F">
      <w:pPr>
        <w:pStyle w:val="letteredlist"/>
        <w:numPr>
          <w:ilvl w:val="0"/>
          <w:numId w:val="66"/>
        </w:numPr>
        <w:ind w:left="2160"/>
        <w:rPr>
          <w:sz w:val="22"/>
          <w:szCs w:val="22"/>
        </w:rPr>
      </w:pPr>
      <w:r w:rsidRPr="00F2420F">
        <w:rPr>
          <w:sz w:val="22"/>
          <w:szCs w:val="22"/>
        </w:rPr>
        <w:t>il enfreint l</w:t>
      </w:r>
      <w:r w:rsidR="00A419B5" w:rsidRPr="00F2420F">
        <w:rPr>
          <w:sz w:val="22"/>
          <w:szCs w:val="22"/>
        </w:rPr>
        <w:t>’</w:t>
      </w:r>
      <w:r w:rsidRPr="00F2420F">
        <w:rPr>
          <w:sz w:val="22"/>
          <w:szCs w:val="22"/>
        </w:rPr>
        <w:t>article 36 de la LPSR d</w:t>
      </w:r>
      <w:r w:rsidR="00A419B5" w:rsidRPr="00F2420F">
        <w:rPr>
          <w:sz w:val="22"/>
          <w:szCs w:val="22"/>
        </w:rPr>
        <w:t>’</w:t>
      </w:r>
      <w:r w:rsidRPr="00F2420F">
        <w:rPr>
          <w:sz w:val="22"/>
          <w:szCs w:val="22"/>
        </w:rPr>
        <w:t>une façon telle que, selon l</w:t>
      </w:r>
      <w:r w:rsidR="00A419B5" w:rsidRPr="00F2420F">
        <w:rPr>
          <w:sz w:val="22"/>
          <w:szCs w:val="22"/>
        </w:rPr>
        <w:t>’</w:t>
      </w:r>
      <w:r w:rsidRPr="00F2420F">
        <w:rPr>
          <w:sz w:val="22"/>
          <w:szCs w:val="22"/>
        </w:rPr>
        <w:t>avis du conseil d</w:t>
      </w:r>
      <w:r w:rsidR="00A419B5" w:rsidRPr="00F2420F">
        <w:rPr>
          <w:sz w:val="22"/>
          <w:szCs w:val="22"/>
        </w:rPr>
        <w:t>’</w:t>
      </w:r>
      <w:r w:rsidRPr="00F2420F">
        <w:rPr>
          <w:sz w:val="22"/>
          <w:szCs w:val="22"/>
        </w:rPr>
        <w:t>administration, le membre mérite d</w:t>
      </w:r>
      <w:r w:rsidR="00A419B5" w:rsidRPr="00F2420F">
        <w:rPr>
          <w:sz w:val="22"/>
          <w:szCs w:val="22"/>
        </w:rPr>
        <w:t>’</w:t>
      </w:r>
      <w:r w:rsidRPr="00F2420F">
        <w:rPr>
          <w:sz w:val="22"/>
          <w:szCs w:val="22"/>
        </w:rPr>
        <w:t>être destitué;</w:t>
      </w:r>
    </w:p>
    <w:p w14:paraId="014F6482" w14:textId="77777777" w:rsidR="002A6E65" w:rsidRPr="00F2420F" w:rsidRDefault="003C4F4F">
      <w:pPr>
        <w:pStyle w:val="letteredlist"/>
        <w:numPr>
          <w:ilvl w:val="0"/>
          <w:numId w:val="66"/>
        </w:numPr>
        <w:ind w:left="2160"/>
        <w:rPr>
          <w:sz w:val="22"/>
          <w:szCs w:val="22"/>
        </w:rPr>
      </w:pPr>
      <w:r w:rsidRPr="00F2420F">
        <w:rPr>
          <w:sz w:val="22"/>
          <w:szCs w:val="22"/>
        </w:rPr>
        <w:t>il enfreint les dispositions sur les conflits d</w:t>
      </w:r>
      <w:r w:rsidR="00A419B5" w:rsidRPr="00F2420F">
        <w:rPr>
          <w:sz w:val="22"/>
          <w:szCs w:val="22"/>
        </w:rPr>
        <w:t>’</w:t>
      </w:r>
      <w:r w:rsidRPr="00F2420F">
        <w:rPr>
          <w:sz w:val="22"/>
          <w:szCs w:val="22"/>
        </w:rPr>
        <w:t>intérêts des présents règlements administratifs d</w:t>
      </w:r>
      <w:r w:rsidR="00A419B5" w:rsidRPr="00F2420F">
        <w:rPr>
          <w:sz w:val="22"/>
          <w:szCs w:val="22"/>
        </w:rPr>
        <w:t>’</w:t>
      </w:r>
      <w:r w:rsidRPr="00F2420F">
        <w:rPr>
          <w:sz w:val="22"/>
          <w:szCs w:val="22"/>
        </w:rPr>
        <w:t>une façon telle que, selon l</w:t>
      </w:r>
      <w:r w:rsidR="00A419B5" w:rsidRPr="00F2420F">
        <w:rPr>
          <w:sz w:val="22"/>
          <w:szCs w:val="22"/>
        </w:rPr>
        <w:t>’</w:t>
      </w:r>
      <w:r w:rsidRPr="00F2420F">
        <w:rPr>
          <w:sz w:val="22"/>
          <w:szCs w:val="22"/>
        </w:rPr>
        <w:t>avis du conseil d</w:t>
      </w:r>
      <w:r w:rsidR="00A419B5" w:rsidRPr="00F2420F">
        <w:rPr>
          <w:sz w:val="22"/>
          <w:szCs w:val="22"/>
        </w:rPr>
        <w:t>’</w:t>
      </w:r>
      <w:r w:rsidRPr="00F2420F">
        <w:rPr>
          <w:sz w:val="22"/>
          <w:szCs w:val="22"/>
        </w:rPr>
        <w:t>administration, le membre mérite d</w:t>
      </w:r>
      <w:r w:rsidR="00A419B5" w:rsidRPr="00F2420F">
        <w:rPr>
          <w:sz w:val="22"/>
          <w:szCs w:val="22"/>
        </w:rPr>
        <w:t>’</w:t>
      </w:r>
      <w:r w:rsidRPr="00F2420F">
        <w:rPr>
          <w:sz w:val="22"/>
          <w:szCs w:val="22"/>
        </w:rPr>
        <w:t>être destitué</w:t>
      </w:r>
      <w:r w:rsidR="002A6E65" w:rsidRPr="00F2420F">
        <w:rPr>
          <w:sz w:val="22"/>
          <w:szCs w:val="22"/>
        </w:rPr>
        <w:t>;</w:t>
      </w:r>
    </w:p>
    <w:p w14:paraId="3C578BE9" w14:textId="625C5788" w:rsidR="00313114" w:rsidRPr="00F2420F" w:rsidRDefault="00313114">
      <w:pPr>
        <w:pStyle w:val="letteredlist"/>
        <w:numPr>
          <w:ilvl w:val="0"/>
          <w:numId w:val="66"/>
        </w:numPr>
        <w:ind w:left="2160"/>
        <w:rPr>
          <w:sz w:val="22"/>
          <w:szCs w:val="22"/>
        </w:rPr>
      </w:pPr>
      <w:r w:rsidRPr="00F2420F">
        <w:rPr>
          <w:sz w:val="22"/>
          <w:szCs w:val="22"/>
        </w:rPr>
        <w:t xml:space="preserve">il défend ou appuie publiquement (sauf dans le cadre d’une </w:t>
      </w:r>
      <w:r w:rsidR="004435A7" w:rsidRPr="00F2420F">
        <w:rPr>
          <w:sz w:val="22"/>
          <w:szCs w:val="22"/>
        </w:rPr>
        <w:t>assemblée</w:t>
      </w:r>
      <w:r w:rsidRPr="00F2420F">
        <w:rPr>
          <w:sz w:val="22"/>
          <w:szCs w:val="22"/>
        </w:rPr>
        <w:t xml:space="preserve"> du conseil</w:t>
      </w:r>
      <w:r w:rsidR="004435A7" w:rsidRPr="00F2420F">
        <w:rPr>
          <w:sz w:val="22"/>
          <w:szCs w:val="22"/>
        </w:rPr>
        <w:t xml:space="preserve"> d’administration</w:t>
      </w:r>
      <w:r w:rsidRPr="00F2420F">
        <w:rPr>
          <w:sz w:val="22"/>
          <w:szCs w:val="22"/>
        </w:rPr>
        <w:t>) une position qui va à l’encontre de celle de l’Ordre;</w:t>
      </w:r>
    </w:p>
    <w:p w14:paraId="33754C6E" w14:textId="0C3F291E" w:rsidR="003C4F4F" w:rsidRPr="00F2420F" w:rsidRDefault="003C4F4F">
      <w:pPr>
        <w:pStyle w:val="letteredlist"/>
        <w:numPr>
          <w:ilvl w:val="0"/>
          <w:numId w:val="66"/>
        </w:numPr>
        <w:ind w:left="2160"/>
        <w:rPr>
          <w:sz w:val="22"/>
          <w:szCs w:val="22"/>
        </w:rPr>
      </w:pPr>
      <w:r w:rsidRPr="00F2420F">
        <w:rPr>
          <w:sz w:val="22"/>
          <w:szCs w:val="22"/>
        </w:rPr>
        <w:t>il omet de s</w:t>
      </w:r>
      <w:r w:rsidR="00A419B5" w:rsidRPr="00F2420F">
        <w:rPr>
          <w:sz w:val="22"/>
          <w:szCs w:val="22"/>
        </w:rPr>
        <w:t>’</w:t>
      </w:r>
      <w:r w:rsidRPr="00F2420F">
        <w:rPr>
          <w:sz w:val="22"/>
          <w:szCs w:val="22"/>
        </w:rPr>
        <w:t xml:space="preserve">acquitter convenablement ou honnêtement des obligations découlant du poste auquel il a été élu </w:t>
      </w:r>
      <w:proofErr w:type="gramStart"/>
      <w:r w:rsidRPr="00F2420F">
        <w:rPr>
          <w:sz w:val="22"/>
          <w:szCs w:val="22"/>
        </w:rPr>
        <w:t>ou</w:t>
      </w:r>
      <w:proofErr w:type="gramEnd"/>
      <w:r w:rsidRPr="00F2420F">
        <w:rPr>
          <w:sz w:val="22"/>
          <w:szCs w:val="22"/>
        </w:rPr>
        <w:t xml:space="preserve"> nommé, selon l</w:t>
      </w:r>
      <w:r w:rsidR="00A419B5" w:rsidRPr="00F2420F">
        <w:rPr>
          <w:sz w:val="22"/>
          <w:szCs w:val="22"/>
        </w:rPr>
        <w:t>’</w:t>
      </w:r>
      <w:r w:rsidRPr="00F2420F">
        <w:rPr>
          <w:sz w:val="22"/>
          <w:szCs w:val="22"/>
        </w:rPr>
        <w:t>avis du conseil d</w:t>
      </w:r>
      <w:r w:rsidR="00A419B5" w:rsidRPr="00F2420F">
        <w:rPr>
          <w:sz w:val="22"/>
          <w:szCs w:val="22"/>
        </w:rPr>
        <w:t>’</w:t>
      </w:r>
      <w:r w:rsidRPr="00F2420F">
        <w:rPr>
          <w:sz w:val="22"/>
          <w:szCs w:val="22"/>
        </w:rPr>
        <w:t>administration</w:t>
      </w:r>
      <w:r w:rsidRPr="00F2420F">
        <w:rPr>
          <w:color w:val="414042"/>
          <w:sz w:val="22"/>
          <w:szCs w:val="22"/>
        </w:rPr>
        <w:t>.</w:t>
      </w:r>
    </w:p>
    <w:p w14:paraId="694086DF" w14:textId="77777777" w:rsidR="00C04A90" w:rsidRPr="00F2420F" w:rsidRDefault="00C04A90" w:rsidP="00FE50F8">
      <w:pPr>
        <w:pStyle w:val="ListParagraph"/>
        <w:tabs>
          <w:tab w:val="left" w:pos="1777"/>
          <w:tab w:val="left" w:pos="1778"/>
        </w:tabs>
        <w:spacing w:before="0"/>
        <w:ind w:left="1780" w:right="497" w:firstLine="0"/>
        <w:rPr>
          <w:rFonts w:ascii="Arial" w:hAnsi="Arial" w:cs="Arial"/>
          <w:lang w:val="fr-CA"/>
        </w:rPr>
      </w:pPr>
    </w:p>
    <w:p w14:paraId="1138916E" w14:textId="73B27FCB" w:rsidR="00223643" w:rsidRPr="00F2420F" w:rsidRDefault="00D90EFE" w:rsidP="00FE50F8">
      <w:pPr>
        <w:pStyle w:val="ListParagraph"/>
        <w:numPr>
          <w:ilvl w:val="2"/>
          <w:numId w:val="14"/>
        </w:numPr>
        <w:tabs>
          <w:tab w:val="left" w:pos="1777"/>
          <w:tab w:val="left" w:pos="1778"/>
        </w:tabs>
        <w:spacing w:before="0"/>
        <w:ind w:left="1780" w:right="497" w:hanging="900"/>
        <w:rPr>
          <w:rFonts w:ascii="Arial" w:hAnsi="Arial" w:cs="Arial"/>
          <w:lang w:val="fr-CA"/>
        </w:rPr>
      </w:pPr>
      <w:r w:rsidRPr="00F2420F">
        <w:rPr>
          <w:rFonts w:ascii="Arial" w:hAnsi="Arial" w:cs="Arial"/>
          <w:lang w:val="fr-CA"/>
        </w:rPr>
        <w:t xml:space="preserve">Si le </w:t>
      </w:r>
      <w:r w:rsidR="00D91FB7" w:rsidRPr="00F2420F">
        <w:rPr>
          <w:rFonts w:ascii="Arial" w:hAnsi="Arial" w:cs="Arial"/>
          <w:lang w:val="fr-CA"/>
        </w:rPr>
        <w:t>registraire et directeur général</w:t>
      </w:r>
      <w:r w:rsidRPr="00F2420F">
        <w:rPr>
          <w:rFonts w:ascii="Arial" w:hAnsi="Arial" w:cs="Arial"/>
          <w:lang w:val="fr-CA"/>
        </w:rPr>
        <w:t xml:space="preserve"> reçoit de l</w:t>
      </w:r>
      <w:r w:rsidR="00A419B5" w:rsidRPr="00F2420F">
        <w:rPr>
          <w:rFonts w:ascii="Arial" w:hAnsi="Arial" w:cs="Arial"/>
          <w:lang w:val="fr-CA"/>
        </w:rPr>
        <w:t>’</w:t>
      </w:r>
      <w:r w:rsidRPr="00F2420F">
        <w:rPr>
          <w:rFonts w:ascii="Arial" w:hAnsi="Arial" w:cs="Arial"/>
          <w:lang w:val="fr-CA"/>
        </w:rPr>
        <w:t>information laissant entendre qu</w:t>
      </w:r>
      <w:r w:rsidR="00A419B5" w:rsidRPr="00F2420F">
        <w:rPr>
          <w:rFonts w:ascii="Arial" w:hAnsi="Arial" w:cs="Arial"/>
          <w:lang w:val="fr-CA"/>
        </w:rPr>
        <w:t>’</w:t>
      </w:r>
      <w:r w:rsidRPr="00F2420F">
        <w:rPr>
          <w:rFonts w:ascii="Arial" w:hAnsi="Arial" w:cs="Arial"/>
          <w:lang w:val="fr-CA"/>
        </w:rPr>
        <w:t>un administrateur du conseil d</w:t>
      </w:r>
      <w:r w:rsidR="00A419B5" w:rsidRPr="00F2420F">
        <w:rPr>
          <w:rFonts w:ascii="Arial" w:hAnsi="Arial" w:cs="Arial"/>
          <w:lang w:val="fr-CA"/>
        </w:rPr>
        <w:t>’</w:t>
      </w:r>
      <w:r w:rsidRPr="00F2420F">
        <w:rPr>
          <w:rFonts w:ascii="Arial" w:hAnsi="Arial" w:cs="Arial"/>
          <w:lang w:val="fr-CA"/>
        </w:rPr>
        <w:t xml:space="preserve">administration répond à un ou plusieurs des critères de destitution énoncés au paragraphe 8.02, le </w:t>
      </w:r>
      <w:r w:rsidR="00D91FB7" w:rsidRPr="00F2420F">
        <w:rPr>
          <w:rFonts w:ascii="Arial" w:hAnsi="Arial" w:cs="Arial"/>
          <w:lang w:val="fr-CA"/>
        </w:rPr>
        <w:t>registraire et directeur général</w:t>
      </w:r>
      <w:r w:rsidRPr="00F2420F">
        <w:rPr>
          <w:rFonts w:ascii="Arial" w:hAnsi="Arial" w:cs="Arial"/>
          <w:lang w:val="fr-CA"/>
        </w:rPr>
        <w:t xml:space="preserve"> suivra la procédure énoncée </w:t>
      </w:r>
      <w:r w:rsidRPr="00F2420F">
        <w:rPr>
          <w:rFonts w:ascii="Arial" w:hAnsi="Arial" w:cs="Arial"/>
          <w:color w:val="000000" w:themeColor="text1"/>
          <w:lang w:val="fr-CA"/>
        </w:rPr>
        <w:t xml:space="preserve">au paragraphe 8.02.5. Lorsque </w:t>
      </w:r>
      <w:r w:rsidRPr="00F2420F">
        <w:rPr>
          <w:rFonts w:ascii="Arial" w:hAnsi="Arial" w:cs="Arial"/>
          <w:lang w:val="fr-CA"/>
        </w:rPr>
        <w:t xml:space="preserve">le </w:t>
      </w:r>
      <w:r w:rsidR="00D91FB7" w:rsidRPr="00F2420F">
        <w:rPr>
          <w:rFonts w:ascii="Arial" w:hAnsi="Arial" w:cs="Arial"/>
          <w:lang w:val="fr-CA"/>
        </w:rPr>
        <w:t>registraire et directeur général</w:t>
      </w:r>
      <w:r w:rsidRPr="00F2420F">
        <w:rPr>
          <w:rFonts w:ascii="Arial" w:hAnsi="Arial" w:cs="Arial"/>
          <w:lang w:val="fr-CA"/>
        </w:rPr>
        <w:t xml:space="preserve"> a des motifs raisonnables et probables de croire qu</w:t>
      </w:r>
      <w:r w:rsidR="00A419B5" w:rsidRPr="00F2420F">
        <w:rPr>
          <w:rFonts w:ascii="Arial" w:hAnsi="Arial" w:cs="Arial"/>
          <w:lang w:val="fr-CA"/>
        </w:rPr>
        <w:t>’</w:t>
      </w:r>
      <w:r w:rsidRPr="00F2420F">
        <w:rPr>
          <w:rFonts w:ascii="Arial" w:hAnsi="Arial" w:cs="Arial"/>
          <w:lang w:val="fr-CA"/>
        </w:rPr>
        <w:t>un administrateur du conseil d</w:t>
      </w:r>
      <w:r w:rsidR="00A419B5" w:rsidRPr="00F2420F">
        <w:rPr>
          <w:rFonts w:ascii="Arial" w:hAnsi="Arial" w:cs="Arial"/>
          <w:lang w:val="fr-CA"/>
        </w:rPr>
        <w:t>’</w:t>
      </w:r>
      <w:r w:rsidRPr="00F2420F">
        <w:rPr>
          <w:rFonts w:ascii="Arial" w:hAnsi="Arial" w:cs="Arial"/>
          <w:lang w:val="fr-CA"/>
        </w:rPr>
        <w:t>administration répond aux critères de destitution mais que personne n</w:t>
      </w:r>
      <w:r w:rsidR="00A419B5" w:rsidRPr="00F2420F">
        <w:rPr>
          <w:rFonts w:ascii="Arial" w:hAnsi="Arial" w:cs="Arial"/>
          <w:lang w:val="fr-CA"/>
        </w:rPr>
        <w:t>’</w:t>
      </w:r>
      <w:r w:rsidRPr="00F2420F">
        <w:rPr>
          <w:rFonts w:ascii="Arial" w:hAnsi="Arial" w:cs="Arial"/>
          <w:lang w:val="fr-CA"/>
        </w:rPr>
        <w:t xml:space="preserve">a porté une plainte par écrit, le </w:t>
      </w:r>
      <w:r w:rsidR="00D91FB7" w:rsidRPr="00F2420F">
        <w:rPr>
          <w:rFonts w:ascii="Arial" w:hAnsi="Arial" w:cs="Arial"/>
          <w:lang w:val="fr-CA"/>
        </w:rPr>
        <w:t>registraire et directeur général</w:t>
      </w:r>
      <w:r w:rsidRPr="00F2420F">
        <w:rPr>
          <w:rFonts w:ascii="Arial" w:hAnsi="Arial" w:cs="Arial"/>
          <w:lang w:val="fr-CA"/>
        </w:rPr>
        <w:t xml:space="preserve"> portera la plainte par écrit.</w:t>
      </w:r>
    </w:p>
    <w:p w14:paraId="4C9E34E0" w14:textId="77777777" w:rsidR="00223643" w:rsidRPr="00F2420F" w:rsidRDefault="00223643" w:rsidP="00FE50F8">
      <w:pPr>
        <w:pStyle w:val="BodyText"/>
        <w:rPr>
          <w:lang w:val="fr-CA"/>
        </w:rPr>
      </w:pPr>
    </w:p>
    <w:p w14:paraId="6C5F5116" w14:textId="526F566D" w:rsidR="00223643" w:rsidRPr="00F2420F" w:rsidRDefault="00634D5F" w:rsidP="00FE50F8">
      <w:pPr>
        <w:pStyle w:val="ListParagraph"/>
        <w:numPr>
          <w:ilvl w:val="2"/>
          <w:numId w:val="14"/>
        </w:numPr>
        <w:tabs>
          <w:tab w:val="left" w:pos="1777"/>
          <w:tab w:val="left" w:pos="1778"/>
        </w:tabs>
        <w:spacing w:before="0"/>
        <w:ind w:left="1780" w:right="659" w:hanging="900"/>
        <w:rPr>
          <w:rFonts w:ascii="Arial" w:hAnsi="Arial" w:cs="Arial"/>
          <w:lang w:val="fr-CA"/>
        </w:rPr>
      </w:pPr>
      <w:r w:rsidRPr="00F2420F">
        <w:rPr>
          <w:rFonts w:ascii="Arial" w:hAnsi="Arial" w:cs="Arial"/>
          <w:lang w:val="fr-CA"/>
        </w:rPr>
        <w:t>La</w:t>
      </w:r>
      <w:r w:rsidR="00D90EFE" w:rsidRPr="00F2420F">
        <w:rPr>
          <w:rFonts w:ascii="Arial" w:hAnsi="Arial" w:cs="Arial"/>
          <w:lang w:val="fr-CA"/>
        </w:rPr>
        <w:t xml:space="preserve"> procédure suivante devra être suivie si un administrateur du conseil d</w:t>
      </w:r>
      <w:r w:rsidR="00A419B5" w:rsidRPr="00F2420F">
        <w:rPr>
          <w:rFonts w:ascii="Arial" w:hAnsi="Arial" w:cs="Arial"/>
          <w:lang w:val="fr-CA"/>
        </w:rPr>
        <w:t>’</w:t>
      </w:r>
      <w:r w:rsidR="00D90EFE" w:rsidRPr="00F2420F">
        <w:rPr>
          <w:rFonts w:ascii="Arial" w:hAnsi="Arial" w:cs="Arial"/>
          <w:lang w:val="fr-CA"/>
        </w:rPr>
        <w:t>administration qui est soupçonné d</w:t>
      </w:r>
      <w:r w:rsidR="00A419B5" w:rsidRPr="00F2420F">
        <w:rPr>
          <w:rFonts w:ascii="Arial" w:hAnsi="Arial" w:cs="Arial"/>
          <w:lang w:val="fr-CA"/>
        </w:rPr>
        <w:t>’</w:t>
      </w:r>
      <w:r w:rsidR="00D90EFE" w:rsidRPr="00F2420F">
        <w:rPr>
          <w:rFonts w:ascii="Arial" w:hAnsi="Arial" w:cs="Arial"/>
          <w:lang w:val="fr-CA"/>
        </w:rPr>
        <w:t>avoir enfreint les devoirs d</w:t>
      </w:r>
      <w:r w:rsidR="00A419B5" w:rsidRPr="00F2420F">
        <w:rPr>
          <w:rFonts w:ascii="Arial" w:hAnsi="Arial" w:cs="Arial"/>
          <w:lang w:val="fr-CA"/>
        </w:rPr>
        <w:t>’</w:t>
      </w:r>
      <w:r w:rsidR="00D90EFE" w:rsidRPr="00F2420F">
        <w:rPr>
          <w:rFonts w:ascii="Arial" w:hAnsi="Arial" w:cs="Arial"/>
          <w:lang w:val="fr-CA"/>
        </w:rPr>
        <w:t>un administrateur et est également soupçonné de répondre aux critères de destitution énoncés au paragraphe 8.02.</w:t>
      </w:r>
    </w:p>
    <w:p w14:paraId="1FB69F6C" w14:textId="4F337DE1" w:rsidR="00223643" w:rsidRPr="00F2420F" w:rsidRDefault="00634D5F" w:rsidP="00FE50F8">
      <w:pPr>
        <w:pStyle w:val="ListParagraph"/>
        <w:numPr>
          <w:ilvl w:val="0"/>
          <w:numId w:val="13"/>
        </w:numPr>
        <w:tabs>
          <w:tab w:val="left" w:pos="2139"/>
          <w:tab w:val="left" w:pos="2140"/>
        </w:tabs>
        <w:spacing w:before="100" w:beforeAutospacing="1"/>
        <w:ind w:left="2137" w:right="465" w:hanging="357"/>
        <w:rPr>
          <w:rFonts w:ascii="Arial" w:hAnsi="Arial" w:cs="Arial"/>
          <w:lang w:val="fr-CA"/>
        </w:rPr>
      </w:pPr>
      <w:r w:rsidRPr="00F2420F">
        <w:rPr>
          <w:rFonts w:ascii="Arial" w:hAnsi="Arial" w:cs="Arial"/>
          <w:lang w:val="fr-CA"/>
        </w:rPr>
        <w:t xml:space="preserve">Une plainte sera portée par écrit auprès du </w:t>
      </w:r>
      <w:r w:rsidR="00D91FB7" w:rsidRPr="00F2420F">
        <w:rPr>
          <w:rFonts w:ascii="Arial" w:hAnsi="Arial" w:cs="Arial"/>
          <w:lang w:val="fr-CA"/>
        </w:rPr>
        <w:t>registraire et directeur général</w:t>
      </w:r>
      <w:r w:rsidRPr="00F2420F">
        <w:rPr>
          <w:rFonts w:ascii="Arial" w:hAnsi="Arial" w:cs="Arial"/>
          <w:lang w:val="fr-CA"/>
        </w:rPr>
        <w:t xml:space="preserve">. La plainte peut être faite par un membre du public, un </w:t>
      </w:r>
      <w:r w:rsidR="00C04A90" w:rsidRPr="00F2420F">
        <w:rPr>
          <w:rFonts w:ascii="Arial" w:hAnsi="Arial" w:cs="Arial"/>
          <w:lang w:val="fr-CA"/>
        </w:rPr>
        <w:t xml:space="preserve">administrateur </w:t>
      </w:r>
      <w:r w:rsidRPr="00F2420F">
        <w:rPr>
          <w:rFonts w:ascii="Arial" w:hAnsi="Arial" w:cs="Arial"/>
          <w:lang w:val="fr-CA"/>
        </w:rPr>
        <w:t>du conseil</w:t>
      </w:r>
      <w:r w:rsidR="00C04A90" w:rsidRPr="00F2420F">
        <w:rPr>
          <w:rFonts w:ascii="Arial" w:hAnsi="Arial" w:cs="Arial"/>
          <w:lang w:val="fr-CA"/>
        </w:rPr>
        <w:t xml:space="preserve"> d</w:t>
      </w:r>
      <w:r w:rsidR="00A419B5" w:rsidRPr="00F2420F">
        <w:rPr>
          <w:rFonts w:ascii="Arial" w:hAnsi="Arial" w:cs="Arial"/>
          <w:lang w:val="fr-CA"/>
        </w:rPr>
        <w:t>’</w:t>
      </w:r>
      <w:r w:rsidR="00C04A90" w:rsidRPr="00F2420F">
        <w:rPr>
          <w:rFonts w:ascii="Arial" w:hAnsi="Arial" w:cs="Arial"/>
          <w:lang w:val="fr-CA"/>
        </w:rPr>
        <w:t>administration,</w:t>
      </w:r>
      <w:r w:rsidRPr="00F2420F">
        <w:rPr>
          <w:rFonts w:ascii="Arial" w:hAnsi="Arial" w:cs="Arial"/>
          <w:lang w:val="fr-CA"/>
        </w:rPr>
        <w:t xml:space="preserve"> </w:t>
      </w:r>
      <w:r w:rsidR="00C04A90" w:rsidRPr="00F2420F">
        <w:rPr>
          <w:rFonts w:ascii="Arial" w:hAnsi="Arial" w:cs="Arial"/>
          <w:lang w:val="fr-CA"/>
        </w:rPr>
        <w:t xml:space="preserve">un membre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 xml:space="preserve">un comité ou le </w:t>
      </w:r>
      <w:r w:rsidR="00D91FB7" w:rsidRPr="00F2420F">
        <w:rPr>
          <w:rFonts w:ascii="Arial" w:hAnsi="Arial" w:cs="Arial"/>
          <w:lang w:val="fr-CA"/>
        </w:rPr>
        <w:t>registraire et directeur général</w:t>
      </w:r>
      <w:r w:rsidRPr="00F2420F">
        <w:rPr>
          <w:rFonts w:ascii="Arial" w:hAnsi="Arial" w:cs="Arial"/>
          <w:lang w:val="fr-CA"/>
        </w:rPr>
        <w:t xml:space="preserve">. Si un </w:t>
      </w:r>
      <w:r w:rsidR="00C04A90" w:rsidRPr="00F2420F">
        <w:rPr>
          <w:rFonts w:ascii="Arial" w:hAnsi="Arial" w:cs="Arial"/>
          <w:lang w:val="fr-CA"/>
        </w:rPr>
        <w:t xml:space="preserve">administrateur </w:t>
      </w:r>
      <w:r w:rsidRPr="00F2420F">
        <w:rPr>
          <w:rFonts w:ascii="Arial" w:hAnsi="Arial" w:cs="Arial"/>
          <w:lang w:val="fr-CA"/>
        </w:rPr>
        <w:t>du conseil</w:t>
      </w:r>
      <w:r w:rsidR="00C04A90" w:rsidRPr="00F2420F">
        <w:rPr>
          <w:rFonts w:ascii="Arial" w:hAnsi="Arial" w:cs="Arial"/>
          <w:lang w:val="fr-CA"/>
        </w:rPr>
        <w:t xml:space="preserve"> d</w:t>
      </w:r>
      <w:r w:rsidR="00A419B5" w:rsidRPr="00F2420F">
        <w:rPr>
          <w:rFonts w:ascii="Arial" w:hAnsi="Arial" w:cs="Arial"/>
          <w:lang w:val="fr-CA"/>
        </w:rPr>
        <w:t>’</w:t>
      </w:r>
      <w:r w:rsidR="00C04A90" w:rsidRPr="00F2420F">
        <w:rPr>
          <w:rFonts w:ascii="Arial" w:hAnsi="Arial" w:cs="Arial"/>
          <w:lang w:val="fr-CA"/>
        </w:rPr>
        <w:t>administration</w:t>
      </w:r>
      <w:r w:rsidRPr="00F2420F">
        <w:rPr>
          <w:rFonts w:ascii="Arial" w:hAnsi="Arial" w:cs="Arial"/>
          <w:lang w:val="fr-CA"/>
        </w:rPr>
        <w:t xml:space="preserve"> ou </w:t>
      </w:r>
      <w:r w:rsidR="00C04A90" w:rsidRPr="00F2420F">
        <w:rPr>
          <w:rFonts w:ascii="Arial" w:hAnsi="Arial" w:cs="Arial"/>
          <w:lang w:val="fr-CA"/>
        </w:rPr>
        <w:t xml:space="preserve">un membre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 xml:space="preserve">un comité reçoit une telle plainte, il devra présenter immédiatement cette plainte au </w:t>
      </w:r>
      <w:r w:rsidR="00D91FB7" w:rsidRPr="00F2420F">
        <w:rPr>
          <w:rFonts w:ascii="Arial" w:hAnsi="Arial" w:cs="Arial"/>
          <w:lang w:val="fr-CA"/>
        </w:rPr>
        <w:t>registraire et directeur général</w:t>
      </w:r>
      <w:r w:rsidRPr="00F2420F">
        <w:rPr>
          <w:rFonts w:ascii="Arial" w:hAnsi="Arial" w:cs="Arial"/>
          <w:lang w:val="fr-CA"/>
        </w:rPr>
        <w:t>.</w:t>
      </w:r>
    </w:p>
    <w:p w14:paraId="38B90FD9" w14:textId="5D632DBE" w:rsidR="00223643" w:rsidRPr="00F2420F" w:rsidRDefault="00634D5F" w:rsidP="00FE50F8">
      <w:pPr>
        <w:pStyle w:val="ListParagraph"/>
        <w:numPr>
          <w:ilvl w:val="0"/>
          <w:numId w:val="13"/>
        </w:numPr>
        <w:tabs>
          <w:tab w:val="left" w:pos="2139"/>
          <w:tab w:val="left" w:pos="2140"/>
        </w:tabs>
        <w:spacing w:before="80"/>
        <w:ind w:left="2137" w:right="215" w:hanging="357"/>
        <w:rPr>
          <w:rFonts w:ascii="Arial" w:hAnsi="Arial" w:cs="Arial"/>
          <w:lang w:val="fr-CA"/>
        </w:rPr>
      </w:pPr>
      <w:r w:rsidRPr="00F2420F">
        <w:rPr>
          <w:rFonts w:ascii="Arial" w:hAnsi="Arial" w:cs="Arial"/>
          <w:lang w:val="fr-CA"/>
        </w:rPr>
        <w:t xml:space="preserve">Le </w:t>
      </w:r>
      <w:r w:rsidR="00D91FB7" w:rsidRPr="00F2420F">
        <w:rPr>
          <w:rFonts w:ascii="Arial" w:hAnsi="Arial" w:cs="Arial"/>
          <w:lang w:val="fr-CA"/>
        </w:rPr>
        <w:t>registraire et directeur général</w:t>
      </w:r>
      <w:r w:rsidRPr="00F2420F">
        <w:rPr>
          <w:rFonts w:ascii="Arial" w:hAnsi="Arial" w:cs="Arial"/>
          <w:lang w:val="fr-CA"/>
        </w:rPr>
        <w:t xml:space="preserve"> devra signaler la plainte au président ou au vice-président qui présentera la plainte au comité </w:t>
      </w:r>
      <w:r w:rsidR="00C04A90" w:rsidRPr="00F2420F">
        <w:rPr>
          <w:rFonts w:ascii="Arial" w:hAnsi="Arial" w:cs="Arial"/>
          <w:lang w:val="fr-CA"/>
        </w:rPr>
        <w:t xml:space="preserve">de gouvernance </w:t>
      </w:r>
      <w:r w:rsidRPr="00F2420F">
        <w:rPr>
          <w:rFonts w:ascii="Arial" w:hAnsi="Arial" w:cs="Arial"/>
          <w:lang w:val="fr-CA"/>
        </w:rPr>
        <w:t>s</w:t>
      </w:r>
      <w:r w:rsidR="00A419B5" w:rsidRPr="00F2420F">
        <w:rPr>
          <w:rFonts w:ascii="Arial" w:hAnsi="Arial" w:cs="Arial"/>
          <w:lang w:val="fr-CA"/>
        </w:rPr>
        <w:t>’</w:t>
      </w:r>
      <w:r w:rsidRPr="00F2420F">
        <w:rPr>
          <w:rFonts w:ascii="Arial" w:hAnsi="Arial" w:cs="Arial"/>
          <w:lang w:val="fr-CA"/>
        </w:rPr>
        <w:t>il croit que cette plainte justifie l</w:t>
      </w:r>
      <w:r w:rsidR="00A419B5" w:rsidRPr="00F2420F">
        <w:rPr>
          <w:rFonts w:ascii="Arial" w:hAnsi="Arial" w:cs="Arial"/>
          <w:lang w:val="fr-CA"/>
        </w:rPr>
        <w:t>’</w:t>
      </w:r>
      <w:r w:rsidRPr="00F2420F">
        <w:rPr>
          <w:rFonts w:ascii="Arial" w:hAnsi="Arial" w:cs="Arial"/>
          <w:lang w:val="fr-CA"/>
        </w:rPr>
        <w:t xml:space="preserve">adoption de mesures formelles. Si le comité </w:t>
      </w:r>
      <w:r w:rsidR="001B793F" w:rsidRPr="00F2420F">
        <w:rPr>
          <w:rFonts w:ascii="Arial" w:hAnsi="Arial" w:cs="Arial"/>
          <w:lang w:val="fr-CA"/>
        </w:rPr>
        <w:t xml:space="preserve">de gouvernance </w:t>
      </w:r>
      <w:r w:rsidRPr="00F2420F">
        <w:rPr>
          <w:rFonts w:ascii="Arial" w:hAnsi="Arial" w:cs="Arial"/>
          <w:lang w:val="fr-CA"/>
        </w:rPr>
        <w:t>est incapable de traiter la plainte, il peut nommer un autre comité pour agir en son nom en vertu de ce</w:t>
      </w:r>
      <w:r w:rsidRPr="00F2420F">
        <w:rPr>
          <w:rFonts w:ascii="Arial" w:hAnsi="Arial" w:cs="Arial"/>
          <w:spacing w:val="4"/>
          <w:lang w:val="fr-CA"/>
        </w:rPr>
        <w:t xml:space="preserve"> </w:t>
      </w:r>
      <w:r w:rsidRPr="00F2420F">
        <w:rPr>
          <w:rFonts w:ascii="Arial" w:hAnsi="Arial" w:cs="Arial"/>
          <w:lang w:val="fr-CA"/>
        </w:rPr>
        <w:t>paragraphe.</w:t>
      </w:r>
    </w:p>
    <w:p w14:paraId="2EA1CBE7" w14:textId="44ADECA9" w:rsidR="00223643" w:rsidRPr="00F2420F" w:rsidRDefault="00634D5F" w:rsidP="00FE50F8">
      <w:pPr>
        <w:pStyle w:val="ListParagraph"/>
        <w:numPr>
          <w:ilvl w:val="0"/>
          <w:numId w:val="13"/>
        </w:numPr>
        <w:tabs>
          <w:tab w:val="left" w:pos="2140"/>
        </w:tabs>
        <w:spacing w:before="80"/>
        <w:ind w:left="2137" w:right="414" w:hanging="357"/>
        <w:rPr>
          <w:rFonts w:ascii="Arial" w:hAnsi="Arial" w:cs="Arial"/>
          <w:lang w:val="fr-CA"/>
        </w:rPr>
      </w:pPr>
      <w:r w:rsidRPr="00F2420F">
        <w:rPr>
          <w:rFonts w:ascii="Arial" w:hAnsi="Arial" w:cs="Arial"/>
          <w:lang w:val="fr-CA"/>
        </w:rPr>
        <w:t xml:space="preserve">Si le comité </w:t>
      </w:r>
      <w:r w:rsidR="001B793F" w:rsidRPr="00F2420F">
        <w:rPr>
          <w:rFonts w:ascii="Arial" w:hAnsi="Arial" w:cs="Arial"/>
          <w:lang w:val="fr-CA"/>
        </w:rPr>
        <w:t xml:space="preserve">de gouvernance </w:t>
      </w:r>
      <w:r w:rsidRPr="00F2420F">
        <w:rPr>
          <w:rFonts w:ascii="Arial" w:hAnsi="Arial" w:cs="Arial"/>
          <w:lang w:val="fr-CA"/>
        </w:rPr>
        <w:t xml:space="preserve">ou un autre comité nommé par le comité </w:t>
      </w:r>
      <w:r w:rsidR="001B793F" w:rsidRPr="00F2420F">
        <w:rPr>
          <w:rFonts w:ascii="Arial" w:hAnsi="Arial" w:cs="Arial"/>
          <w:lang w:val="fr-CA"/>
        </w:rPr>
        <w:t xml:space="preserve">de gouvernance </w:t>
      </w:r>
      <w:r w:rsidRPr="00F2420F">
        <w:rPr>
          <w:rFonts w:ascii="Arial" w:hAnsi="Arial" w:cs="Arial"/>
          <w:lang w:val="fr-CA"/>
        </w:rPr>
        <w:t>croit, après toute enquête jugée appropriée, que la plainte peut justifier l</w:t>
      </w:r>
      <w:r w:rsidR="00A419B5" w:rsidRPr="00F2420F">
        <w:rPr>
          <w:rFonts w:ascii="Arial" w:hAnsi="Arial" w:cs="Arial"/>
          <w:lang w:val="fr-CA"/>
        </w:rPr>
        <w:t>’</w:t>
      </w:r>
      <w:r w:rsidRPr="00F2420F">
        <w:rPr>
          <w:rFonts w:ascii="Arial" w:hAnsi="Arial" w:cs="Arial"/>
          <w:lang w:val="fr-CA"/>
        </w:rPr>
        <w:t>adoption de mesures formelles, il convoquera une assemblée du conseil</w:t>
      </w:r>
      <w:r w:rsidR="001B793F" w:rsidRPr="00F2420F">
        <w:rPr>
          <w:rFonts w:ascii="Arial" w:hAnsi="Arial" w:cs="Arial"/>
          <w:lang w:val="fr-CA"/>
        </w:rPr>
        <w:t xml:space="preserve"> d</w:t>
      </w:r>
      <w:r w:rsidR="00A419B5" w:rsidRPr="00F2420F">
        <w:rPr>
          <w:rFonts w:ascii="Arial" w:hAnsi="Arial" w:cs="Arial"/>
          <w:lang w:val="fr-CA"/>
        </w:rPr>
        <w:t>’</w:t>
      </w:r>
      <w:r w:rsidR="001B793F" w:rsidRPr="00F2420F">
        <w:rPr>
          <w:rFonts w:ascii="Arial" w:hAnsi="Arial" w:cs="Arial"/>
          <w:lang w:val="fr-CA"/>
        </w:rPr>
        <w:t>administration</w:t>
      </w:r>
      <w:r w:rsidRPr="00F2420F">
        <w:rPr>
          <w:rFonts w:ascii="Arial" w:hAnsi="Arial" w:cs="Arial"/>
          <w:lang w:val="fr-CA"/>
        </w:rPr>
        <w:t xml:space="preserve">. </w:t>
      </w:r>
      <w:r w:rsidR="001B793F" w:rsidRPr="00F2420F">
        <w:rPr>
          <w:rFonts w:ascii="Arial" w:hAnsi="Arial" w:cs="Arial"/>
          <w:lang w:val="fr-CA"/>
        </w:rPr>
        <w:t xml:space="preserve">Celui-ci </w:t>
      </w:r>
      <w:r w:rsidRPr="00F2420F">
        <w:rPr>
          <w:rFonts w:ascii="Arial" w:hAnsi="Arial" w:cs="Arial"/>
          <w:lang w:val="fr-CA"/>
        </w:rPr>
        <w:t>déterminera s</w:t>
      </w:r>
      <w:r w:rsidR="00A419B5" w:rsidRPr="00F2420F">
        <w:rPr>
          <w:rFonts w:ascii="Arial" w:hAnsi="Arial" w:cs="Arial"/>
          <w:lang w:val="fr-CA"/>
        </w:rPr>
        <w:t>’</w:t>
      </w:r>
      <w:r w:rsidRPr="00F2420F">
        <w:rPr>
          <w:rFonts w:ascii="Arial" w:hAnsi="Arial" w:cs="Arial"/>
          <w:lang w:val="fr-CA"/>
        </w:rPr>
        <w:t>il y a eu un manquement aux devoirs ou si les critères de destitution ont été comblés et, si c</w:t>
      </w:r>
      <w:r w:rsidR="00A419B5" w:rsidRPr="00F2420F">
        <w:rPr>
          <w:rFonts w:ascii="Arial" w:hAnsi="Arial" w:cs="Arial"/>
          <w:lang w:val="fr-CA"/>
        </w:rPr>
        <w:t>’</w:t>
      </w:r>
      <w:r w:rsidRPr="00F2420F">
        <w:rPr>
          <w:rFonts w:ascii="Arial" w:hAnsi="Arial" w:cs="Arial"/>
          <w:lang w:val="fr-CA"/>
        </w:rPr>
        <w:t>est le cas, il imposera la sanction appropriée. Ces sanctions peuvent comprendre une ou plusieurs des mesures suivantes :</w:t>
      </w:r>
    </w:p>
    <w:p w14:paraId="10182F1E" w14:textId="08A36909" w:rsidR="00223643" w:rsidRPr="00F2420F" w:rsidRDefault="00634D5F">
      <w:pPr>
        <w:pStyle w:val="letteredlist"/>
        <w:numPr>
          <w:ilvl w:val="0"/>
          <w:numId w:val="67"/>
        </w:numPr>
        <w:ind w:left="2483" w:hanging="357"/>
        <w:rPr>
          <w:sz w:val="22"/>
          <w:szCs w:val="22"/>
        </w:rPr>
      </w:pPr>
      <w:r w:rsidRPr="00F2420F">
        <w:rPr>
          <w:sz w:val="22"/>
          <w:szCs w:val="22"/>
        </w:rPr>
        <w:t xml:space="preserve">une réprimande </w:t>
      </w:r>
      <w:r w:rsidR="001B793F" w:rsidRPr="00F2420F">
        <w:rPr>
          <w:sz w:val="22"/>
          <w:szCs w:val="22"/>
        </w:rPr>
        <w:t>de l</w:t>
      </w:r>
      <w:r w:rsidR="00A419B5" w:rsidRPr="00F2420F">
        <w:rPr>
          <w:sz w:val="22"/>
          <w:szCs w:val="22"/>
        </w:rPr>
        <w:t>’</w:t>
      </w:r>
      <w:r w:rsidR="001B793F" w:rsidRPr="00F2420F">
        <w:rPr>
          <w:sz w:val="22"/>
          <w:szCs w:val="22"/>
        </w:rPr>
        <w:t xml:space="preserve">administrateur </w:t>
      </w:r>
      <w:r w:rsidRPr="00F2420F">
        <w:rPr>
          <w:sz w:val="22"/>
          <w:szCs w:val="22"/>
        </w:rPr>
        <w:t>oralement ou par écrit</w:t>
      </w:r>
      <w:r w:rsidR="001735AF" w:rsidRPr="00F2420F">
        <w:rPr>
          <w:sz w:val="22"/>
          <w:szCs w:val="22"/>
        </w:rPr>
        <w:t>;</w:t>
      </w:r>
    </w:p>
    <w:p w14:paraId="0AD44F58" w14:textId="4942D988" w:rsidR="00223643" w:rsidRPr="00F2420F" w:rsidRDefault="00634D5F">
      <w:pPr>
        <w:pStyle w:val="letteredlist"/>
        <w:numPr>
          <w:ilvl w:val="0"/>
          <w:numId w:val="67"/>
        </w:numPr>
        <w:ind w:left="2483" w:hanging="357"/>
        <w:rPr>
          <w:sz w:val="22"/>
          <w:szCs w:val="22"/>
        </w:rPr>
      </w:pPr>
      <w:r w:rsidRPr="00F2420F">
        <w:rPr>
          <w:sz w:val="22"/>
          <w:szCs w:val="22"/>
        </w:rPr>
        <w:t xml:space="preserve">la révocation </w:t>
      </w:r>
      <w:r w:rsidR="001B793F" w:rsidRPr="00F2420F">
        <w:rPr>
          <w:sz w:val="22"/>
          <w:szCs w:val="22"/>
        </w:rPr>
        <w:t>de l</w:t>
      </w:r>
      <w:r w:rsidR="00A419B5" w:rsidRPr="00F2420F">
        <w:rPr>
          <w:sz w:val="22"/>
          <w:szCs w:val="22"/>
        </w:rPr>
        <w:t>’</w:t>
      </w:r>
      <w:r w:rsidR="001B793F" w:rsidRPr="00F2420F">
        <w:rPr>
          <w:sz w:val="22"/>
          <w:szCs w:val="22"/>
        </w:rPr>
        <w:t>administrateur</w:t>
      </w:r>
      <w:r w:rsidR="001B793F" w:rsidRPr="00F2420F" w:rsidDel="001B793F">
        <w:rPr>
          <w:sz w:val="22"/>
          <w:szCs w:val="22"/>
        </w:rPr>
        <w:t xml:space="preserve"> </w:t>
      </w:r>
      <w:r w:rsidRPr="00F2420F">
        <w:rPr>
          <w:sz w:val="22"/>
          <w:szCs w:val="22"/>
        </w:rPr>
        <w:t>de tout comité auquel il siège;</w:t>
      </w:r>
    </w:p>
    <w:p w14:paraId="0DF4945A" w14:textId="55FAA5B7" w:rsidR="00223643" w:rsidRPr="00F2420F" w:rsidRDefault="00634D5F">
      <w:pPr>
        <w:pStyle w:val="letteredlist"/>
        <w:numPr>
          <w:ilvl w:val="0"/>
          <w:numId w:val="67"/>
        </w:numPr>
        <w:ind w:left="2483" w:hanging="357"/>
        <w:rPr>
          <w:sz w:val="22"/>
          <w:szCs w:val="22"/>
        </w:rPr>
      </w:pPr>
      <w:r w:rsidRPr="00F2420F">
        <w:rPr>
          <w:sz w:val="22"/>
          <w:szCs w:val="22"/>
        </w:rPr>
        <w:t>la destitution d</w:t>
      </w:r>
      <w:r w:rsidR="00A419B5" w:rsidRPr="00F2420F">
        <w:rPr>
          <w:sz w:val="22"/>
          <w:szCs w:val="22"/>
        </w:rPr>
        <w:t>’</w:t>
      </w:r>
      <w:r w:rsidRPr="00F2420F">
        <w:rPr>
          <w:sz w:val="22"/>
          <w:szCs w:val="22"/>
        </w:rPr>
        <w:t xml:space="preserve">un </w:t>
      </w:r>
      <w:r w:rsidR="001B793F" w:rsidRPr="00F2420F">
        <w:rPr>
          <w:sz w:val="22"/>
          <w:szCs w:val="22"/>
        </w:rPr>
        <w:t xml:space="preserve">administrateur </w:t>
      </w:r>
      <w:r w:rsidRPr="00F2420F">
        <w:rPr>
          <w:sz w:val="22"/>
          <w:szCs w:val="22"/>
        </w:rPr>
        <w:t xml:space="preserve">élu </w:t>
      </w:r>
      <w:r w:rsidR="001B793F" w:rsidRPr="00F2420F">
        <w:rPr>
          <w:sz w:val="22"/>
          <w:szCs w:val="22"/>
        </w:rPr>
        <w:t>ou d</w:t>
      </w:r>
      <w:r w:rsidR="00A419B5" w:rsidRPr="00F2420F">
        <w:rPr>
          <w:sz w:val="22"/>
          <w:szCs w:val="22"/>
        </w:rPr>
        <w:t>’</w:t>
      </w:r>
      <w:r w:rsidR="001B793F" w:rsidRPr="00F2420F">
        <w:rPr>
          <w:sz w:val="22"/>
          <w:szCs w:val="22"/>
        </w:rPr>
        <w:t xml:space="preserve">un représentant universitaire </w:t>
      </w:r>
      <w:r w:rsidRPr="00F2420F">
        <w:rPr>
          <w:sz w:val="22"/>
          <w:szCs w:val="22"/>
        </w:rPr>
        <w:t xml:space="preserve">du conseil </w:t>
      </w:r>
      <w:r w:rsidR="001B793F" w:rsidRPr="00F2420F">
        <w:rPr>
          <w:sz w:val="22"/>
          <w:szCs w:val="22"/>
        </w:rPr>
        <w:t>d</w:t>
      </w:r>
      <w:r w:rsidR="00A419B5" w:rsidRPr="00F2420F">
        <w:rPr>
          <w:sz w:val="22"/>
          <w:szCs w:val="22"/>
        </w:rPr>
        <w:t>’</w:t>
      </w:r>
      <w:r w:rsidR="001B793F" w:rsidRPr="00F2420F">
        <w:rPr>
          <w:sz w:val="22"/>
          <w:szCs w:val="22"/>
        </w:rPr>
        <w:t xml:space="preserve">administration </w:t>
      </w:r>
      <w:r w:rsidRPr="00F2420F">
        <w:rPr>
          <w:sz w:val="22"/>
          <w:szCs w:val="22"/>
        </w:rPr>
        <w:t>ou la présentation d</w:t>
      </w:r>
      <w:r w:rsidR="00A419B5" w:rsidRPr="00F2420F">
        <w:rPr>
          <w:sz w:val="22"/>
          <w:szCs w:val="22"/>
        </w:rPr>
        <w:t>’</w:t>
      </w:r>
      <w:r w:rsidRPr="00F2420F">
        <w:rPr>
          <w:sz w:val="22"/>
          <w:szCs w:val="22"/>
        </w:rPr>
        <w:t>un rapport au Secrétariat des nominations pour lui demander la révocation du conseil</w:t>
      </w:r>
      <w:r w:rsidR="001B793F" w:rsidRPr="00F2420F">
        <w:rPr>
          <w:sz w:val="22"/>
          <w:szCs w:val="22"/>
        </w:rPr>
        <w:t xml:space="preserve"> d</w:t>
      </w:r>
      <w:r w:rsidR="00A419B5" w:rsidRPr="00F2420F">
        <w:rPr>
          <w:sz w:val="22"/>
          <w:szCs w:val="22"/>
        </w:rPr>
        <w:t>’</w:t>
      </w:r>
      <w:r w:rsidR="001B793F" w:rsidRPr="00F2420F">
        <w:rPr>
          <w:sz w:val="22"/>
          <w:szCs w:val="22"/>
        </w:rPr>
        <w:t>administration</w:t>
      </w:r>
      <w:r w:rsidRPr="00F2420F">
        <w:rPr>
          <w:sz w:val="22"/>
          <w:szCs w:val="22"/>
        </w:rPr>
        <w:t xml:space="preserve"> d</w:t>
      </w:r>
      <w:r w:rsidR="00A419B5" w:rsidRPr="00F2420F">
        <w:rPr>
          <w:sz w:val="22"/>
          <w:szCs w:val="22"/>
        </w:rPr>
        <w:t>’</w:t>
      </w:r>
      <w:r w:rsidRPr="00F2420F">
        <w:rPr>
          <w:sz w:val="22"/>
          <w:szCs w:val="22"/>
        </w:rPr>
        <w:t xml:space="preserve">un </w:t>
      </w:r>
      <w:r w:rsidR="001B793F" w:rsidRPr="00F2420F">
        <w:rPr>
          <w:sz w:val="22"/>
          <w:szCs w:val="22"/>
        </w:rPr>
        <w:t xml:space="preserve">administrateur représentant le </w:t>
      </w:r>
      <w:r w:rsidRPr="00F2420F">
        <w:rPr>
          <w:sz w:val="22"/>
          <w:szCs w:val="22"/>
        </w:rPr>
        <w:t>public.</w:t>
      </w:r>
    </w:p>
    <w:p w14:paraId="7AEBE8B4" w14:textId="13186231" w:rsidR="00223643" w:rsidRPr="00F2420F" w:rsidRDefault="00634D5F" w:rsidP="00FE50F8">
      <w:pPr>
        <w:pStyle w:val="ListParagraph"/>
        <w:numPr>
          <w:ilvl w:val="0"/>
          <w:numId w:val="13"/>
        </w:numPr>
        <w:tabs>
          <w:tab w:val="left" w:pos="2140"/>
        </w:tabs>
        <w:spacing w:before="80"/>
        <w:ind w:left="2137" w:right="249" w:hanging="357"/>
        <w:rPr>
          <w:rFonts w:ascii="Arial" w:hAnsi="Arial" w:cs="Arial"/>
          <w:lang w:val="fr-CA"/>
        </w:rPr>
      </w:pPr>
      <w:r w:rsidRPr="00F2420F">
        <w:rPr>
          <w:rFonts w:ascii="Arial" w:hAnsi="Arial" w:cs="Arial"/>
          <w:lang w:val="fr-CA"/>
        </w:rPr>
        <w:lastRenderedPageBreak/>
        <w:t>Une décision constatant qu</w:t>
      </w:r>
      <w:r w:rsidR="00A419B5" w:rsidRPr="00F2420F">
        <w:rPr>
          <w:rFonts w:ascii="Arial" w:hAnsi="Arial" w:cs="Arial"/>
          <w:lang w:val="fr-CA"/>
        </w:rPr>
        <w:t>’</w:t>
      </w:r>
      <w:r w:rsidRPr="00F2420F">
        <w:rPr>
          <w:rFonts w:ascii="Arial" w:hAnsi="Arial" w:cs="Arial"/>
          <w:lang w:val="fr-CA"/>
        </w:rPr>
        <w:t xml:space="preserve">il y a eu un manquement aux devoirs ou que </w:t>
      </w:r>
      <w:r w:rsidR="001B793F" w:rsidRPr="00F2420F">
        <w:rPr>
          <w:rFonts w:ascii="Arial" w:hAnsi="Arial" w:cs="Arial"/>
          <w:lang w:val="fr-CA"/>
        </w:rPr>
        <w:t>l</w:t>
      </w:r>
      <w:r w:rsidR="00A419B5" w:rsidRPr="00F2420F">
        <w:rPr>
          <w:rFonts w:ascii="Arial" w:hAnsi="Arial" w:cs="Arial"/>
          <w:lang w:val="fr-CA"/>
        </w:rPr>
        <w:t>’</w:t>
      </w:r>
      <w:r w:rsidR="001B793F" w:rsidRPr="00F2420F">
        <w:rPr>
          <w:rFonts w:ascii="Arial" w:hAnsi="Arial" w:cs="Arial"/>
          <w:lang w:val="fr-CA"/>
        </w:rPr>
        <w:t>administrateur du conseil d</w:t>
      </w:r>
      <w:r w:rsidR="00A419B5" w:rsidRPr="00F2420F">
        <w:rPr>
          <w:rFonts w:ascii="Arial" w:hAnsi="Arial" w:cs="Arial"/>
          <w:lang w:val="fr-CA"/>
        </w:rPr>
        <w:t>’</w:t>
      </w:r>
      <w:r w:rsidR="001B793F" w:rsidRPr="00F2420F">
        <w:rPr>
          <w:rFonts w:ascii="Arial" w:hAnsi="Arial" w:cs="Arial"/>
          <w:lang w:val="fr-CA"/>
        </w:rPr>
        <w:t xml:space="preserve">administration </w:t>
      </w:r>
      <w:r w:rsidRPr="00F2420F">
        <w:rPr>
          <w:rFonts w:ascii="Arial" w:hAnsi="Arial" w:cs="Arial"/>
          <w:lang w:val="fr-CA"/>
        </w:rPr>
        <w:t xml:space="preserve">répond aux critères de destitution énoncés </w:t>
      </w:r>
      <w:r w:rsidR="001B793F" w:rsidRPr="00F2420F">
        <w:rPr>
          <w:rFonts w:ascii="Arial" w:hAnsi="Arial" w:cs="Arial"/>
          <w:lang w:val="fr-CA"/>
        </w:rPr>
        <w:t xml:space="preserve">dans les règlements administratifs </w:t>
      </w:r>
      <w:r w:rsidRPr="00F2420F">
        <w:rPr>
          <w:rFonts w:ascii="Arial" w:hAnsi="Arial" w:cs="Arial"/>
          <w:lang w:val="fr-CA"/>
        </w:rPr>
        <w:t>et une décision d</w:t>
      </w:r>
      <w:r w:rsidR="00A419B5" w:rsidRPr="00F2420F">
        <w:rPr>
          <w:rFonts w:ascii="Arial" w:hAnsi="Arial" w:cs="Arial"/>
          <w:lang w:val="fr-CA"/>
        </w:rPr>
        <w:t>’</w:t>
      </w:r>
      <w:r w:rsidRPr="00F2420F">
        <w:rPr>
          <w:rFonts w:ascii="Arial" w:hAnsi="Arial" w:cs="Arial"/>
          <w:lang w:val="fr-CA"/>
        </w:rPr>
        <w:t xml:space="preserve">imposer une sanction particulière doivent être approuvées par un vote affirmatif à la majorité des deux tiers des </w:t>
      </w:r>
      <w:r w:rsidR="001B793F" w:rsidRPr="00F2420F">
        <w:rPr>
          <w:rFonts w:ascii="Arial" w:hAnsi="Arial" w:cs="Arial"/>
          <w:lang w:val="fr-CA"/>
        </w:rPr>
        <w:t>administrateurs</w:t>
      </w:r>
      <w:r w:rsidR="00EC37CA" w:rsidRPr="00F2420F">
        <w:rPr>
          <w:rFonts w:ascii="Arial" w:hAnsi="Arial" w:cs="Arial"/>
          <w:lang w:val="fr-CA"/>
        </w:rPr>
        <w:t xml:space="preserve"> </w:t>
      </w:r>
      <w:r w:rsidRPr="00F2420F">
        <w:rPr>
          <w:rFonts w:ascii="Arial" w:hAnsi="Arial" w:cs="Arial"/>
          <w:lang w:val="fr-CA"/>
        </w:rPr>
        <w:t xml:space="preserve">du conseil </w:t>
      </w:r>
      <w:r w:rsidR="001B793F" w:rsidRPr="00F2420F">
        <w:rPr>
          <w:rFonts w:ascii="Arial" w:hAnsi="Arial" w:cs="Arial"/>
          <w:lang w:val="fr-CA"/>
        </w:rPr>
        <w:t>d</w:t>
      </w:r>
      <w:r w:rsidR="00A419B5" w:rsidRPr="00F2420F">
        <w:rPr>
          <w:rFonts w:ascii="Arial" w:hAnsi="Arial" w:cs="Arial"/>
          <w:lang w:val="fr-CA"/>
        </w:rPr>
        <w:t>’</w:t>
      </w:r>
      <w:r w:rsidR="001B793F" w:rsidRPr="00F2420F">
        <w:rPr>
          <w:rFonts w:ascii="Arial" w:hAnsi="Arial" w:cs="Arial"/>
          <w:lang w:val="fr-CA"/>
        </w:rPr>
        <w:t xml:space="preserve">administration </w:t>
      </w:r>
      <w:r w:rsidRPr="00F2420F">
        <w:rPr>
          <w:rFonts w:ascii="Arial" w:hAnsi="Arial" w:cs="Arial"/>
          <w:lang w:val="fr-CA"/>
        </w:rPr>
        <w:t>présents et pouvant</w:t>
      </w:r>
      <w:r w:rsidRPr="00F2420F">
        <w:rPr>
          <w:rFonts w:ascii="Arial" w:hAnsi="Arial" w:cs="Arial"/>
          <w:spacing w:val="7"/>
          <w:lang w:val="fr-CA"/>
        </w:rPr>
        <w:t xml:space="preserve"> </w:t>
      </w:r>
      <w:r w:rsidRPr="00F2420F">
        <w:rPr>
          <w:rFonts w:ascii="Arial" w:hAnsi="Arial" w:cs="Arial"/>
          <w:spacing w:val="-4"/>
          <w:lang w:val="fr-CA"/>
        </w:rPr>
        <w:t>voter.</w:t>
      </w:r>
    </w:p>
    <w:p w14:paraId="474B4171" w14:textId="5BC2D5C4" w:rsidR="00223643" w:rsidRPr="00F2420F" w:rsidRDefault="00634D5F" w:rsidP="00FE50F8">
      <w:pPr>
        <w:pStyle w:val="ListParagraph"/>
        <w:numPr>
          <w:ilvl w:val="0"/>
          <w:numId w:val="13"/>
        </w:numPr>
        <w:tabs>
          <w:tab w:val="left" w:pos="2139"/>
          <w:tab w:val="left" w:pos="2140"/>
        </w:tabs>
        <w:spacing w:before="3"/>
        <w:ind w:right="751"/>
        <w:rPr>
          <w:rFonts w:ascii="Arial" w:hAnsi="Arial" w:cs="Arial"/>
          <w:lang w:val="fr-CA"/>
        </w:rPr>
      </w:pPr>
      <w:r w:rsidRPr="00F2420F">
        <w:rPr>
          <w:rFonts w:ascii="Arial" w:hAnsi="Arial" w:cs="Arial"/>
          <w:lang w:val="fr-CA"/>
        </w:rPr>
        <w:t>L</w:t>
      </w:r>
      <w:r w:rsidR="00A419B5" w:rsidRPr="00F2420F">
        <w:rPr>
          <w:rFonts w:ascii="Arial" w:hAnsi="Arial" w:cs="Arial"/>
          <w:lang w:val="fr-CA"/>
        </w:rPr>
        <w:t>’</w:t>
      </w:r>
      <w:r w:rsidR="001B793F" w:rsidRPr="00F2420F">
        <w:rPr>
          <w:rFonts w:ascii="Arial" w:hAnsi="Arial" w:cs="Arial"/>
          <w:lang w:val="fr-CA"/>
        </w:rPr>
        <w:t xml:space="preserve">administrateur </w:t>
      </w:r>
      <w:r w:rsidRPr="00F2420F">
        <w:rPr>
          <w:rFonts w:ascii="Arial" w:hAnsi="Arial" w:cs="Arial"/>
          <w:lang w:val="fr-CA"/>
        </w:rPr>
        <w:t xml:space="preserve">du conseil </w:t>
      </w:r>
      <w:r w:rsidR="001B793F" w:rsidRPr="00F2420F">
        <w:rPr>
          <w:rFonts w:ascii="Arial" w:hAnsi="Arial" w:cs="Arial"/>
          <w:lang w:val="fr-CA"/>
        </w:rPr>
        <w:t>d</w:t>
      </w:r>
      <w:r w:rsidR="00A419B5" w:rsidRPr="00F2420F">
        <w:rPr>
          <w:rFonts w:ascii="Arial" w:hAnsi="Arial" w:cs="Arial"/>
          <w:lang w:val="fr-CA"/>
        </w:rPr>
        <w:t>’</w:t>
      </w:r>
      <w:r w:rsidR="001B793F" w:rsidRPr="00F2420F">
        <w:rPr>
          <w:rFonts w:ascii="Arial" w:hAnsi="Arial" w:cs="Arial"/>
          <w:lang w:val="fr-CA"/>
        </w:rPr>
        <w:t xml:space="preserve">administration </w:t>
      </w:r>
      <w:r w:rsidRPr="00F2420F">
        <w:rPr>
          <w:rFonts w:ascii="Arial" w:hAnsi="Arial" w:cs="Arial"/>
          <w:lang w:val="fr-CA"/>
        </w:rPr>
        <w:t xml:space="preserve">dont la conduite est préoccupante ne participera pas aux délibérations ou au vote mais on lui donnera une possibilité raisonnable de répondre à </w:t>
      </w:r>
      <w:r w:rsidR="003562BB" w:rsidRPr="00F2420F">
        <w:rPr>
          <w:rFonts w:ascii="Arial" w:hAnsi="Arial" w:cs="Arial"/>
          <w:lang w:val="fr-CA"/>
        </w:rPr>
        <w:t>la plainte</w:t>
      </w:r>
      <w:r w:rsidRPr="00F2420F">
        <w:rPr>
          <w:rFonts w:ascii="Arial" w:hAnsi="Arial" w:cs="Arial"/>
          <w:lang w:val="fr-CA"/>
        </w:rPr>
        <w:t>.</w:t>
      </w:r>
    </w:p>
    <w:p w14:paraId="6D7C071E" w14:textId="77777777" w:rsidR="001B793F" w:rsidRPr="00F2420F" w:rsidRDefault="001B793F" w:rsidP="00FE50F8">
      <w:pPr>
        <w:pStyle w:val="BodyText"/>
        <w:rPr>
          <w:lang w:val="fr-CA"/>
        </w:rPr>
      </w:pPr>
    </w:p>
    <w:p w14:paraId="2D1A763A" w14:textId="208165A2" w:rsidR="00223643" w:rsidRPr="00F2420F" w:rsidRDefault="00C247F8" w:rsidP="00FE50F8">
      <w:pPr>
        <w:pStyle w:val="ListParagraph"/>
        <w:numPr>
          <w:ilvl w:val="2"/>
          <w:numId w:val="14"/>
        </w:numPr>
        <w:tabs>
          <w:tab w:val="left" w:pos="1777"/>
          <w:tab w:val="left" w:pos="1778"/>
        </w:tabs>
        <w:ind w:right="497"/>
        <w:rPr>
          <w:rFonts w:ascii="Arial" w:hAnsi="Arial" w:cs="Arial"/>
          <w:lang w:val="fr-CA"/>
        </w:rPr>
      </w:pPr>
      <w:r>
        <w:rPr>
          <w:rFonts w:ascii="Arial" w:hAnsi="Arial" w:cs="Arial"/>
          <w:lang w:val="fr-CA"/>
        </w:rPr>
        <w:t>Exclusion</w:t>
      </w:r>
      <w:r w:rsidRPr="00F2420F">
        <w:rPr>
          <w:rFonts w:ascii="Arial" w:hAnsi="Arial" w:cs="Arial"/>
          <w:lang w:val="fr-CA"/>
        </w:rPr>
        <w:t xml:space="preserve"> </w:t>
      </w:r>
      <w:r w:rsidR="001B793F" w:rsidRPr="00F2420F">
        <w:rPr>
          <w:rFonts w:ascii="Arial" w:hAnsi="Arial" w:cs="Arial"/>
          <w:lang w:val="fr-CA"/>
        </w:rPr>
        <w:t>temporaire</w:t>
      </w:r>
      <w:r w:rsidR="001B793F" w:rsidRPr="00F2420F">
        <w:rPr>
          <w:rFonts w:ascii="Arial" w:hAnsi="Arial" w:cs="Arial"/>
          <w:lang w:val="fr-CA"/>
        </w:rPr>
        <w:br/>
        <w:t>(1) Un administrateur qui fait l</w:t>
      </w:r>
      <w:r w:rsidR="00A419B5" w:rsidRPr="00F2420F">
        <w:rPr>
          <w:rFonts w:ascii="Arial" w:hAnsi="Arial" w:cs="Arial"/>
          <w:lang w:val="fr-CA"/>
        </w:rPr>
        <w:t>’</w:t>
      </w:r>
      <w:r w:rsidR="001B793F" w:rsidRPr="00F2420F">
        <w:rPr>
          <w:rFonts w:ascii="Arial" w:hAnsi="Arial" w:cs="Arial"/>
          <w:lang w:val="fr-CA"/>
        </w:rPr>
        <w:t>objet d</w:t>
      </w:r>
      <w:r w:rsidR="00A419B5" w:rsidRPr="00F2420F">
        <w:rPr>
          <w:rFonts w:ascii="Arial" w:hAnsi="Arial" w:cs="Arial"/>
          <w:lang w:val="fr-CA"/>
        </w:rPr>
        <w:t>’</w:t>
      </w:r>
      <w:r w:rsidR="001B793F" w:rsidRPr="00F2420F">
        <w:rPr>
          <w:rFonts w:ascii="Arial" w:hAnsi="Arial" w:cs="Arial"/>
          <w:lang w:val="fr-CA"/>
        </w:rPr>
        <w:t>une plainte, d</w:t>
      </w:r>
      <w:r w:rsidR="00A419B5" w:rsidRPr="00F2420F">
        <w:rPr>
          <w:rFonts w:ascii="Arial" w:hAnsi="Arial" w:cs="Arial"/>
          <w:lang w:val="fr-CA"/>
        </w:rPr>
        <w:t>’</w:t>
      </w:r>
      <w:r w:rsidR="001B793F" w:rsidRPr="00F2420F">
        <w:rPr>
          <w:rFonts w:ascii="Arial" w:hAnsi="Arial" w:cs="Arial"/>
          <w:lang w:val="fr-CA"/>
        </w:rPr>
        <w:t>un rapport obligatoire ou d</w:t>
      </w:r>
      <w:r w:rsidR="00A419B5" w:rsidRPr="00F2420F">
        <w:rPr>
          <w:rFonts w:ascii="Arial" w:hAnsi="Arial" w:cs="Arial"/>
          <w:lang w:val="fr-CA"/>
        </w:rPr>
        <w:t>’</w:t>
      </w:r>
      <w:r w:rsidR="001B793F" w:rsidRPr="00F2420F">
        <w:rPr>
          <w:rFonts w:ascii="Arial" w:hAnsi="Arial" w:cs="Arial"/>
          <w:lang w:val="fr-CA"/>
        </w:rPr>
        <w:t>une procédure disciplinaire ou d</w:t>
      </w:r>
      <w:r w:rsidR="00A419B5" w:rsidRPr="00F2420F">
        <w:rPr>
          <w:rFonts w:ascii="Arial" w:hAnsi="Arial" w:cs="Arial"/>
          <w:lang w:val="fr-CA"/>
        </w:rPr>
        <w:t>’</w:t>
      </w:r>
      <w:r w:rsidR="001B793F" w:rsidRPr="00F2420F">
        <w:rPr>
          <w:rFonts w:ascii="Arial" w:hAnsi="Arial" w:cs="Arial"/>
          <w:lang w:val="fr-CA"/>
        </w:rPr>
        <w:t>incapacité ne siégera pas au conseil d</w:t>
      </w:r>
      <w:r w:rsidR="00A419B5" w:rsidRPr="00F2420F">
        <w:rPr>
          <w:rFonts w:ascii="Arial" w:hAnsi="Arial" w:cs="Arial"/>
          <w:lang w:val="fr-CA"/>
        </w:rPr>
        <w:t>’</w:t>
      </w:r>
      <w:r w:rsidR="001B793F" w:rsidRPr="00F2420F">
        <w:rPr>
          <w:rFonts w:ascii="Arial" w:hAnsi="Arial" w:cs="Arial"/>
          <w:lang w:val="fr-CA"/>
        </w:rPr>
        <w:t>administration ou à un comité jusqu</w:t>
      </w:r>
      <w:r w:rsidR="00A419B5" w:rsidRPr="00F2420F">
        <w:rPr>
          <w:rFonts w:ascii="Arial" w:hAnsi="Arial" w:cs="Arial"/>
          <w:lang w:val="fr-CA"/>
        </w:rPr>
        <w:t>’</w:t>
      </w:r>
      <w:r w:rsidR="001B793F" w:rsidRPr="00F2420F">
        <w:rPr>
          <w:rFonts w:ascii="Arial" w:hAnsi="Arial" w:cs="Arial"/>
          <w:lang w:val="fr-CA"/>
        </w:rPr>
        <w:t>à ce qu</w:t>
      </w:r>
      <w:r w:rsidR="00A419B5" w:rsidRPr="00F2420F">
        <w:rPr>
          <w:rFonts w:ascii="Arial" w:hAnsi="Arial" w:cs="Arial"/>
          <w:lang w:val="fr-CA"/>
        </w:rPr>
        <w:t>’</w:t>
      </w:r>
      <w:r w:rsidR="001B793F" w:rsidRPr="00F2420F">
        <w:rPr>
          <w:rFonts w:ascii="Arial" w:hAnsi="Arial" w:cs="Arial"/>
          <w:lang w:val="fr-CA"/>
        </w:rPr>
        <w:t>une décision finale (y compris tout appel) ait été rendue.</w:t>
      </w:r>
      <w:r w:rsidR="001B793F" w:rsidRPr="00F2420F">
        <w:rPr>
          <w:rFonts w:ascii="Arial" w:hAnsi="Arial" w:cs="Arial"/>
          <w:lang w:val="fr-CA"/>
        </w:rPr>
        <w:br/>
      </w:r>
      <w:r w:rsidR="001B793F" w:rsidRPr="00F2420F">
        <w:rPr>
          <w:rFonts w:ascii="Arial" w:hAnsi="Arial" w:cs="Arial"/>
          <w:lang w:val="fr-CA"/>
        </w:rPr>
        <w:br/>
        <w:t xml:space="preserve">(2) Un administrateur qui </w:t>
      </w:r>
      <w:r w:rsidR="00BF1BD8" w:rsidRPr="00F2420F">
        <w:rPr>
          <w:rFonts w:ascii="Arial" w:hAnsi="Arial" w:cs="Arial"/>
          <w:lang w:val="fr-CA"/>
        </w:rPr>
        <w:t>omet de payer des droits dus à l</w:t>
      </w:r>
      <w:r w:rsidR="00A419B5" w:rsidRPr="00F2420F">
        <w:rPr>
          <w:rFonts w:ascii="Arial" w:hAnsi="Arial" w:cs="Arial"/>
          <w:lang w:val="fr-CA"/>
        </w:rPr>
        <w:t>’</w:t>
      </w:r>
      <w:r w:rsidR="00BF1BD8" w:rsidRPr="00F2420F">
        <w:rPr>
          <w:rFonts w:ascii="Arial" w:hAnsi="Arial" w:cs="Arial"/>
          <w:lang w:val="fr-CA"/>
        </w:rPr>
        <w:t>Ordre ou de fournir de l</w:t>
      </w:r>
      <w:r w:rsidR="00A419B5" w:rsidRPr="00F2420F">
        <w:rPr>
          <w:rFonts w:ascii="Arial" w:hAnsi="Arial" w:cs="Arial"/>
          <w:lang w:val="fr-CA"/>
        </w:rPr>
        <w:t>’</w:t>
      </w:r>
      <w:r w:rsidR="00BF1BD8" w:rsidRPr="00F2420F">
        <w:rPr>
          <w:rFonts w:ascii="Arial" w:hAnsi="Arial" w:cs="Arial"/>
          <w:lang w:val="fr-CA"/>
        </w:rPr>
        <w:t>information requise par l</w:t>
      </w:r>
      <w:r w:rsidR="00A419B5" w:rsidRPr="00F2420F">
        <w:rPr>
          <w:rFonts w:ascii="Arial" w:hAnsi="Arial" w:cs="Arial"/>
          <w:lang w:val="fr-CA"/>
        </w:rPr>
        <w:t>’</w:t>
      </w:r>
      <w:r w:rsidR="00BF1BD8" w:rsidRPr="00F2420F">
        <w:rPr>
          <w:rFonts w:ascii="Arial" w:hAnsi="Arial" w:cs="Arial"/>
          <w:lang w:val="fr-CA"/>
        </w:rPr>
        <w:t>Ordre ne siégera pas au conseil d</w:t>
      </w:r>
      <w:r w:rsidR="00A419B5" w:rsidRPr="00F2420F">
        <w:rPr>
          <w:rFonts w:ascii="Arial" w:hAnsi="Arial" w:cs="Arial"/>
          <w:lang w:val="fr-CA"/>
        </w:rPr>
        <w:t>’</w:t>
      </w:r>
      <w:r w:rsidR="00BF1BD8" w:rsidRPr="00F2420F">
        <w:rPr>
          <w:rFonts w:ascii="Arial" w:hAnsi="Arial" w:cs="Arial"/>
          <w:lang w:val="fr-CA"/>
        </w:rPr>
        <w:t>administration ou à un comité jusqu</w:t>
      </w:r>
      <w:r w:rsidR="00A419B5" w:rsidRPr="00F2420F">
        <w:rPr>
          <w:rFonts w:ascii="Arial" w:hAnsi="Arial" w:cs="Arial"/>
          <w:lang w:val="fr-CA"/>
        </w:rPr>
        <w:t>’</w:t>
      </w:r>
      <w:r w:rsidR="00BF1BD8" w:rsidRPr="00F2420F">
        <w:rPr>
          <w:rFonts w:ascii="Arial" w:hAnsi="Arial" w:cs="Arial"/>
          <w:lang w:val="fr-CA"/>
        </w:rPr>
        <w:t>à ce que le manquement soit corrigé, sauf si ce manquement a entraîné sa destitution.</w:t>
      </w:r>
      <w:r w:rsidR="00BF1BD8" w:rsidRPr="00F2420F">
        <w:rPr>
          <w:rFonts w:ascii="Arial" w:hAnsi="Arial" w:cs="Arial"/>
          <w:lang w:val="fr-CA"/>
        </w:rPr>
        <w:br/>
      </w:r>
    </w:p>
    <w:p w14:paraId="4C8095F2" w14:textId="21F0B200" w:rsidR="00BF1BD8" w:rsidRPr="00F2420F" w:rsidRDefault="00BF1BD8" w:rsidP="00FE50F8">
      <w:pPr>
        <w:pStyle w:val="ListParagraph"/>
        <w:numPr>
          <w:ilvl w:val="2"/>
          <w:numId w:val="14"/>
        </w:numPr>
        <w:tabs>
          <w:tab w:val="left" w:pos="1980"/>
        </w:tabs>
        <w:spacing w:before="0"/>
        <w:ind w:right="158"/>
        <w:rPr>
          <w:rFonts w:ascii="Arial" w:hAnsi="Arial" w:cs="Arial"/>
          <w:color w:val="000000" w:themeColor="text1"/>
          <w:lang w:val="fr-CA"/>
        </w:rPr>
      </w:pPr>
      <w:r w:rsidRPr="00F2420F">
        <w:rPr>
          <w:rFonts w:ascii="Arial" w:hAnsi="Arial" w:cs="Arial"/>
          <w:color w:val="000000" w:themeColor="text1"/>
          <w:lang w:val="fr-CA"/>
        </w:rPr>
        <w:t>Un administrateur élu ou un représentant universitaire nommé qui est exclu du conseil d</w:t>
      </w:r>
      <w:r w:rsidR="00A419B5" w:rsidRPr="00F2420F">
        <w:rPr>
          <w:rFonts w:ascii="Arial" w:hAnsi="Arial" w:cs="Arial"/>
          <w:color w:val="000000" w:themeColor="text1"/>
          <w:lang w:val="fr-CA"/>
        </w:rPr>
        <w:t>’</w:t>
      </w:r>
      <w:r w:rsidRPr="00F2420F">
        <w:rPr>
          <w:rFonts w:ascii="Arial" w:hAnsi="Arial" w:cs="Arial"/>
          <w:color w:val="000000" w:themeColor="text1"/>
          <w:lang w:val="fr-CA"/>
        </w:rPr>
        <w:t>administration cesse d</w:t>
      </w:r>
      <w:r w:rsidR="00A419B5" w:rsidRPr="00F2420F">
        <w:rPr>
          <w:rFonts w:ascii="Arial" w:hAnsi="Arial" w:cs="Arial"/>
          <w:color w:val="000000" w:themeColor="text1"/>
          <w:lang w:val="fr-CA"/>
        </w:rPr>
        <w:t>’</w:t>
      </w:r>
      <w:r w:rsidRPr="00F2420F">
        <w:rPr>
          <w:rFonts w:ascii="Arial" w:hAnsi="Arial" w:cs="Arial"/>
          <w:color w:val="000000" w:themeColor="text1"/>
          <w:lang w:val="fr-CA"/>
        </w:rPr>
        <w:t>être un administrateur de celui-ci.</w:t>
      </w:r>
    </w:p>
    <w:p w14:paraId="6B36514E" w14:textId="4ABBCE93" w:rsidR="00223643" w:rsidRPr="00F2420F" w:rsidRDefault="00634D5F" w:rsidP="00B6712B">
      <w:pPr>
        <w:pStyle w:val="101Blue"/>
        <w:numPr>
          <w:ilvl w:val="1"/>
          <w:numId w:val="14"/>
        </w:numPr>
        <w:spacing w:before="240"/>
        <w:rPr>
          <w:rFonts w:ascii="Arial" w:hAnsi="Arial" w:cs="Arial"/>
          <w:lang w:val="fr-CA"/>
        </w:rPr>
      </w:pPr>
      <w:bookmarkStart w:id="96" w:name="8.03_Postes_à_pourvoir"/>
      <w:bookmarkStart w:id="97" w:name="_Toc132809338"/>
      <w:bookmarkEnd w:id="96"/>
      <w:r w:rsidRPr="00F2420F">
        <w:rPr>
          <w:rFonts w:ascii="Arial" w:hAnsi="Arial" w:cs="Arial"/>
          <w:lang w:val="fr-CA"/>
        </w:rPr>
        <w:t>Postes à</w:t>
      </w:r>
      <w:r w:rsidRPr="00F2420F">
        <w:rPr>
          <w:rFonts w:ascii="Arial" w:hAnsi="Arial" w:cs="Arial"/>
          <w:spacing w:val="8"/>
          <w:lang w:val="fr-CA"/>
        </w:rPr>
        <w:t xml:space="preserve"> </w:t>
      </w:r>
      <w:r w:rsidRPr="00F2420F">
        <w:rPr>
          <w:rFonts w:ascii="Arial" w:hAnsi="Arial" w:cs="Arial"/>
          <w:lang w:val="fr-CA"/>
        </w:rPr>
        <w:t>pourvoir</w:t>
      </w:r>
      <w:r w:rsidR="001B793F" w:rsidRPr="00F2420F">
        <w:rPr>
          <w:rFonts w:ascii="Arial" w:hAnsi="Arial" w:cs="Arial"/>
          <w:lang w:val="fr-CA"/>
        </w:rPr>
        <w:t xml:space="preserve"> au conseil d</w:t>
      </w:r>
      <w:r w:rsidR="00A419B5" w:rsidRPr="00F2420F">
        <w:rPr>
          <w:rFonts w:ascii="Arial" w:hAnsi="Arial" w:cs="Arial"/>
          <w:lang w:val="fr-CA"/>
        </w:rPr>
        <w:t>’</w:t>
      </w:r>
      <w:r w:rsidR="00264BCC" w:rsidRPr="00F2420F">
        <w:rPr>
          <w:rFonts w:ascii="Arial" w:hAnsi="Arial" w:cs="Arial"/>
          <w:lang w:val="fr-CA"/>
        </w:rPr>
        <w:t>administration</w:t>
      </w:r>
      <w:bookmarkEnd w:id="97"/>
      <w:r w:rsidR="00B6712B" w:rsidRPr="00F2420F">
        <w:rPr>
          <w:rFonts w:ascii="Arial" w:hAnsi="Arial" w:cs="Arial"/>
          <w:lang w:val="fr-CA"/>
        </w:rPr>
        <w:br/>
      </w:r>
    </w:p>
    <w:p w14:paraId="1DDA0D0E" w14:textId="3BAC0836" w:rsidR="00223643" w:rsidRPr="00F2420F" w:rsidRDefault="00634D5F" w:rsidP="00FE50F8">
      <w:pPr>
        <w:pStyle w:val="ListParagraph"/>
        <w:numPr>
          <w:ilvl w:val="2"/>
          <w:numId w:val="14"/>
        </w:numPr>
        <w:tabs>
          <w:tab w:val="left" w:pos="1769"/>
        </w:tabs>
        <w:spacing w:before="29"/>
        <w:ind w:right="369" w:hanging="900"/>
        <w:rPr>
          <w:rFonts w:ascii="Arial" w:hAnsi="Arial" w:cs="Arial"/>
          <w:lang w:val="fr-CA"/>
        </w:rPr>
      </w:pPr>
      <w:r w:rsidRPr="00F2420F">
        <w:rPr>
          <w:rFonts w:ascii="Arial" w:hAnsi="Arial" w:cs="Arial"/>
          <w:lang w:val="fr-CA"/>
        </w:rPr>
        <w:t>Lorsque le siège d</w:t>
      </w:r>
      <w:r w:rsidR="00A419B5" w:rsidRPr="00F2420F">
        <w:rPr>
          <w:rFonts w:ascii="Arial" w:hAnsi="Arial" w:cs="Arial"/>
          <w:lang w:val="fr-CA"/>
        </w:rPr>
        <w:t>’</w:t>
      </w:r>
      <w:r w:rsidRPr="00F2420F">
        <w:rPr>
          <w:rFonts w:ascii="Arial" w:hAnsi="Arial" w:cs="Arial"/>
          <w:lang w:val="fr-CA"/>
        </w:rPr>
        <w:t xml:space="preserve">un </w:t>
      </w:r>
      <w:r w:rsidR="00392E99" w:rsidRPr="00F2420F">
        <w:rPr>
          <w:rFonts w:ascii="Arial" w:hAnsi="Arial" w:cs="Arial"/>
          <w:lang w:val="fr-CA"/>
        </w:rPr>
        <w:t xml:space="preserve">administrateur </w:t>
      </w:r>
      <w:r w:rsidRPr="00F2420F">
        <w:rPr>
          <w:rFonts w:ascii="Arial" w:hAnsi="Arial" w:cs="Arial"/>
          <w:lang w:val="fr-CA"/>
        </w:rPr>
        <w:t>élu dans un district électoral devient vacant, le conseil</w:t>
      </w:r>
      <w:r w:rsidR="00392E99" w:rsidRPr="00F2420F">
        <w:rPr>
          <w:rFonts w:ascii="Arial" w:hAnsi="Arial" w:cs="Arial"/>
          <w:lang w:val="fr-CA"/>
        </w:rPr>
        <w:t xml:space="preserve"> d</w:t>
      </w:r>
      <w:r w:rsidR="00A419B5" w:rsidRPr="00F2420F">
        <w:rPr>
          <w:rFonts w:ascii="Arial" w:hAnsi="Arial" w:cs="Arial"/>
          <w:lang w:val="fr-CA"/>
        </w:rPr>
        <w:t>’</w:t>
      </w:r>
      <w:r w:rsidR="00392E99" w:rsidRPr="00F2420F">
        <w:rPr>
          <w:rFonts w:ascii="Arial" w:hAnsi="Arial" w:cs="Arial"/>
          <w:lang w:val="fr-CA"/>
        </w:rPr>
        <w:t>administration</w:t>
      </w:r>
      <w:r w:rsidRPr="00F2420F">
        <w:rPr>
          <w:rFonts w:ascii="Arial" w:hAnsi="Arial" w:cs="Arial"/>
          <w:lang w:val="fr-CA"/>
        </w:rPr>
        <w:t xml:space="preserve"> choisit l</w:t>
      </w:r>
      <w:r w:rsidR="00A419B5" w:rsidRPr="00F2420F">
        <w:rPr>
          <w:rFonts w:ascii="Arial" w:hAnsi="Arial" w:cs="Arial"/>
          <w:lang w:val="fr-CA"/>
        </w:rPr>
        <w:t>’</w:t>
      </w:r>
      <w:r w:rsidRPr="00F2420F">
        <w:rPr>
          <w:rFonts w:ascii="Arial" w:hAnsi="Arial" w:cs="Arial"/>
          <w:lang w:val="fr-CA"/>
        </w:rPr>
        <w:t>une des options suivantes</w:t>
      </w:r>
      <w:r w:rsidRPr="00F2420F">
        <w:rPr>
          <w:rFonts w:ascii="Arial" w:hAnsi="Arial" w:cs="Arial"/>
          <w:spacing w:val="53"/>
          <w:lang w:val="fr-CA"/>
        </w:rPr>
        <w:t xml:space="preserve"> </w:t>
      </w:r>
      <w:r w:rsidRPr="00F2420F">
        <w:rPr>
          <w:rFonts w:ascii="Arial" w:hAnsi="Arial" w:cs="Arial"/>
          <w:lang w:val="fr-CA"/>
        </w:rPr>
        <w:t>:</w:t>
      </w:r>
    </w:p>
    <w:p w14:paraId="455A8026" w14:textId="1F24CE8C" w:rsidR="00223643" w:rsidRPr="00F2420F" w:rsidRDefault="00634D5F">
      <w:pPr>
        <w:pStyle w:val="letteredlist"/>
        <w:numPr>
          <w:ilvl w:val="0"/>
          <w:numId w:val="68"/>
        </w:numPr>
        <w:ind w:left="2160"/>
        <w:rPr>
          <w:sz w:val="22"/>
          <w:szCs w:val="22"/>
        </w:rPr>
      </w:pPr>
      <w:r w:rsidRPr="00F2420F">
        <w:rPr>
          <w:sz w:val="22"/>
          <w:szCs w:val="22"/>
        </w:rPr>
        <w:t xml:space="preserve">nommer comme </w:t>
      </w:r>
      <w:r w:rsidR="00392E99" w:rsidRPr="00F2420F">
        <w:rPr>
          <w:sz w:val="22"/>
          <w:szCs w:val="22"/>
        </w:rPr>
        <w:t xml:space="preserve">administrateur </w:t>
      </w:r>
      <w:r w:rsidRPr="00F2420F">
        <w:rPr>
          <w:sz w:val="22"/>
          <w:szCs w:val="22"/>
        </w:rPr>
        <w:t xml:space="preserve">élu le candidat ayant obtenu le plus de votes parmi les candidats non élus à la dernière élection </w:t>
      </w:r>
      <w:r w:rsidR="00392E99" w:rsidRPr="00F2420F">
        <w:rPr>
          <w:sz w:val="22"/>
          <w:szCs w:val="22"/>
        </w:rPr>
        <w:t>d</w:t>
      </w:r>
      <w:r w:rsidR="00A419B5" w:rsidRPr="00F2420F">
        <w:rPr>
          <w:sz w:val="22"/>
          <w:szCs w:val="22"/>
        </w:rPr>
        <w:t>’</w:t>
      </w:r>
      <w:r w:rsidR="00392E99" w:rsidRPr="00F2420F">
        <w:rPr>
          <w:sz w:val="22"/>
          <w:szCs w:val="22"/>
        </w:rPr>
        <w:t xml:space="preserve">administrateurs </w:t>
      </w:r>
      <w:r w:rsidRPr="00F2420F">
        <w:rPr>
          <w:sz w:val="22"/>
          <w:szCs w:val="22"/>
        </w:rPr>
        <w:t>du conseil</w:t>
      </w:r>
      <w:r w:rsidR="00392E99" w:rsidRPr="00F2420F">
        <w:rPr>
          <w:sz w:val="22"/>
          <w:szCs w:val="22"/>
        </w:rPr>
        <w:t xml:space="preserve"> d</w:t>
      </w:r>
      <w:r w:rsidR="00A419B5" w:rsidRPr="00F2420F">
        <w:rPr>
          <w:sz w:val="22"/>
          <w:szCs w:val="22"/>
        </w:rPr>
        <w:t>’</w:t>
      </w:r>
      <w:r w:rsidR="00392E99" w:rsidRPr="00F2420F">
        <w:rPr>
          <w:sz w:val="22"/>
          <w:szCs w:val="22"/>
        </w:rPr>
        <w:t>administration</w:t>
      </w:r>
      <w:r w:rsidRPr="00F2420F">
        <w:rPr>
          <w:sz w:val="22"/>
          <w:szCs w:val="22"/>
        </w:rPr>
        <w:t xml:space="preserve"> apparten</w:t>
      </w:r>
      <w:r w:rsidR="00AE2C6F" w:rsidRPr="00F2420F">
        <w:rPr>
          <w:sz w:val="22"/>
          <w:szCs w:val="22"/>
        </w:rPr>
        <w:t xml:space="preserve">ant au même district électoral ou, s’il n’y avait pas d’autre candidat lors de la dernière élection dans ce district </w:t>
      </w:r>
      <w:r w:rsidR="00A065E4" w:rsidRPr="00F2420F">
        <w:rPr>
          <w:sz w:val="22"/>
          <w:szCs w:val="22"/>
        </w:rPr>
        <w:t>électoral</w:t>
      </w:r>
      <w:r w:rsidR="00AE2C6F" w:rsidRPr="00F2420F">
        <w:rPr>
          <w:sz w:val="22"/>
          <w:szCs w:val="22"/>
        </w:rPr>
        <w:t xml:space="preserve">, un membre de la profession recommandé par le comité </w:t>
      </w:r>
      <w:r w:rsidR="00C247F8">
        <w:rPr>
          <w:sz w:val="22"/>
          <w:szCs w:val="22"/>
        </w:rPr>
        <w:t>des mises en candidature</w:t>
      </w:r>
      <w:r w:rsidRPr="00F2420F">
        <w:rPr>
          <w:sz w:val="22"/>
          <w:szCs w:val="22"/>
        </w:rPr>
        <w:t>;</w:t>
      </w:r>
    </w:p>
    <w:p w14:paraId="3BF31C94" w14:textId="3B683874" w:rsidR="00223643" w:rsidRPr="00F2420F" w:rsidRDefault="00634D5F">
      <w:pPr>
        <w:pStyle w:val="letteredlist"/>
        <w:numPr>
          <w:ilvl w:val="0"/>
          <w:numId w:val="68"/>
        </w:numPr>
        <w:ind w:left="2160"/>
        <w:rPr>
          <w:sz w:val="22"/>
          <w:szCs w:val="22"/>
        </w:rPr>
      </w:pPr>
      <w:r w:rsidRPr="00F2420F">
        <w:rPr>
          <w:sz w:val="22"/>
          <w:szCs w:val="22"/>
        </w:rPr>
        <w:t xml:space="preserve">charger le </w:t>
      </w:r>
      <w:r w:rsidR="00D91FB7" w:rsidRPr="00F2420F">
        <w:rPr>
          <w:sz w:val="22"/>
          <w:szCs w:val="22"/>
        </w:rPr>
        <w:t>registraire et directeur général</w:t>
      </w:r>
      <w:r w:rsidRPr="00F2420F">
        <w:rPr>
          <w:sz w:val="22"/>
          <w:szCs w:val="22"/>
        </w:rPr>
        <w:t xml:space="preserve"> de procéder à une élection dans le district électoral en question</w:t>
      </w:r>
      <w:r w:rsidR="003C66F4" w:rsidRPr="00F2420F">
        <w:rPr>
          <w:sz w:val="22"/>
          <w:szCs w:val="22"/>
        </w:rPr>
        <w:t>,</w:t>
      </w:r>
      <w:r w:rsidRPr="00F2420F">
        <w:rPr>
          <w:sz w:val="22"/>
          <w:szCs w:val="22"/>
        </w:rPr>
        <w:t xml:space="preserve"> conformément </w:t>
      </w:r>
      <w:r w:rsidRPr="00F2420F">
        <w:rPr>
          <w:spacing w:val="-4"/>
          <w:sz w:val="22"/>
          <w:szCs w:val="22"/>
        </w:rPr>
        <w:t xml:space="preserve">aux </w:t>
      </w:r>
      <w:r w:rsidRPr="00F2420F">
        <w:rPr>
          <w:sz w:val="22"/>
          <w:szCs w:val="22"/>
        </w:rPr>
        <w:t>présents règlements</w:t>
      </w:r>
      <w:r w:rsidRPr="00F2420F">
        <w:rPr>
          <w:spacing w:val="-13"/>
          <w:sz w:val="22"/>
          <w:szCs w:val="22"/>
        </w:rPr>
        <w:t xml:space="preserve"> </w:t>
      </w:r>
      <w:r w:rsidRPr="00F2420F">
        <w:rPr>
          <w:sz w:val="22"/>
          <w:szCs w:val="22"/>
        </w:rPr>
        <w:t>administratifs.</w:t>
      </w:r>
    </w:p>
    <w:p w14:paraId="789C2D62" w14:textId="77777777" w:rsidR="00223643" w:rsidRPr="00F2420F" w:rsidRDefault="00223643" w:rsidP="00FE50F8">
      <w:pPr>
        <w:pStyle w:val="BodyText"/>
        <w:rPr>
          <w:lang w:val="fr-CA"/>
        </w:rPr>
      </w:pPr>
    </w:p>
    <w:p w14:paraId="20D306D6" w14:textId="7F807C96" w:rsidR="0014553B" w:rsidRPr="00F2420F" w:rsidRDefault="0014553B" w:rsidP="00FE50F8">
      <w:pPr>
        <w:pStyle w:val="ListParagraph"/>
        <w:numPr>
          <w:ilvl w:val="2"/>
          <w:numId w:val="14"/>
        </w:numPr>
        <w:tabs>
          <w:tab w:val="left" w:pos="1777"/>
          <w:tab w:val="left" w:pos="1778"/>
        </w:tabs>
        <w:spacing w:before="0"/>
        <w:ind w:right="127" w:hanging="900"/>
        <w:rPr>
          <w:rFonts w:ascii="Arial" w:hAnsi="Arial" w:cs="Arial"/>
          <w:lang w:val="fr-CA"/>
        </w:rPr>
      </w:pPr>
      <w:r w:rsidRPr="00F2420F">
        <w:rPr>
          <w:rFonts w:ascii="Arial" w:hAnsi="Arial" w:cs="Arial"/>
          <w:lang w:val="fr-CA"/>
        </w:rPr>
        <w:t xml:space="preserve">Si le nombre restant d’administrateurs élus est inférieur au nombre minimal requis par la loi, le </w:t>
      </w:r>
      <w:r w:rsidR="00A065E4" w:rsidRPr="00F2420F">
        <w:rPr>
          <w:rFonts w:ascii="Arial" w:hAnsi="Arial" w:cs="Arial"/>
          <w:lang w:val="fr-CA"/>
        </w:rPr>
        <w:t>conseil</w:t>
      </w:r>
      <w:r w:rsidRPr="00F2420F">
        <w:rPr>
          <w:rFonts w:ascii="Arial" w:hAnsi="Arial" w:cs="Arial"/>
          <w:lang w:val="fr-CA"/>
        </w:rPr>
        <w:t xml:space="preserve"> d’administration interviendra en vertu de l’alinéa 8.03.1 (a) ou (b) afin que le nombre d’administrateurs élus </w:t>
      </w:r>
      <w:r w:rsidR="00EE2007" w:rsidRPr="00F2420F">
        <w:rPr>
          <w:rFonts w:ascii="Arial" w:hAnsi="Arial" w:cs="Arial"/>
          <w:lang w:val="fr-CA"/>
        </w:rPr>
        <w:t>ne soit pas</w:t>
      </w:r>
      <w:r w:rsidRPr="00F2420F">
        <w:rPr>
          <w:rFonts w:ascii="Arial" w:hAnsi="Arial" w:cs="Arial"/>
          <w:lang w:val="fr-CA"/>
        </w:rPr>
        <w:t xml:space="preserve"> inférieur au nombre minimal requis par la loi. </w:t>
      </w:r>
    </w:p>
    <w:p w14:paraId="749134AA" w14:textId="6C201F6E" w:rsidR="00223643" w:rsidRPr="00F2420F" w:rsidRDefault="00634D5F" w:rsidP="00FE50F8">
      <w:pPr>
        <w:pStyle w:val="ListParagraph"/>
        <w:numPr>
          <w:ilvl w:val="2"/>
          <w:numId w:val="14"/>
        </w:numPr>
        <w:tabs>
          <w:tab w:val="left" w:pos="1777"/>
          <w:tab w:val="left" w:pos="1778"/>
        </w:tabs>
        <w:spacing w:before="177"/>
        <w:ind w:right="954" w:hanging="900"/>
        <w:rPr>
          <w:rFonts w:ascii="Arial" w:hAnsi="Arial" w:cs="Arial"/>
          <w:lang w:val="fr-CA"/>
        </w:rPr>
      </w:pPr>
      <w:r w:rsidRPr="00F2420F">
        <w:rPr>
          <w:rFonts w:ascii="Arial" w:hAnsi="Arial" w:cs="Arial"/>
          <w:lang w:val="fr-CA"/>
        </w:rPr>
        <w:t>Le mandat d</w:t>
      </w:r>
      <w:r w:rsidR="00A419B5" w:rsidRPr="00F2420F">
        <w:rPr>
          <w:rFonts w:ascii="Arial" w:hAnsi="Arial" w:cs="Arial"/>
          <w:lang w:val="fr-CA"/>
        </w:rPr>
        <w:t>’</w:t>
      </w:r>
      <w:r w:rsidRPr="00F2420F">
        <w:rPr>
          <w:rFonts w:ascii="Arial" w:hAnsi="Arial" w:cs="Arial"/>
          <w:lang w:val="fr-CA"/>
        </w:rPr>
        <w:t xml:space="preserve">un </w:t>
      </w:r>
      <w:r w:rsidR="00392E99" w:rsidRPr="00F2420F">
        <w:rPr>
          <w:rFonts w:ascii="Arial" w:hAnsi="Arial" w:cs="Arial"/>
          <w:lang w:val="fr-CA"/>
        </w:rPr>
        <w:t xml:space="preserve">administrateur </w:t>
      </w:r>
      <w:r w:rsidRPr="00F2420F">
        <w:rPr>
          <w:rFonts w:ascii="Arial" w:hAnsi="Arial" w:cs="Arial"/>
          <w:lang w:val="fr-CA"/>
        </w:rPr>
        <w:t>nommé en vertu de l</w:t>
      </w:r>
      <w:r w:rsidR="00A419B5" w:rsidRPr="00F2420F">
        <w:rPr>
          <w:rFonts w:ascii="Arial" w:hAnsi="Arial" w:cs="Arial"/>
          <w:lang w:val="fr-CA"/>
        </w:rPr>
        <w:t>’</w:t>
      </w:r>
      <w:r w:rsidRPr="00F2420F">
        <w:rPr>
          <w:rFonts w:ascii="Arial" w:hAnsi="Arial" w:cs="Arial"/>
          <w:lang w:val="fr-CA"/>
        </w:rPr>
        <w:t>alinéa 8.03.1(</w:t>
      </w:r>
      <w:r w:rsidR="008463AF" w:rsidRPr="00F2420F">
        <w:rPr>
          <w:rFonts w:ascii="Arial" w:hAnsi="Arial" w:cs="Arial"/>
          <w:lang w:val="fr-CA"/>
        </w:rPr>
        <w:t>a</w:t>
      </w:r>
      <w:r w:rsidRPr="00F2420F">
        <w:rPr>
          <w:rFonts w:ascii="Arial" w:hAnsi="Arial" w:cs="Arial"/>
          <w:lang w:val="fr-CA"/>
        </w:rPr>
        <w:t>) ou élu en vertu de l</w:t>
      </w:r>
      <w:r w:rsidR="00A419B5" w:rsidRPr="00F2420F">
        <w:rPr>
          <w:rFonts w:ascii="Arial" w:hAnsi="Arial" w:cs="Arial"/>
          <w:lang w:val="fr-CA"/>
        </w:rPr>
        <w:t>’</w:t>
      </w:r>
      <w:r w:rsidRPr="00F2420F">
        <w:rPr>
          <w:rFonts w:ascii="Arial" w:hAnsi="Arial" w:cs="Arial"/>
          <w:lang w:val="fr-CA"/>
        </w:rPr>
        <w:t>alinéa 8.03.1(</w:t>
      </w:r>
      <w:r w:rsidR="008463AF" w:rsidRPr="00F2420F">
        <w:rPr>
          <w:rFonts w:ascii="Arial" w:hAnsi="Arial" w:cs="Arial"/>
          <w:lang w:val="fr-CA"/>
        </w:rPr>
        <w:t>b</w:t>
      </w:r>
      <w:r w:rsidRPr="00F2420F">
        <w:rPr>
          <w:rFonts w:ascii="Arial" w:hAnsi="Arial" w:cs="Arial"/>
          <w:lang w:val="fr-CA"/>
        </w:rPr>
        <w:t>)</w:t>
      </w:r>
      <w:r w:rsidRPr="00F2420F">
        <w:rPr>
          <w:rFonts w:ascii="Arial" w:hAnsi="Arial" w:cs="Arial"/>
          <w:spacing w:val="5"/>
          <w:lang w:val="fr-CA"/>
        </w:rPr>
        <w:t xml:space="preserve"> </w:t>
      </w:r>
      <w:r w:rsidRPr="00F2420F">
        <w:rPr>
          <w:rFonts w:ascii="Arial" w:hAnsi="Arial" w:cs="Arial"/>
          <w:lang w:val="fr-CA"/>
        </w:rPr>
        <w:t>prend</w:t>
      </w:r>
      <w:r w:rsidRPr="00F2420F">
        <w:rPr>
          <w:rFonts w:ascii="Arial" w:hAnsi="Arial" w:cs="Arial"/>
          <w:spacing w:val="6"/>
          <w:lang w:val="fr-CA"/>
        </w:rPr>
        <w:t xml:space="preserve"> </w:t>
      </w:r>
      <w:r w:rsidRPr="00F2420F">
        <w:rPr>
          <w:rFonts w:ascii="Arial" w:hAnsi="Arial" w:cs="Arial"/>
          <w:lang w:val="fr-CA"/>
        </w:rPr>
        <w:t>fin</w:t>
      </w:r>
      <w:r w:rsidRPr="00F2420F">
        <w:rPr>
          <w:rFonts w:ascii="Arial" w:hAnsi="Arial" w:cs="Arial"/>
          <w:spacing w:val="5"/>
          <w:lang w:val="fr-CA"/>
        </w:rPr>
        <w:t xml:space="preserve"> </w:t>
      </w:r>
      <w:r w:rsidRPr="00F2420F">
        <w:rPr>
          <w:rFonts w:ascii="Arial" w:hAnsi="Arial" w:cs="Arial"/>
          <w:lang w:val="fr-CA"/>
        </w:rPr>
        <w:t>à</w:t>
      </w:r>
      <w:r w:rsidRPr="00F2420F">
        <w:rPr>
          <w:rFonts w:ascii="Arial" w:hAnsi="Arial" w:cs="Arial"/>
          <w:spacing w:val="6"/>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expiration</w:t>
      </w:r>
      <w:r w:rsidRPr="00F2420F">
        <w:rPr>
          <w:rFonts w:ascii="Arial" w:hAnsi="Arial" w:cs="Arial"/>
          <w:spacing w:val="5"/>
          <w:lang w:val="fr-CA"/>
        </w:rPr>
        <w:t xml:space="preserve"> </w:t>
      </w:r>
      <w:r w:rsidRPr="00F2420F">
        <w:rPr>
          <w:rFonts w:ascii="Arial" w:hAnsi="Arial" w:cs="Arial"/>
          <w:lang w:val="fr-CA"/>
        </w:rPr>
        <w:t>de</w:t>
      </w:r>
      <w:r w:rsidRPr="00F2420F">
        <w:rPr>
          <w:rFonts w:ascii="Arial" w:hAnsi="Arial" w:cs="Arial"/>
          <w:spacing w:val="6"/>
          <w:lang w:val="fr-CA"/>
        </w:rPr>
        <w:t xml:space="preserve"> </w:t>
      </w:r>
      <w:r w:rsidRPr="00F2420F">
        <w:rPr>
          <w:rFonts w:ascii="Arial" w:hAnsi="Arial" w:cs="Arial"/>
          <w:lang w:val="fr-CA"/>
        </w:rPr>
        <w:t>celui</w:t>
      </w:r>
      <w:r w:rsidRPr="00F2420F">
        <w:rPr>
          <w:rFonts w:ascii="Arial" w:hAnsi="Arial" w:cs="Arial"/>
          <w:spacing w:val="5"/>
          <w:lang w:val="fr-CA"/>
        </w:rPr>
        <w:t xml:space="preserve"> </w:t>
      </w:r>
      <w:r w:rsidRPr="00F2420F">
        <w:rPr>
          <w:rFonts w:ascii="Arial" w:hAnsi="Arial" w:cs="Arial"/>
          <w:lang w:val="fr-CA"/>
        </w:rPr>
        <w:t>de</w:t>
      </w:r>
      <w:r w:rsidRPr="00F2420F">
        <w:rPr>
          <w:rFonts w:ascii="Arial" w:hAnsi="Arial" w:cs="Arial"/>
          <w:spacing w:val="6"/>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ancien</w:t>
      </w:r>
      <w:r w:rsidRPr="00F2420F">
        <w:rPr>
          <w:rFonts w:ascii="Arial" w:hAnsi="Arial" w:cs="Arial"/>
          <w:spacing w:val="5"/>
          <w:lang w:val="fr-CA"/>
        </w:rPr>
        <w:t xml:space="preserve"> </w:t>
      </w:r>
      <w:r w:rsidRPr="00F2420F">
        <w:rPr>
          <w:rFonts w:ascii="Arial" w:hAnsi="Arial" w:cs="Arial"/>
          <w:lang w:val="fr-CA"/>
        </w:rPr>
        <w:t>titulaire.</w:t>
      </w:r>
    </w:p>
    <w:p w14:paraId="019E6382" w14:textId="4A499BCA" w:rsidR="00223643" w:rsidRPr="00F2420F" w:rsidRDefault="00634D5F" w:rsidP="00FE50F8">
      <w:pPr>
        <w:pStyle w:val="101Blue"/>
        <w:numPr>
          <w:ilvl w:val="1"/>
          <w:numId w:val="14"/>
        </w:numPr>
        <w:rPr>
          <w:rFonts w:ascii="Arial" w:hAnsi="Arial" w:cs="Arial"/>
          <w:lang w:val="fr-CA"/>
        </w:rPr>
      </w:pPr>
      <w:bookmarkStart w:id="98" w:name="_Toc132809339"/>
      <w:r w:rsidRPr="00F2420F">
        <w:rPr>
          <w:rFonts w:ascii="Arial" w:hAnsi="Arial" w:cs="Arial"/>
          <w:lang w:val="fr-CA"/>
        </w:rPr>
        <w:t>Engagement de</w:t>
      </w:r>
      <w:r w:rsidRPr="00F2420F">
        <w:rPr>
          <w:rFonts w:ascii="Arial" w:hAnsi="Arial" w:cs="Arial"/>
          <w:spacing w:val="-2"/>
          <w:lang w:val="fr-CA"/>
        </w:rPr>
        <w:t xml:space="preserve"> </w:t>
      </w:r>
      <w:r w:rsidRPr="00F2420F">
        <w:rPr>
          <w:rFonts w:ascii="Arial" w:hAnsi="Arial" w:cs="Arial"/>
          <w:lang w:val="fr-CA"/>
        </w:rPr>
        <w:t>mandataires</w:t>
      </w:r>
      <w:bookmarkEnd w:id="98"/>
    </w:p>
    <w:p w14:paraId="345C2E8B" w14:textId="51D0C232" w:rsidR="00223643" w:rsidRPr="00F2420F" w:rsidRDefault="00634D5F" w:rsidP="00B6712B">
      <w:pPr>
        <w:pStyle w:val="BodyText"/>
        <w:ind w:left="879"/>
        <w:rPr>
          <w:lang w:val="fr-CA"/>
        </w:rPr>
      </w:pPr>
      <w:r w:rsidRPr="00F2420F">
        <w:rPr>
          <w:lang w:val="fr-CA"/>
        </w:rPr>
        <w:t xml:space="preserve">Le </w:t>
      </w:r>
      <w:r w:rsidR="00D91FB7" w:rsidRPr="00F2420F">
        <w:rPr>
          <w:lang w:val="fr-CA"/>
        </w:rPr>
        <w:t>registraire et directeur général</w:t>
      </w:r>
      <w:r w:rsidRPr="00F2420F">
        <w:rPr>
          <w:lang w:val="fr-CA"/>
        </w:rPr>
        <w:t xml:space="preserve"> peut engager pour le compte de l</w:t>
      </w:r>
      <w:r w:rsidR="00A419B5" w:rsidRPr="00F2420F">
        <w:rPr>
          <w:lang w:val="fr-CA"/>
        </w:rPr>
        <w:t>’</w:t>
      </w:r>
      <w:r w:rsidRPr="00F2420F">
        <w:rPr>
          <w:lang w:val="fr-CA"/>
        </w:rPr>
        <w:t xml:space="preserve">Ordre tout mandataire ou employé </w:t>
      </w:r>
      <w:r w:rsidR="00392E99" w:rsidRPr="00F2420F">
        <w:rPr>
          <w:lang w:val="fr-CA"/>
        </w:rPr>
        <w:t>qu</w:t>
      </w:r>
      <w:r w:rsidR="00A419B5" w:rsidRPr="00F2420F">
        <w:rPr>
          <w:lang w:val="fr-CA"/>
        </w:rPr>
        <w:t>’</w:t>
      </w:r>
      <w:r w:rsidR="009748C9" w:rsidRPr="00F2420F">
        <w:rPr>
          <w:lang w:val="fr-CA"/>
        </w:rPr>
        <w:t>il</w:t>
      </w:r>
      <w:r w:rsidR="00392E99" w:rsidRPr="00F2420F">
        <w:rPr>
          <w:lang w:val="fr-CA"/>
        </w:rPr>
        <w:t xml:space="preserve"> </w:t>
      </w:r>
      <w:r w:rsidRPr="00F2420F">
        <w:rPr>
          <w:lang w:val="fr-CA"/>
        </w:rPr>
        <w:t>estime capable en rapport avec la direction, la gestion et l</w:t>
      </w:r>
      <w:r w:rsidR="00A419B5" w:rsidRPr="00F2420F">
        <w:rPr>
          <w:lang w:val="fr-CA"/>
        </w:rPr>
        <w:t>’</w:t>
      </w:r>
      <w:r w:rsidRPr="00F2420F">
        <w:rPr>
          <w:lang w:val="fr-CA"/>
        </w:rPr>
        <w:t>administration des affaires de l</w:t>
      </w:r>
      <w:r w:rsidR="00A419B5" w:rsidRPr="00F2420F">
        <w:rPr>
          <w:lang w:val="fr-CA"/>
        </w:rPr>
        <w:t>’</w:t>
      </w:r>
      <w:r w:rsidRPr="00F2420F">
        <w:rPr>
          <w:lang w:val="fr-CA"/>
        </w:rPr>
        <w:t>Ordre et, à cet égard, autoriser ces personnes à aider le conseil</w:t>
      </w:r>
      <w:r w:rsidR="00392E99" w:rsidRPr="00F2420F">
        <w:rPr>
          <w:lang w:val="fr-CA"/>
        </w:rPr>
        <w:t xml:space="preserve"> d</w:t>
      </w:r>
      <w:r w:rsidR="00A419B5" w:rsidRPr="00F2420F">
        <w:rPr>
          <w:lang w:val="fr-CA"/>
        </w:rPr>
        <w:t>’</w:t>
      </w:r>
      <w:r w:rsidR="00392E99" w:rsidRPr="00F2420F">
        <w:rPr>
          <w:lang w:val="fr-CA"/>
        </w:rPr>
        <w:t>administration</w:t>
      </w:r>
      <w:r w:rsidRPr="00F2420F">
        <w:rPr>
          <w:lang w:val="fr-CA"/>
        </w:rPr>
        <w:t xml:space="preserve"> dans l</w:t>
      </w:r>
      <w:r w:rsidR="00A419B5" w:rsidRPr="00F2420F">
        <w:rPr>
          <w:lang w:val="fr-CA"/>
        </w:rPr>
        <w:t>’</w:t>
      </w:r>
      <w:r w:rsidRPr="00F2420F">
        <w:rPr>
          <w:lang w:val="fr-CA"/>
        </w:rPr>
        <w:t>exercice des pouvoirs et des fonctions de l</w:t>
      </w:r>
      <w:r w:rsidR="00A419B5" w:rsidRPr="00F2420F">
        <w:rPr>
          <w:lang w:val="fr-CA"/>
        </w:rPr>
        <w:t>’</w:t>
      </w:r>
      <w:r w:rsidRPr="00F2420F">
        <w:rPr>
          <w:lang w:val="fr-CA"/>
        </w:rPr>
        <w:t>Ordre.</w:t>
      </w:r>
    </w:p>
    <w:p w14:paraId="21D170CE" w14:textId="5B862543" w:rsidR="00392E99" w:rsidRPr="00F2420F" w:rsidRDefault="00392E99" w:rsidP="00FE50F8">
      <w:pPr>
        <w:pStyle w:val="ListParagraph"/>
        <w:numPr>
          <w:ilvl w:val="2"/>
          <w:numId w:val="14"/>
        </w:numPr>
        <w:tabs>
          <w:tab w:val="left" w:pos="1777"/>
          <w:tab w:val="left" w:pos="1778"/>
        </w:tabs>
        <w:spacing w:before="104"/>
        <w:ind w:right="166" w:hanging="900"/>
        <w:rPr>
          <w:rFonts w:ascii="Arial" w:hAnsi="Arial" w:cs="Arial"/>
          <w:lang w:val="fr-CA"/>
        </w:rPr>
      </w:pPr>
      <w:r w:rsidRPr="00F2420F">
        <w:rPr>
          <w:rFonts w:ascii="Arial" w:hAnsi="Arial" w:cs="Arial"/>
          <w:lang w:val="fr-CA"/>
        </w:rPr>
        <w:lastRenderedPageBreak/>
        <w:t>En plus des critères d</w:t>
      </w:r>
      <w:r w:rsidR="00A419B5" w:rsidRPr="00F2420F">
        <w:rPr>
          <w:rFonts w:ascii="Arial" w:hAnsi="Arial" w:cs="Arial"/>
          <w:lang w:val="fr-CA"/>
        </w:rPr>
        <w:t>’</w:t>
      </w:r>
      <w:r w:rsidRPr="00F2420F">
        <w:rPr>
          <w:rFonts w:ascii="Arial" w:hAnsi="Arial" w:cs="Arial"/>
          <w:lang w:val="fr-CA"/>
        </w:rPr>
        <w:t>emploi que le conseil d</w:t>
      </w:r>
      <w:r w:rsidR="00A419B5" w:rsidRPr="00F2420F">
        <w:rPr>
          <w:rFonts w:ascii="Arial" w:hAnsi="Arial" w:cs="Arial"/>
          <w:lang w:val="fr-CA"/>
        </w:rPr>
        <w:t>’</w:t>
      </w:r>
      <w:r w:rsidRPr="00F2420F">
        <w:rPr>
          <w:rFonts w:ascii="Arial" w:hAnsi="Arial" w:cs="Arial"/>
          <w:lang w:val="fr-CA"/>
        </w:rPr>
        <w:t>administration pourra juger appropriés, le candidat ne doit pas être un administrateur du conseil d</w:t>
      </w:r>
      <w:r w:rsidR="00A419B5" w:rsidRPr="00F2420F">
        <w:rPr>
          <w:rFonts w:ascii="Arial" w:hAnsi="Arial" w:cs="Arial"/>
          <w:lang w:val="fr-CA"/>
        </w:rPr>
        <w:t>’</w:t>
      </w:r>
      <w:r w:rsidRPr="00F2420F">
        <w:rPr>
          <w:rFonts w:ascii="Arial" w:hAnsi="Arial" w:cs="Arial"/>
          <w:lang w:val="fr-CA"/>
        </w:rPr>
        <w:t>administration ou doit s</w:t>
      </w:r>
      <w:r w:rsidR="00A419B5" w:rsidRPr="00F2420F">
        <w:rPr>
          <w:rFonts w:ascii="Arial" w:hAnsi="Arial" w:cs="Arial"/>
          <w:lang w:val="fr-CA"/>
        </w:rPr>
        <w:t>’</w:t>
      </w:r>
      <w:r w:rsidRPr="00F2420F">
        <w:rPr>
          <w:rFonts w:ascii="Arial" w:hAnsi="Arial" w:cs="Arial"/>
          <w:lang w:val="fr-CA"/>
        </w:rPr>
        <w:t>engager à renoncer à ce titre lorsqu</w:t>
      </w:r>
      <w:r w:rsidR="00A419B5" w:rsidRPr="00F2420F">
        <w:rPr>
          <w:rFonts w:ascii="Arial" w:hAnsi="Arial" w:cs="Arial"/>
          <w:lang w:val="fr-CA"/>
        </w:rPr>
        <w:t>’</w:t>
      </w:r>
      <w:r w:rsidRPr="00F2420F">
        <w:rPr>
          <w:rFonts w:ascii="Arial" w:hAnsi="Arial" w:cs="Arial"/>
          <w:lang w:val="fr-CA"/>
        </w:rPr>
        <w:t>il accepte une offre d</w:t>
      </w:r>
      <w:r w:rsidR="00A419B5" w:rsidRPr="00F2420F">
        <w:rPr>
          <w:rFonts w:ascii="Arial" w:hAnsi="Arial" w:cs="Arial"/>
          <w:lang w:val="fr-CA"/>
        </w:rPr>
        <w:t>’</w:t>
      </w:r>
      <w:r w:rsidRPr="00F2420F">
        <w:rPr>
          <w:rFonts w:ascii="Arial" w:hAnsi="Arial" w:cs="Arial"/>
          <w:lang w:val="fr-CA"/>
        </w:rPr>
        <w:t>emploi de l</w:t>
      </w:r>
      <w:r w:rsidR="00A419B5" w:rsidRPr="00F2420F">
        <w:rPr>
          <w:rFonts w:ascii="Arial" w:hAnsi="Arial" w:cs="Arial"/>
          <w:lang w:val="fr-CA"/>
        </w:rPr>
        <w:t>’</w:t>
      </w:r>
      <w:r w:rsidRPr="00F2420F">
        <w:rPr>
          <w:rFonts w:ascii="Arial" w:hAnsi="Arial" w:cs="Arial"/>
          <w:lang w:val="fr-CA"/>
        </w:rPr>
        <w:t>Ordre.</w:t>
      </w:r>
    </w:p>
    <w:p w14:paraId="7AE148E7" w14:textId="5B0293B9" w:rsidR="00392E99" w:rsidRPr="00F2420F" w:rsidRDefault="00392E99" w:rsidP="005103C5">
      <w:pPr>
        <w:pStyle w:val="101Blue"/>
        <w:numPr>
          <w:ilvl w:val="1"/>
          <w:numId w:val="14"/>
        </w:numPr>
        <w:spacing w:before="240"/>
        <w:rPr>
          <w:rFonts w:ascii="Arial" w:hAnsi="Arial" w:cs="Arial"/>
          <w:lang w:val="fr-CA"/>
        </w:rPr>
      </w:pPr>
      <w:bookmarkStart w:id="99" w:name="_Toc132809340"/>
      <w:r w:rsidRPr="00F2420F">
        <w:rPr>
          <w:rFonts w:ascii="Arial" w:hAnsi="Arial" w:cs="Arial"/>
          <w:lang w:val="fr-CA"/>
        </w:rPr>
        <w:t>Nomination des membres des</w:t>
      </w:r>
      <w:r w:rsidRPr="00F2420F">
        <w:rPr>
          <w:rFonts w:ascii="Arial" w:hAnsi="Arial" w:cs="Arial"/>
          <w:spacing w:val="-4"/>
          <w:lang w:val="fr-CA"/>
        </w:rPr>
        <w:t xml:space="preserve"> </w:t>
      </w:r>
      <w:r w:rsidRPr="00F2420F">
        <w:rPr>
          <w:rFonts w:ascii="Arial" w:hAnsi="Arial" w:cs="Arial"/>
          <w:lang w:val="fr-CA"/>
        </w:rPr>
        <w:t>comités</w:t>
      </w:r>
      <w:bookmarkEnd w:id="99"/>
      <w:r w:rsidR="005103C5" w:rsidRPr="00F2420F">
        <w:rPr>
          <w:rFonts w:ascii="Arial" w:hAnsi="Arial" w:cs="Arial"/>
          <w:lang w:val="fr-CA"/>
        </w:rPr>
        <w:br/>
      </w:r>
    </w:p>
    <w:p w14:paraId="2FB6BD5B" w14:textId="7A98B6CE" w:rsidR="00392E99" w:rsidRPr="00F2420F" w:rsidRDefault="00392E99" w:rsidP="00FE50F8">
      <w:pPr>
        <w:pStyle w:val="ListParagraph"/>
        <w:numPr>
          <w:ilvl w:val="2"/>
          <w:numId w:val="14"/>
        </w:numPr>
        <w:tabs>
          <w:tab w:val="left" w:pos="1777"/>
          <w:tab w:val="left" w:pos="1778"/>
        </w:tabs>
        <w:spacing w:before="30"/>
        <w:ind w:left="1777" w:hanging="899"/>
        <w:rPr>
          <w:rFonts w:ascii="Arial" w:hAnsi="Arial" w:cs="Arial"/>
          <w:lang w:val="fr-CA"/>
        </w:rPr>
      </w:pPr>
      <w:r w:rsidRPr="00F2420F">
        <w:rPr>
          <w:rFonts w:ascii="Arial" w:hAnsi="Arial" w:cs="Arial"/>
          <w:lang w:val="fr-CA"/>
        </w:rPr>
        <w:t xml:space="preserve">Le comité </w:t>
      </w:r>
      <w:r w:rsidR="008463AF" w:rsidRPr="00F2420F">
        <w:rPr>
          <w:rFonts w:ascii="Arial" w:hAnsi="Arial" w:cs="Arial"/>
          <w:lang w:val="fr-CA"/>
        </w:rPr>
        <w:t>des mises en candidature</w:t>
      </w:r>
      <w:r w:rsidRPr="00F2420F">
        <w:rPr>
          <w:rFonts w:ascii="Arial" w:hAnsi="Arial" w:cs="Arial"/>
          <w:lang w:val="fr-CA"/>
        </w:rPr>
        <w:t xml:space="preserve"> recommandera au conseil d</w:t>
      </w:r>
      <w:r w:rsidR="00A419B5" w:rsidRPr="00F2420F">
        <w:rPr>
          <w:rFonts w:ascii="Arial" w:hAnsi="Arial" w:cs="Arial"/>
          <w:lang w:val="fr-CA"/>
        </w:rPr>
        <w:t>’</w:t>
      </w:r>
      <w:r w:rsidRPr="00F2420F">
        <w:rPr>
          <w:rFonts w:ascii="Arial" w:hAnsi="Arial" w:cs="Arial"/>
          <w:lang w:val="fr-CA"/>
        </w:rPr>
        <w:t xml:space="preserve">administration les nominations à </w:t>
      </w:r>
      <w:r w:rsidR="00644024" w:rsidRPr="00F2420F">
        <w:rPr>
          <w:rFonts w:ascii="Arial" w:hAnsi="Arial" w:cs="Arial"/>
          <w:lang w:val="fr-CA"/>
        </w:rPr>
        <w:t>tous les</w:t>
      </w:r>
      <w:r w:rsidR="00644024" w:rsidRPr="00F2420F">
        <w:rPr>
          <w:rFonts w:ascii="Arial" w:hAnsi="Arial" w:cs="Arial"/>
          <w:spacing w:val="40"/>
          <w:lang w:val="fr-CA"/>
        </w:rPr>
        <w:t xml:space="preserve"> </w:t>
      </w:r>
      <w:r w:rsidRPr="00F2420F">
        <w:rPr>
          <w:rFonts w:ascii="Arial" w:hAnsi="Arial" w:cs="Arial"/>
          <w:lang w:val="fr-CA"/>
        </w:rPr>
        <w:t>comités.</w:t>
      </w:r>
    </w:p>
    <w:p w14:paraId="429358BF" w14:textId="3D77C5C7" w:rsidR="00392E99" w:rsidRPr="00F2420F" w:rsidRDefault="00392E99" w:rsidP="00FE50F8">
      <w:pPr>
        <w:pStyle w:val="ListParagraph"/>
        <w:numPr>
          <w:ilvl w:val="2"/>
          <w:numId w:val="14"/>
        </w:numPr>
        <w:tabs>
          <w:tab w:val="left" w:pos="1777"/>
          <w:tab w:val="left" w:pos="1778"/>
        </w:tabs>
        <w:spacing w:before="209"/>
        <w:ind w:right="492" w:hanging="900"/>
        <w:rPr>
          <w:rFonts w:ascii="Arial" w:hAnsi="Arial" w:cs="Arial"/>
          <w:lang w:val="fr-CA"/>
        </w:rPr>
      </w:pPr>
      <w:r w:rsidRPr="00F2420F">
        <w:rPr>
          <w:rFonts w:ascii="Arial" w:hAnsi="Arial" w:cs="Arial"/>
          <w:lang w:val="fr-CA"/>
        </w:rPr>
        <w:t>Sous réserve des dispositions de la Loi, des règlements et des règlements administratifs, le président du conseil d</w:t>
      </w:r>
      <w:r w:rsidR="00A419B5" w:rsidRPr="00F2420F">
        <w:rPr>
          <w:rFonts w:ascii="Arial" w:hAnsi="Arial" w:cs="Arial"/>
          <w:lang w:val="fr-CA"/>
        </w:rPr>
        <w:t>’</w:t>
      </w:r>
      <w:r w:rsidRPr="00F2420F">
        <w:rPr>
          <w:rFonts w:ascii="Arial" w:hAnsi="Arial" w:cs="Arial"/>
          <w:lang w:val="fr-CA"/>
        </w:rPr>
        <w:t>administration peut assister et participer aux assemblées de tous les comités. Le président du conseil d</w:t>
      </w:r>
      <w:r w:rsidR="00A419B5" w:rsidRPr="00F2420F">
        <w:rPr>
          <w:rFonts w:ascii="Arial" w:hAnsi="Arial" w:cs="Arial"/>
          <w:lang w:val="fr-CA"/>
        </w:rPr>
        <w:t>’</w:t>
      </w:r>
      <w:r w:rsidRPr="00F2420F">
        <w:rPr>
          <w:rFonts w:ascii="Arial" w:hAnsi="Arial" w:cs="Arial"/>
          <w:lang w:val="fr-CA"/>
        </w:rPr>
        <w:t>administration n</w:t>
      </w:r>
      <w:r w:rsidR="00A419B5" w:rsidRPr="00F2420F">
        <w:rPr>
          <w:rFonts w:ascii="Arial" w:hAnsi="Arial" w:cs="Arial"/>
          <w:lang w:val="fr-CA"/>
        </w:rPr>
        <w:t>’</w:t>
      </w:r>
      <w:r w:rsidRPr="00F2420F">
        <w:rPr>
          <w:rFonts w:ascii="Arial" w:hAnsi="Arial" w:cs="Arial"/>
          <w:lang w:val="fr-CA"/>
        </w:rPr>
        <w:t>a pas droit de vote lors des assemblées des comités.</w:t>
      </w:r>
    </w:p>
    <w:p w14:paraId="29C07E44" w14:textId="0BA1AD19" w:rsidR="00392E99" w:rsidRPr="00F2420F" w:rsidRDefault="00392E99" w:rsidP="00DE14D6">
      <w:pPr>
        <w:pStyle w:val="101Blue"/>
        <w:numPr>
          <w:ilvl w:val="1"/>
          <w:numId w:val="14"/>
        </w:numPr>
        <w:spacing w:before="240"/>
        <w:rPr>
          <w:rFonts w:ascii="Arial" w:hAnsi="Arial" w:cs="Arial"/>
          <w:lang w:val="fr-CA"/>
        </w:rPr>
      </w:pPr>
      <w:bookmarkStart w:id="100" w:name="_Toc132809341"/>
      <w:bookmarkStart w:id="101" w:name="_TOC_250079"/>
      <w:r w:rsidRPr="00F2420F">
        <w:rPr>
          <w:rFonts w:ascii="Arial" w:hAnsi="Arial" w:cs="Arial"/>
          <w:lang w:val="fr-CA"/>
        </w:rPr>
        <w:t>Procès-verbaux</w:t>
      </w:r>
      <w:bookmarkEnd w:id="100"/>
    </w:p>
    <w:bookmarkEnd w:id="101"/>
    <w:p w14:paraId="58B8B93D" w14:textId="6369CED9" w:rsidR="00392E99" w:rsidRPr="00F2420F" w:rsidRDefault="00392E99" w:rsidP="00DE14D6">
      <w:pPr>
        <w:pStyle w:val="BodyText"/>
        <w:ind w:left="879"/>
        <w:rPr>
          <w:lang w:val="fr-CA"/>
        </w:rPr>
      </w:pPr>
      <w:r w:rsidRPr="00F2420F">
        <w:rPr>
          <w:lang w:val="fr-CA"/>
        </w:rPr>
        <w:t>Le conseil d</w:t>
      </w:r>
      <w:r w:rsidR="00A419B5" w:rsidRPr="00F2420F">
        <w:rPr>
          <w:lang w:val="fr-CA"/>
        </w:rPr>
        <w:t>’</w:t>
      </w:r>
      <w:r w:rsidRPr="00F2420F">
        <w:rPr>
          <w:lang w:val="fr-CA"/>
        </w:rPr>
        <w:t>administration fait dresser le procès-verbal de ses délibérations et de ses assemblées de manière à constituer un enregistrement de toutes ses motions et décisions. Les procès-verbaux sont conservés au bureau de l</w:t>
      </w:r>
      <w:r w:rsidR="00A419B5" w:rsidRPr="00F2420F">
        <w:rPr>
          <w:lang w:val="fr-CA"/>
        </w:rPr>
        <w:t>’</w:t>
      </w:r>
      <w:r w:rsidRPr="00F2420F">
        <w:rPr>
          <w:lang w:val="fr-CA"/>
        </w:rPr>
        <w:t>Ordre à moins que le conseil d</w:t>
      </w:r>
      <w:r w:rsidR="00A419B5" w:rsidRPr="00F2420F">
        <w:rPr>
          <w:lang w:val="fr-CA"/>
        </w:rPr>
        <w:t>’</w:t>
      </w:r>
      <w:r w:rsidRPr="00F2420F">
        <w:rPr>
          <w:lang w:val="fr-CA"/>
        </w:rPr>
        <w:t>administration n</w:t>
      </w:r>
      <w:r w:rsidR="00A419B5" w:rsidRPr="00F2420F">
        <w:rPr>
          <w:lang w:val="fr-CA"/>
        </w:rPr>
        <w:t>’</w:t>
      </w:r>
      <w:r w:rsidRPr="00F2420F">
        <w:rPr>
          <w:lang w:val="fr-CA"/>
        </w:rPr>
        <w:t>en décide autrement.</w:t>
      </w:r>
    </w:p>
    <w:p w14:paraId="41A73E63" w14:textId="77777777" w:rsidR="00392E99" w:rsidRPr="00F2420F" w:rsidRDefault="00392E99" w:rsidP="00DE14D6">
      <w:pPr>
        <w:pStyle w:val="BodyText"/>
        <w:ind w:left="879"/>
        <w:rPr>
          <w:lang w:val="fr-CA"/>
        </w:rPr>
      </w:pPr>
    </w:p>
    <w:p w14:paraId="48114504" w14:textId="3F15B70D" w:rsidR="00392E99" w:rsidRPr="00F2420F" w:rsidRDefault="00392E99" w:rsidP="00DE14D6">
      <w:pPr>
        <w:pStyle w:val="BodyText"/>
        <w:ind w:left="879"/>
        <w:rPr>
          <w:lang w:val="fr-CA"/>
        </w:rPr>
      </w:pPr>
      <w:r w:rsidRPr="00F2420F">
        <w:rPr>
          <w:lang w:val="fr-CA"/>
        </w:rPr>
        <w:t xml:space="preserve">Une fois sa validité confirmée à une assemblée ultérieure et sous réserve des corrections qui pourraient y être apportées, le procès-verbal </w:t>
      </w:r>
      <w:r w:rsidR="00644024" w:rsidRPr="00F2420F">
        <w:rPr>
          <w:lang w:val="fr-CA"/>
        </w:rPr>
        <w:t xml:space="preserve">écrit </w:t>
      </w:r>
      <w:r w:rsidRPr="00F2420F">
        <w:rPr>
          <w:lang w:val="fr-CA"/>
        </w:rPr>
        <w:t>des délibérations et des assemblées du conseil d</w:t>
      </w:r>
      <w:r w:rsidR="00A419B5" w:rsidRPr="00F2420F">
        <w:rPr>
          <w:lang w:val="fr-CA"/>
        </w:rPr>
        <w:t>’</w:t>
      </w:r>
      <w:r w:rsidRPr="00F2420F">
        <w:rPr>
          <w:lang w:val="fr-CA"/>
        </w:rPr>
        <w:t>administration est une preuve concluante de l</w:t>
      </w:r>
      <w:r w:rsidR="00A419B5" w:rsidRPr="00F2420F">
        <w:rPr>
          <w:lang w:val="fr-CA"/>
        </w:rPr>
        <w:t>’</w:t>
      </w:r>
      <w:r w:rsidRPr="00F2420F">
        <w:rPr>
          <w:lang w:val="fr-CA"/>
        </w:rPr>
        <w:t>exactitude de son</w:t>
      </w:r>
      <w:r w:rsidRPr="00F2420F">
        <w:rPr>
          <w:spacing w:val="2"/>
          <w:lang w:val="fr-CA"/>
        </w:rPr>
        <w:t xml:space="preserve"> </w:t>
      </w:r>
      <w:r w:rsidRPr="00F2420F">
        <w:rPr>
          <w:lang w:val="fr-CA"/>
        </w:rPr>
        <w:t>contenu.</w:t>
      </w:r>
    </w:p>
    <w:p w14:paraId="324497E1" w14:textId="77777777" w:rsidR="00392E99" w:rsidRPr="00F2420F" w:rsidRDefault="00392E99" w:rsidP="00FE50F8">
      <w:pPr>
        <w:pStyle w:val="BodyText"/>
        <w:rPr>
          <w:lang w:val="fr-CA"/>
        </w:rPr>
      </w:pPr>
      <w:bookmarkStart w:id="102" w:name="8.05_Nomination_des_membres_des_comités"/>
      <w:bookmarkStart w:id="103" w:name="_TOC_250077"/>
      <w:bookmarkStart w:id="104" w:name="_TOC_250074"/>
      <w:bookmarkEnd w:id="102"/>
      <w:bookmarkEnd w:id="103"/>
      <w:bookmarkEnd w:id="104"/>
    </w:p>
    <w:p w14:paraId="7A929DEB" w14:textId="770AE9BE" w:rsidR="00223643" w:rsidRPr="00F2420F" w:rsidRDefault="00634D5F" w:rsidP="00FE50F8">
      <w:pPr>
        <w:pStyle w:val="101Blue"/>
        <w:numPr>
          <w:ilvl w:val="1"/>
          <w:numId w:val="14"/>
        </w:numPr>
        <w:rPr>
          <w:rFonts w:ascii="Arial" w:hAnsi="Arial" w:cs="Arial"/>
          <w:lang w:val="fr-CA"/>
        </w:rPr>
      </w:pPr>
      <w:bookmarkStart w:id="105" w:name="_Toc132809342"/>
      <w:bookmarkStart w:id="106" w:name="_TOC_250072"/>
      <w:r w:rsidRPr="00F2420F">
        <w:rPr>
          <w:rFonts w:ascii="Arial" w:hAnsi="Arial" w:cs="Arial"/>
          <w:lang w:val="fr-CA"/>
        </w:rPr>
        <w:t>Rétribution</w:t>
      </w:r>
      <w:bookmarkEnd w:id="105"/>
    </w:p>
    <w:bookmarkEnd w:id="106"/>
    <w:p w14:paraId="3EA3DE15" w14:textId="78DA07DE" w:rsidR="00223643" w:rsidRPr="00F2420F" w:rsidRDefault="00634D5F" w:rsidP="00034919">
      <w:pPr>
        <w:pStyle w:val="BodyText"/>
        <w:ind w:left="879"/>
        <w:rPr>
          <w:lang w:val="fr-CA"/>
        </w:rPr>
      </w:pPr>
      <w:r w:rsidRPr="00F2420F">
        <w:rPr>
          <w:lang w:val="fr-CA"/>
        </w:rPr>
        <w:t>Lorsqu</w:t>
      </w:r>
      <w:r w:rsidR="00A419B5" w:rsidRPr="00F2420F">
        <w:rPr>
          <w:lang w:val="fr-CA"/>
        </w:rPr>
        <w:t>’</w:t>
      </w:r>
      <w:r w:rsidRPr="00F2420F">
        <w:rPr>
          <w:lang w:val="fr-CA"/>
        </w:rPr>
        <w:t xml:space="preserve">ils assistent aux assemblées du conseil </w:t>
      </w:r>
      <w:r w:rsidR="000F14BF" w:rsidRPr="00F2420F">
        <w:rPr>
          <w:lang w:val="fr-CA"/>
        </w:rPr>
        <w:t>d</w:t>
      </w:r>
      <w:r w:rsidR="00A419B5" w:rsidRPr="00F2420F">
        <w:rPr>
          <w:lang w:val="fr-CA"/>
        </w:rPr>
        <w:t>’</w:t>
      </w:r>
      <w:r w:rsidR="000F14BF" w:rsidRPr="00F2420F">
        <w:rPr>
          <w:lang w:val="fr-CA"/>
        </w:rPr>
        <w:t xml:space="preserve">administration </w:t>
      </w:r>
      <w:r w:rsidRPr="00F2420F">
        <w:rPr>
          <w:lang w:val="fr-CA"/>
        </w:rPr>
        <w:t>ou des comités ou qu</w:t>
      </w:r>
      <w:r w:rsidR="00A419B5" w:rsidRPr="00F2420F">
        <w:rPr>
          <w:lang w:val="fr-CA"/>
        </w:rPr>
        <w:t>’</w:t>
      </w:r>
      <w:r w:rsidRPr="00F2420F">
        <w:rPr>
          <w:lang w:val="fr-CA"/>
        </w:rPr>
        <w:t xml:space="preserve">ils dirigent autrement les affaires du conseil </w:t>
      </w:r>
      <w:r w:rsidR="000F14BF" w:rsidRPr="00F2420F">
        <w:rPr>
          <w:lang w:val="fr-CA"/>
        </w:rPr>
        <w:t>d</w:t>
      </w:r>
      <w:r w:rsidR="00A419B5" w:rsidRPr="00F2420F">
        <w:rPr>
          <w:lang w:val="fr-CA"/>
        </w:rPr>
        <w:t>’</w:t>
      </w:r>
      <w:r w:rsidR="000F14BF" w:rsidRPr="00F2420F">
        <w:rPr>
          <w:lang w:val="fr-CA"/>
        </w:rPr>
        <w:t xml:space="preserve">administration </w:t>
      </w:r>
      <w:r w:rsidRPr="00F2420F">
        <w:rPr>
          <w:lang w:val="fr-CA"/>
        </w:rPr>
        <w:t>ou de l</w:t>
      </w:r>
      <w:r w:rsidR="00A419B5" w:rsidRPr="00F2420F">
        <w:rPr>
          <w:lang w:val="fr-CA"/>
        </w:rPr>
        <w:t>’</w:t>
      </w:r>
      <w:r w:rsidRPr="00F2420F">
        <w:rPr>
          <w:lang w:val="fr-CA"/>
        </w:rPr>
        <w:t>un ou l</w:t>
      </w:r>
      <w:r w:rsidR="00A419B5" w:rsidRPr="00F2420F">
        <w:rPr>
          <w:lang w:val="fr-CA"/>
        </w:rPr>
        <w:t>’</w:t>
      </w:r>
      <w:r w:rsidRPr="00F2420F">
        <w:rPr>
          <w:lang w:val="fr-CA"/>
        </w:rPr>
        <w:t>autre des comités, les</w:t>
      </w:r>
      <w:r w:rsidR="000F14BF" w:rsidRPr="00F2420F">
        <w:rPr>
          <w:lang w:val="fr-CA"/>
        </w:rPr>
        <w:t xml:space="preserve"> administrateurs </w:t>
      </w:r>
      <w:r w:rsidRPr="00F2420F">
        <w:rPr>
          <w:lang w:val="fr-CA"/>
        </w:rPr>
        <w:t>élus obtiennent un traitement journalier et sont défrayés des dépenses de déplacement et d</w:t>
      </w:r>
      <w:r w:rsidR="00A419B5" w:rsidRPr="00F2420F">
        <w:rPr>
          <w:lang w:val="fr-CA"/>
        </w:rPr>
        <w:t>’</w:t>
      </w:r>
      <w:r w:rsidRPr="00F2420F">
        <w:rPr>
          <w:lang w:val="fr-CA"/>
        </w:rPr>
        <w:t>entretien nécessaires conformément aux politiques approuvées par le conseil</w:t>
      </w:r>
      <w:r w:rsidR="000F14BF" w:rsidRPr="00F2420F">
        <w:rPr>
          <w:lang w:val="fr-CA"/>
        </w:rPr>
        <w:t xml:space="preserve"> d</w:t>
      </w:r>
      <w:r w:rsidR="00A419B5" w:rsidRPr="00F2420F">
        <w:rPr>
          <w:lang w:val="fr-CA"/>
        </w:rPr>
        <w:t>’</w:t>
      </w:r>
      <w:r w:rsidR="000F14BF" w:rsidRPr="00F2420F">
        <w:rPr>
          <w:lang w:val="fr-CA"/>
        </w:rPr>
        <w:t>administration</w:t>
      </w:r>
      <w:r w:rsidRPr="00F2420F">
        <w:rPr>
          <w:lang w:val="fr-CA"/>
        </w:rPr>
        <w:t>.</w:t>
      </w:r>
    </w:p>
    <w:p w14:paraId="2F8BA432" w14:textId="74A54245" w:rsidR="00223643" w:rsidRPr="00F2420F" w:rsidRDefault="00634D5F" w:rsidP="00034919">
      <w:pPr>
        <w:pStyle w:val="101Blue"/>
        <w:numPr>
          <w:ilvl w:val="1"/>
          <w:numId w:val="14"/>
        </w:numPr>
        <w:spacing w:before="240"/>
        <w:rPr>
          <w:rFonts w:ascii="Arial" w:hAnsi="Arial" w:cs="Arial"/>
          <w:lang w:val="fr-CA"/>
        </w:rPr>
      </w:pPr>
      <w:bookmarkStart w:id="107" w:name="_Toc132809343"/>
      <w:bookmarkStart w:id="108" w:name="_TOC_250071"/>
      <w:r w:rsidRPr="00F2420F">
        <w:rPr>
          <w:rFonts w:ascii="Arial" w:hAnsi="Arial" w:cs="Arial"/>
          <w:lang w:val="fr-CA"/>
        </w:rPr>
        <w:t>Adoption, modification et abrogation de règlements</w:t>
      </w:r>
      <w:r w:rsidRPr="00F2420F">
        <w:rPr>
          <w:rFonts w:ascii="Arial" w:hAnsi="Arial" w:cs="Arial"/>
          <w:spacing w:val="-4"/>
          <w:lang w:val="fr-CA"/>
        </w:rPr>
        <w:t xml:space="preserve"> </w:t>
      </w:r>
      <w:r w:rsidRPr="00F2420F">
        <w:rPr>
          <w:rFonts w:ascii="Arial" w:hAnsi="Arial" w:cs="Arial"/>
          <w:lang w:val="fr-CA"/>
        </w:rPr>
        <w:t>administratifs</w:t>
      </w:r>
      <w:bookmarkEnd w:id="107"/>
      <w:r w:rsidR="009F703F" w:rsidRPr="00F2420F">
        <w:rPr>
          <w:rFonts w:ascii="Arial" w:hAnsi="Arial" w:cs="Arial"/>
          <w:lang w:val="fr-CA"/>
        </w:rPr>
        <w:br/>
      </w:r>
    </w:p>
    <w:bookmarkEnd w:id="108"/>
    <w:p w14:paraId="56BD9450" w14:textId="62148A67" w:rsidR="00EE6068" w:rsidRDefault="00634D5F" w:rsidP="00EE6068">
      <w:pPr>
        <w:pStyle w:val="ListParagraph"/>
        <w:numPr>
          <w:ilvl w:val="2"/>
          <w:numId w:val="14"/>
        </w:numPr>
        <w:tabs>
          <w:tab w:val="left" w:pos="1777"/>
          <w:tab w:val="left" w:pos="1778"/>
        </w:tabs>
        <w:spacing w:before="29"/>
        <w:ind w:right="468" w:hanging="900"/>
        <w:rPr>
          <w:rFonts w:ascii="Arial" w:hAnsi="Arial" w:cs="Arial"/>
          <w:lang w:val="fr-CA"/>
        </w:rPr>
      </w:pPr>
      <w:r w:rsidRPr="00F2420F">
        <w:rPr>
          <w:rFonts w:ascii="Arial" w:hAnsi="Arial" w:cs="Arial"/>
          <w:lang w:val="fr-CA"/>
        </w:rPr>
        <w:t>On peut ajouter aux présents règlements administratifs ou à l</w:t>
      </w:r>
      <w:r w:rsidR="00A419B5" w:rsidRPr="00F2420F">
        <w:rPr>
          <w:rFonts w:ascii="Arial" w:hAnsi="Arial" w:cs="Arial"/>
          <w:lang w:val="fr-CA"/>
        </w:rPr>
        <w:t>’</w:t>
      </w:r>
      <w:r w:rsidRPr="00F2420F">
        <w:rPr>
          <w:rFonts w:ascii="Arial" w:hAnsi="Arial" w:cs="Arial"/>
          <w:lang w:val="fr-CA"/>
        </w:rPr>
        <w:t>un ou l</w:t>
      </w:r>
      <w:r w:rsidR="00A419B5" w:rsidRPr="00F2420F">
        <w:rPr>
          <w:rFonts w:ascii="Arial" w:hAnsi="Arial" w:cs="Arial"/>
          <w:lang w:val="fr-CA"/>
        </w:rPr>
        <w:t>’</w:t>
      </w:r>
      <w:r w:rsidRPr="00F2420F">
        <w:rPr>
          <w:rFonts w:ascii="Arial" w:hAnsi="Arial" w:cs="Arial"/>
          <w:lang w:val="fr-CA"/>
        </w:rPr>
        <w:t xml:space="preserve">autre de ses articles, les modifier ou les abroger par un vote affirmatif à la majorité des deux tiers des </w:t>
      </w:r>
      <w:r w:rsidR="00250F02" w:rsidRPr="00F2420F">
        <w:rPr>
          <w:rFonts w:ascii="Arial" w:hAnsi="Arial" w:cs="Arial"/>
          <w:lang w:val="fr-CA"/>
        </w:rPr>
        <w:t xml:space="preserve">administrateurs </w:t>
      </w:r>
      <w:r w:rsidRPr="00F2420F">
        <w:rPr>
          <w:rFonts w:ascii="Arial" w:hAnsi="Arial" w:cs="Arial"/>
          <w:lang w:val="fr-CA"/>
        </w:rPr>
        <w:t>présents</w:t>
      </w:r>
      <w:r w:rsidRPr="00F2420F">
        <w:rPr>
          <w:rFonts w:ascii="Arial" w:hAnsi="Arial" w:cs="Arial"/>
          <w:spacing w:val="5"/>
          <w:lang w:val="fr-CA"/>
        </w:rPr>
        <w:t xml:space="preserve"> </w:t>
      </w:r>
      <w:r w:rsidRPr="00F2420F">
        <w:rPr>
          <w:rFonts w:ascii="Arial" w:hAnsi="Arial" w:cs="Arial"/>
          <w:lang w:val="fr-CA"/>
        </w:rPr>
        <w:t>et</w:t>
      </w:r>
      <w:r w:rsidRPr="00F2420F">
        <w:rPr>
          <w:rFonts w:ascii="Arial" w:hAnsi="Arial" w:cs="Arial"/>
          <w:spacing w:val="5"/>
          <w:lang w:val="fr-CA"/>
        </w:rPr>
        <w:t xml:space="preserve"> </w:t>
      </w:r>
      <w:r w:rsidRPr="00F2420F">
        <w:rPr>
          <w:rFonts w:ascii="Arial" w:hAnsi="Arial" w:cs="Arial"/>
          <w:lang w:val="fr-CA"/>
        </w:rPr>
        <w:t>pouvant</w:t>
      </w:r>
      <w:r w:rsidRPr="00F2420F">
        <w:rPr>
          <w:rFonts w:ascii="Arial" w:hAnsi="Arial" w:cs="Arial"/>
          <w:spacing w:val="6"/>
          <w:lang w:val="fr-CA"/>
        </w:rPr>
        <w:t xml:space="preserve"> </w:t>
      </w:r>
      <w:r w:rsidRPr="00F2420F">
        <w:rPr>
          <w:rFonts w:ascii="Arial" w:hAnsi="Arial" w:cs="Arial"/>
          <w:lang w:val="fr-CA"/>
        </w:rPr>
        <w:t>voter</w:t>
      </w:r>
      <w:r w:rsidRPr="00F2420F">
        <w:rPr>
          <w:rFonts w:ascii="Arial" w:hAnsi="Arial" w:cs="Arial"/>
          <w:spacing w:val="5"/>
          <w:lang w:val="fr-CA"/>
        </w:rPr>
        <w:t xml:space="preserve"> </w:t>
      </w:r>
      <w:r w:rsidRPr="00F2420F">
        <w:rPr>
          <w:rFonts w:ascii="Arial" w:hAnsi="Arial" w:cs="Arial"/>
          <w:lang w:val="fr-CA"/>
        </w:rPr>
        <w:t>lors</w:t>
      </w:r>
      <w:r w:rsidRPr="00F2420F">
        <w:rPr>
          <w:rFonts w:ascii="Arial" w:hAnsi="Arial" w:cs="Arial"/>
          <w:spacing w:val="5"/>
          <w:lang w:val="fr-CA"/>
        </w:rPr>
        <w:t xml:space="preserv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une</w:t>
      </w:r>
      <w:r w:rsidRPr="00F2420F">
        <w:rPr>
          <w:rFonts w:ascii="Arial" w:hAnsi="Arial" w:cs="Arial"/>
          <w:spacing w:val="6"/>
          <w:lang w:val="fr-CA"/>
        </w:rPr>
        <w:t xml:space="preserve"> </w:t>
      </w:r>
      <w:r w:rsidRPr="00F2420F">
        <w:rPr>
          <w:rFonts w:ascii="Arial" w:hAnsi="Arial" w:cs="Arial"/>
          <w:lang w:val="fr-CA"/>
        </w:rPr>
        <w:t>assemblée</w:t>
      </w:r>
      <w:r w:rsidRPr="00F2420F">
        <w:rPr>
          <w:rFonts w:ascii="Arial" w:hAnsi="Arial" w:cs="Arial"/>
          <w:spacing w:val="5"/>
          <w:lang w:val="fr-CA"/>
        </w:rPr>
        <w:t xml:space="preserve"> </w:t>
      </w:r>
      <w:r w:rsidRPr="00F2420F">
        <w:rPr>
          <w:rFonts w:ascii="Arial" w:hAnsi="Arial" w:cs="Arial"/>
          <w:lang w:val="fr-CA"/>
        </w:rPr>
        <w:t>du</w:t>
      </w:r>
      <w:r w:rsidRPr="00F2420F">
        <w:rPr>
          <w:rFonts w:ascii="Arial" w:hAnsi="Arial" w:cs="Arial"/>
          <w:spacing w:val="5"/>
          <w:lang w:val="fr-CA"/>
        </w:rPr>
        <w:t xml:space="preserve"> </w:t>
      </w:r>
      <w:r w:rsidRPr="00F2420F">
        <w:rPr>
          <w:rFonts w:ascii="Arial" w:hAnsi="Arial" w:cs="Arial"/>
          <w:lang w:val="fr-CA"/>
        </w:rPr>
        <w:t>conseil</w:t>
      </w:r>
      <w:r w:rsidRPr="00F2420F">
        <w:rPr>
          <w:rFonts w:ascii="Arial" w:hAnsi="Arial" w:cs="Arial"/>
          <w:spacing w:val="6"/>
          <w:lang w:val="fr-CA"/>
        </w:rPr>
        <w:t xml:space="preserve"> </w:t>
      </w:r>
      <w:r w:rsidR="004A4A8E" w:rsidRPr="00F2420F">
        <w:rPr>
          <w:rFonts w:ascii="Arial" w:hAnsi="Arial" w:cs="Arial"/>
          <w:spacing w:val="6"/>
          <w:lang w:val="fr-CA"/>
        </w:rPr>
        <w:t>d</w:t>
      </w:r>
      <w:r w:rsidR="00A419B5" w:rsidRPr="00F2420F">
        <w:rPr>
          <w:rFonts w:ascii="Arial" w:hAnsi="Arial" w:cs="Arial"/>
          <w:spacing w:val="6"/>
          <w:lang w:val="fr-CA"/>
        </w:rPr>
        <w:t>’</w:t>
      </w:r>
      <w:r w:rsidR="004A4A8E" w:rsidRPr="00F2420F">
        <w:rPr>
          <w:rFonts w:ascii="Arial" w:hAnsi="Arial" w:cs="Arial"/>
          <w:spacing w:val="6"/>
          <w:lang w:val="fr-CA"/>
        </w:rPr>
        <w:t xml:space="preserve">administration </w:t>
      </w:r>
      <w:r w:rsidRPr="00F2420F">
        <w:rPr>
          <w:rFonts w:ascii="Arial" w:hAnsi="Arial" w:cs="Arial"/>
          <w:lang w:val="fr-CA"/>
        </w:rPr>
        <w:t>convoquée</w:t>
      </w:r>
      <w:r w:rsidRPr="00F2420F">
        <w:rPr>
          <w:rFonts w:ascii="Arial" w:hAnsi="Arial" w:cs="Arial"/>
          <w:spacing w:val="5"/>
          <w:lang w:val="fr-CA"/>
        </w:rPr>
        <w:t xml:space="preserve"> </w:t>
      </w:r>
      <w:r w:rsidRPr="00F2420F">
        <w:rPr>
          <w:rFonts w:ascii="Arial" w:hAnsi="Arial" w:cs="Arial"/>
          <w:lang w:val="fr-CA"/>
        </w:rPr>
        <w:t>à</w:t>
      </w:r>
      <w:r w:rsidRPr="00F2420F">
        <w:rPr>
          <w:rFonts w:ascii="Arial" w:hAnsi="Arial" w:cs="Arial"/>
          <w:spacing w:val="5"/>
          <w:lang w:val="fr-CA"/>
        </w:rPr>
        <w:t xml:space="preserve"> </w:t>
      </w:r>
      <w:r w:rsidRPr="00F2420F">
        <w:rPr>
          <w:rFonts w:ascii="Arial" w:hAnsi="Arial" w:cs="Arial"/>
          <w:lang w:val="fr-CA"/>
        </w:rPr>
        <w:t>cette</w:t>
      </w:r>
      <w:r w:rsidRPr="00F2420F">
        <w:rPr>
          <w:rFonts w:ascii="Arial" w:hAnsi="Arial" w:cs="Arial"/>
          <w:spacing w:val="6"/>
          <w:lang w:val="fr-CA"/>
        </w:rPr>
        <w:t xml:space="preserve"> </w:t>
      </w:r>
      <w:r w:rsidRPr="00F2420F">
        <w:rPr>
          <w:rFonts w:ascii="Arial" w:hAnsi="Arial" w:cs="Arial"/>
          <w:lang w:val="fr-CA"/>
        </w:rPr>
        <w:t>fin.</w:t>
      </w:r>
    </w:p>
    <w:p w14:paraId="5AC8E977" w14:textId="77777777" w:rsidR="00EE6068" w:rsidRPr="00F2420F" w:rsidRDefault="00EE6068" w:rsidP="00EE6068">
      <w:pPr>
        <w:pStyle w:val="ListParagraph"/>
        <w:tabs>
          <w:tab w:val="left" w:pos="1777"/>
          <w:tab w:val="left" w:pos="1778"/>
        </w:tabs>
        <w:spacing w:before="29"/>
        <w:ind w:left="1779" w:right="468" w:firstLine="0"/>
        <w:rPr>
          <w:rFonts w:ascii="Arial" w:hAnsi="Arial" w:cs="Arial"/>
          <w:lang w:val="fr-CA"/>
        </w:rPr>
      </w:pPr>
    </w:p>
    <w:p w14:paraId="3D7E07F4" w14:textId="4C15738A" w:rsidR="00223643" w:rsidRPr="00EE6068" w:rsidRDefault="00CA1139" w:rsidP="00EE6068">
      <w:pPr>
        <w:pStyle w:val="ListParagraph"/>
        <w:numPr>
          <w:ilvl w:val="2"/>
          <w:numId w:val="14"/>
        </w:numPr>
        <w:tabs>
          <w:tab w:val="left" w:pos="1777"/>
          <w:tab w:val="left" w:pos="1778"/>
        </w:tabs>
        <w:spacing w:before="29"/>
        <w:ind w:right="468" w:hanging="900"/>
        <w:rPr>
          <w:rFonts w:ascii="Arial" w:hAnsi="Arial" w:cs="Arial"/>
          <w:lang w:val="fr-CA"/>
        </w:rPr>
      </w:pPr>
      <w:r w:rsidRPr="00EE6068">
        <w:rPr>
          <w:rFonts w:ascii="Arial" w:hAnsi="Arial" w:cs="Arial"/>
          <w:lang w:val="fr-CA"/>
        </w:rPr>
        <w:tab/>
      </w:r>
      <w:r w:rsidR="00526FC5" w:rsidRPr="00EE6068">
        <w:rPr>
          <w:rFonts w:ascii="Arial" w:hAnsi="Arial" w:cs="Arial"/>
          <w:lang w:val="fr-CA"/>
        </w:rPr>
        <w:t>L</w:t>
      </w:r>
      <w:r w:rsidR="00A419B5" w:rsidRPr="00EE6068">
        <w:rPr>
          <w:rFonts w:ascii="Arial" w:hAnsi="Arial" w:cs="Arial"/>
          <w:lang w:val="fr-CA"/>
        </w:rPr>
        <w:t>’</w:t>
      </w:r>
      <w:r w:rsidR="00526FC5" w:rsidRPr="00EE6068">
        <w:rPr>
          <w:rFonts w:ascii="Arial" w:hAnsi="Arial" w:cs="Arial"/>
          <w:lang w:val="fr-CA"/>
        </w:rPr>
        <w:t>ab</w:t>
      </w:r>
      <w:r w:rsidR="00634D5F" w:rsidRPr="00EE6068">
        <w:rPr>
          <w:rFonts w:ascii="Arial" w:hAnsi="Arial" w:cs="Arial"/>
          <w:lang w:val="fr-CA"/>
        </w:rPr>
        <w:t>rogation d</w:t>
      </w:r>
      <w:r w:rsidR="00A419B5" w:rsidRPr="00EE6068">
        <w:rPr>
          <w:rFonts w:ascii="Arial" w:hAnsi="Arial" w:cs="Arial"/>
          <w:lang w:val="fr-CA"/>
        </w:rPr>
        <w:t>’</w:t>
      </w:r>
      <w:r w:rsidR="00634D5F" w:rsidRPr="00EE6068">
        <w:rPr>
          <w:rFonts w:ascii="Arial" w:hAnsi="Arial" w:cs="Arial"/>
          <w:lang w:val="fr-CA"/>
        </w:rPr>
        <w:t>un règlement administratif ou de toute partie de celui-ci ne</w:t>
      </w:r>
      <w:r w:rsidRPr="00EE6068">
        <w:rPr>
          <w:rFonts w:ascii="Arial" w:hAnsi="Arial" w:cs="Arial"/>
          <w:lang w:val="fr-CA"/>
        </w:rPr>
        <w:t xml:space="preserve"> </w:t>
      </w:r>
      <w:r w:rsidR="00634D5F" w:rsidRPr="00EE6068">
        <w:rPr>
          <w:rFonts w:ascii="Arial" w:hAnsi="Arial" w:cs="Arial"/>
          <w:lang w:val="fr-CA"/>
        </w:rPr>
        <w:t>porte pas atteinte à la validité de tout droit ou mesure prise, privilège, engagement ou responsabilité acquis ou contracté en vertu des anciens règlements, non plus qu</w:t>
      </w:r>
      <w:r w:rsidR="00A419B5" w:rsidRPr="00EE6068">
        <w:rPr>
          <w:rFonts w:ascii="Arial" w:hAnsi="Arial" w:cs="Arial"/>
          <w:lang w:val="fr-CA"/>
        </w:rPr>
        <w:t>’</w:t>
      </w:r>
      <w:r w:rsidR="00634D5F" w:rsidRPr="00EE6068">
        <w:rPr>
          <w:rFonts w:ascii="Arial" w:hAnsi="Arial" w:cs="Arial"/>
          <w:lang w:val="fr-CA"/>
        </w:rPr>
        <w:t xml:space="preserve">à la validité de tout contrat ou accord passé en vertu des anciens règlements avant leur abrogation. </w:t>
      </w:r>
      <w:r w:rsidR="00634D5F" w:rsidRPr="00EE6068">
        <w:rPr>
          <w:rFonts w:ascii="Arial" w:hAnsi="Arial" w:cs="Arial"/>
          <w:spacing w:val="-6"/>
          <w:lang w:val="fr-CA"/>
        </w:rPr>
        <w:t xml:space="preserve">Tous </w:t>
      </w:r>
      <w:r w:rsidR="00634D5F" w:rsidRPr="00EE6068">
        <w:rPr>
          <w:rFonts w:ascii="Arial" w:hAnsi="Arial" w:cs="Arial"/>
          <w:lang w:val="fr-CA"/>
        </w:rPr>
        <w:t xml:space="preserve">les </w:t>
      </w:r>
      <w:r w:rsidR="00EC37CA" w:rsidRPr="00EE6068">
        <w:rPr>
          <w:rFonts w:ascii="Arial" w:hAnsi="Arial" w:cs="Arial"/>
          <w:lang w:val="fr-CA"/>
        </w:rPr>
        <w:t xml:space="preserve">administrateurs </w:t>
      </w:r>
      <w:r w:rsidR="00634D5F" w:rsidRPr="00EE6068">
        <w:rPr>
          <w:rFonts w:ascii="Arial" w:hAnsi="Arial" w:cs="Arial"/>
          <w:lang w:val="fr-CA"/>
        </w:rPr>
        <w:t xml:space="preserve">du conseil </w:t>
      </w:r>
      <w:r w:rsidR="00EC37CA" w:rsidRPr="00EE6068">
        <w:rPr>
          <w:rFonts w:ascii="Arial" w:hAnsi="Arial" w:cs="Arial"/>
          <w:lang w:val="fr-CA"/>
        </w:rPr>
        <w:t>d</w:t>
      </w:r>
      <w:r w:rsidR="00A419B5" w:rsidRPr="00EE6068">
        <w:rPr>
          <w:rFonts w:ascii="Arial" w:hAnsi="Arial" w:cs="Arial"/>
          <w:lang w:val="fr-CA"/>
        </w:rPr>
        <w:t>’</w:t>
      </w:r>
      <w:r w:rsidR="00264BCC" w:rsidRPr="00EE6068">
        <w:rPr>
          <w:rFonts w:ascii="Arial" w:hAnsi="Arial" w:cs="Arial"/>
          <w:lang w:val="fr-CA"/>
        </w:rPr>
        <w:t>administration</w:t>
      </w:r>
      <w:r w:rsidR="00EC37CA" w:rsidRPr="00EE6068">
        <w:rPr>
          <w:rFonts w:ascii="Arial" w:hAnsi="Arial" w:cs="Arial"/>
          <w:lang w:val="fr-CA"/>
        </w:rPr>
        <w:t xml:space="preserve"> </w:t>
      </w:r>
      <w:r w:rsidR="00634D5F" w:rsidRPr="00EE6068">
        <w:rPr>
          <w:rFonts w:ascii="Arial" w:hAnsi="Arial" w:cs="Arial"/>
          <w:lang w:val="fr-CA"/>
        </w:rPr>
        <w:t>et toutes les personnes agissant en vertu de tout règlement abrogé en tout ou en partie continuent d</w:t>
      </w:r>
      <w:r w:rsidR="00A419B5" w:rsidRPr="00EE6068">
        <w:rPr>
          <w:rFonts w:ascii="Arial" w:hAnsi="Arial" w:cs="Arial"/>
          <w:lang w:val="fr-CA"/>
        </w:rPr>
        <w:t>’</w:t>
      </w:r>
      <w:r w:rsidR="00634D5F" w:rsidRPr="00EE6068">
        <w:rPr>
          <w:rFonts w:ascii="Arial" w:hAnsi="Arial" w:cs="Arial"/>
          <w:lang w:val="fr-CA"/>
        </w:rPr>
        <w:t>agir comme s</w:t>
      </w:r>
      <w:r w:rsidR="00A419B5" w:rsidRPr="00EE6068">
        <w:rPr>
          <w:rFonts w:ascii="Arial" w:hAnsi="Arial" w:cs="Arial"/>
          <w:lang w:val="fr-CA"/>
        </w:rPr>
        <w:t>’</w:t>
      </w:r>
      <w:r w:rsidR="00634D5F" w:rsidRPr="00EE6068">
        <w:rPr>
          <w:rFonts w:ascii="Arial" w:hAnsi="Arial" w:cs="Arial"/>
          <w:lang w:val="fr-CA"/>
        </w:rPr>
        <w:t xml:space="preserve">ils avaient été nommés en vertu des dispositions </w:t>
      </w:r>
      <w:r w:rsidR="004A4A8E" w:rsidRPr="00EE6068">
        <w:rPr>
          <w:rFonts w:ascii="Arial" w:hAnsi="Arial" w:cs="Arial"/>
          <w:lang w:val="fr-CA"/>
        </w:rPr>
        <w:t xml:space="preserve">des </w:t>
      </w:r>
      <w:r w:rsidR="00634D5F" w:rsidRPr="00EE6068">
        <w:rPr>
          <w:rFonts w:ascii="Arial" w:hAnsi="Arial" w:cs="Arial"/>
          <w:lang w:val="fr-CA"/>
        </w:rPr>
        <w:t>présent</w:t>
      </w:r>
      <w:r w:rsidR="004A4A8E" w:rsidRPr="00EE6068">
        <w:rPr>
          <w:rFonts w:ascii="Arial" w:hAnsi="Arial" w:cs="Arial"/>
          <w:lang w:val="fr-CA"/>
        </w:rPr>
        <w:t>s</w:t>
      </w:r>
      <w:r w:rsidR="00634D5F" w:rsidRPr="00EE6068">
        <w:rPr>
          <w:rFonts w:ascii="Arial" w:hAnsi="Arial" w:cs="Arial"/>
          <w:spacing w:val="8"/>
          <w:lang w:val="fr-CA"/>
        </w:rPr>
        <w:t xml:space="preserve"> </w:t>
      </w:r>
      <w:r w:rsidR="00634D5F" w:rsidRPr="00EE6068">
        <w:rPr>
          <w:rFonts w:ascii="Arial" w:hAnsi="Arial" w:cs="Arial"/>
          <w:lang w:val="fr-CA"/>
        </w:rPr>
        <w:t>règlement</w:t>
      </w:r>
      <w:r w:rsidR="004A4A8E" w:rsidRPr="00EE6068">
        <w:rPr>
          <w:rFonts w:ascii="Arial" w:hAnsi="Arial" w:cs="Arial"/>
          <w:lang w:val="fr-CA"/>
        </w:rPr>
        <w:t>s administratifs</w:t>
      </w:r>
      <w:r w:rsidR="00634D5F" w:rsidRPr="00EE6068">
        <w:rPr>
          <w:rFonts w:ascii="Arial" w:hAnsi="Arial" w:cs="Arial"/>
          <w:lang w:val="fr-CA"/>
        </w:rPr>
        <w:t>.</w:t>
      </w:r>
    </w:p>
    <w:p w14:paraId="5B3B6064" w14:textId="2ACF187B" w:rsidR="00223643" w:rsidRPr="00F2420F" w:rsidRDefault="00634D5F" w:rsidP="00FE50F8">
      <w:pPr>
        <w:pStyle w:val="ListParagraph"/>
        <w:numPr>
          <w:ilvl w:val="2"/>
          <w:numId w:val="14"/>
        </w:numPr>
        <w:tabs>
          <w:tab w:val="left" w:pos="1776"/>
          <w:tab w:val="left" w:pos="1777"/>
        </w:tabs>
        <w:spacing w:before="180"/>
        <w:ind w:right="119" w:hanging="900"/>
        <w:rPr>
          <w:rFonts w:ascii="Arial" w:hAnsi="Arial" w:cs="Arial"/>
          <w:lang w:val="fr-CA"/>
        </w:rPr>
      </w:pPr>
      <w:r w:rsidRPr="00F2420F">
        <w:rPr>
          <w:rFonts w:ascii="Arial" w:hAnsi="Arial" w:cs="Arial"/>
          <w:spacing w:val="-6"/>
          <w:lang w:val="fr-CA"/>
        </w:rPr>
        <w:t xml:space="preserve">Tous </w:t>
      </w:r>
      <w:r w:rsidRPr="00F2420F">
        <w:rPr>
          <w:rFonts w:ascii="Arial" w:hAnsi="Arial" w:cs="Arial"/>
          <w:lang w:val="fr-CA"/>
        </w:rPr>
        <w:t>les règlements administratifs et les modifications ou abrogations de ceux-ci sont conservés dans les dossiers de l</w:t>
      </w:r>
      <w:r w:rsidR="00A419B5" w:rsidRPr="00F2420F">
        <w:rPr>
          <w:rFonts w:ascii="Arial" w:hAnsi="Arial" w:cs="Arial"/>
          <w:lang w:val="fr-CA"/>
        </w:rPr>
        <w:t>’</w:t>
      </w:r>
      <w:r w:rsidRPr="00F2420F">
        <w:rPr>
          <w:rFonts w:ascii="Arial" w:hAnsi="Arial" w:cs="Arial"/>
          <w:lang w:val="fr-CA"/>
        </w:rPr>
        <w:t>Ordre.</w:t>
      </w:r>
    </w:p>
    <w:p w14:paraId="5B0FF4CB" w14:textId="05B1612C" w:rsidR="00223643" w:rsidRPr="00F2420F" w:rsidRDefault="00634D5F" w:rsidP="00FE50F8">
      <w:pPr>
        <w:pStyle w:val="ListParagraph"/>
        <w:numPr>
          <w:ilvl w:val="2"/>
          <w:numId w:val="14"/>
        </w:numPr>
        <w:tabs>
          <w:tab w:val="left" w:pos="1777"/>
          <w:tab w:val="left" w:pos="1778"/>
        </w:tabs>
        <w:spacing w:before="175"/>
        <w:ind w:right="707" w:hanging="900"/>
        <w:rPr>
          <w:rFonts w:ascii="Arial" w:hAnsi="Arial" w:cs="Arial"/>
          <w:lang w:val="fr-CA"/>
        </w:rPr>
      </w:pPr>
      <w:r w:rsidRPr="00F2420F">
        <w:rPr>
          <w:rFonts w:ascii="Arial" w:hAnsi="Arial" w:cs="Arial"/>
          <w:spacing w:val="-5"/>
          <w:lang w:val="fr-CA"/>
        </w:rPr>
        <w:lastRenderedPageBreak/>
        <w:t xml:space="preserve">Toute </w:t>
      </w:r>
      <w:r w:rsidRPr="00F2420F">
        <w:rPr>
          <w:rFonts w:ascii="Arial" w:hAnsi="Arial" w:cs="Arial"/>
          <w:lang w:val="fr-CA"/>
        </w:rPr>
        <w:t>proposition d</w:t>
      </w:r>
      <w:r w:rsidR="00A419B5" w:rsidRPr="00F2420F">
        <w:rPr>
          <w:rFonts w:ascii="Arial" w:hAnsi="Arial" w:cs="Arial"/>
          <w:lang w:val="fr-CA"/>
        </w:rPr>
        <w:t>’</w:t>
      </w:r>
      <w:r w:rsidRPr="00F2420F">
        <w:rPr>
          <w:rFonts w:ascii="Arial" w:hAnsi="Arial" w:cs="Arial"/>
          <w:lang w:val="fr-CA"/>
        </w:rPr>
        <w:t>ajout, de modification ou d</w:t>
      </w:r>
      <w:r w:rsidR="00A419B5" w:rsidRPr="00F2420F">
        <w:rPr>
          <w:rFonts w:ascii="Arial" w:hAnsi="Arial" w:cs="Arial"/>
          <w:lang w:val="fr-CA"/>
        </w:rPr>
        <w:t>’</w:t>
      </w:r>
      <w:r w:rsidRPr="00F2420F">
        <w:rPr>
          <w:rFonts w:ascii="Arial" w:hAnsi="Arial" w:cs="Arial"/>
          <w:lang w:val="fr-CA"/>
        </w:rPr>
        <w:t>abrogation d</w:t>
      </w:r>
      <w:r w:rsidR="00A419B5" w:rsidRPr="00F2420F">
        <w:rPr>
          <w:rFonts w:ascii="Arial" w:hAnsi="Arial" w:cs="Arial"/>
          <w:lang w:val="fr-CA"/>
        </w:rPr>
        <w:t>’</w:t>
      </w:r>
      <w:r w:rsidRPr="00F2420F">
        <w:rPr>
          <w:rFonts w:ascii="Arial" w:hAnsi="Arial" w:cs="Arial"/>
          <w:lang w:val="fr-CA"/>
        </w:rPr>
        <w:t>un règlement administratif fait l</w:t>
      </w:r>
      <w:r w:rsidR="00A419B5" w:rsidRPr="00F2420F">
        <w:rPr>
          <w:rFonts w:ascii="Arial" w:hAnsi="Arial" w:cs="Arial"/>
          <w:lang w:val="fr-CA"/>
        </w:rPr>
        <w:t>’</w:t>
      </w:r>
      <w:r w:rsidRPr="00F2420F">
        <w:rPr>
          <w:rFonts w:ascii="Arial" w:hAnsi="Arial" w:cs="Arial"/>
          <w:lang w:val="fr-CA"/>
        </w:rPr>
        <w:t>objet d</w:t>
      </w:r>
      <w:r w:rsidR="00A419B5" w:rsidRPr="00F2420F">
        <w:rPr>
          <w:rFonts w:ascii="Arial" w:hAnsi="Arial" w:cs="Arial"/>
          <w:lang w:val="fr-CA"/>
        </w:rPr>
        <w:t>’</w:t>
      </w:r>
      <w:r w:rsidRPr="00F2420F">
        <w:rPr>
          <w:rFonts w:ascii="Arial" w:hAnsi="Arial" w:cs="Arial"/>
          <w:lang w:val="fr-CA"/>
        </w:rPr>
        <w:t xml:space="preserve">un avis transmis aux </w:t>
      </w:r>
      <w:r w:rsidR="000F14BF" w:rsidRPr="00F2420F">
        <w:rPr>
          <w:rFonts w:ascii="Arial" w:hAnsi="Arial" w:cs="Arial"/>
          <w:lang w:val="fr-CA"/>
        </w:rPr>
        <w:t xml:space="preserve">administrateurs </w:t>
      </w:r>
      <w:r w:rsidRPr="00F2420F">
        <w:rPr>
          <w:rFonts w:ascii="Arial" w:hAnsi="Arial" w:cs="Arial"/>
          <w:lang w:val="fr-CA"/>
        </w:rPr>
        <w:t xml:space="preserve">du conseil </w:t>
      </w:r>
      <w:r w:rsidR="000F14BF" w:rsidRPr="00F2420F">
        <w:rPr>
          <w:rFonts w:ascii="Arial" w:hAnsi="Arial" w:cs="Arial"/>
          <w:lang w:val="fr-CA"/>
        </w:rPr>
        <w:t>d</w:t>
      </w:r>
      <w:r w:rsidR="00A419B5" w:rsidRPr="00F2420F">
        <w:rPr>
          <w:rFonts w:ascii="Arial" w:hAnsi="Arial" w:cs="Arial"/>
          <w:lang w:val="fr-CA"/>
        </w:rPr>
        <w:t>’</w:t>
      </w:r>
      <w:r w:rsidR="000F14BF" w:rsidRPr="00F2420F">
        <w:rPr>
          <w:rFonts w:ascii="Arial" w:hAnsi="Arial" w:cs="Arial"/>
          <w:lang w:val="fr-CA"/>
        </w:rPr>
        <w:t xml:space="preserve">administration </w:t>
      </w:r>
      <w:r w:rsidRPr="00F2420F">
        <w:rPr>
          <w:rFonts w:ascii="Arial" w:hAnsi="Arial" w:cs="Arial"/>
          <w:lang w:val="fr-CA"/>
        </w:rPr>
        <w:t xml:space="preserve">au moins </w:t>
      </w:r>
      <w:r w:rsidR="000F14BF" w:rsidRPr="00F2420F">
        <w:rPr>
          <w:rFonts w:ascii="Arial" w:hAnsi="Arial" w:cs="Arial"/>
          <w:lang w:val="fr-CA"/>
        </w:rPr>
        <w:t xml:space="preserve">une (1) semaine </w:t>
      </w:r>
      <w:r w:rsidRPr="00F2420F">
        <w:rPr>
          <w:rFonts w:ascii="Arial" w:hAnsi="Arial" w:cs="Arial"/>
          <w:lang w:val="fr-CA"/>
        </w:rPr>
        <w:t>avant l</w:t>
      </w:r>
      <w:r w:rsidR="00A419B5" w:rsidRPr="00F2420F">
        <w:rPr>
          <w:rFonts w:ascii="Arial" w:hAnsi="Arial" w:cs="Arial"/>
          <w:lang w:val="fr-CA"/>
        </w:rPr>
        <w:t>’</w:t>
      </w:r>
      <w:r w:rsidRPr="00F2420F">
        <w:rPr>
          <w:rFonts w:ascii="Arial" w:hAnsi="Arial" w:cs="Arial"/>
          <w:lang w:val="fr-CA"/>
        </w:rPr>
        <w:t>assemblée à laquelle elle sera</w:t>
      </w:r>
      <w:r w:rsidRPr="00F2420F">
        <w:rPr>
          <w:rFonts w:ascii="Arial" w:hAnsi="Arial" w:cs="Arial"/>
          <w:spacing w:val="2"/>
          <w:lang w:val="fr-CA"/>
        </w:rPr>
        <w:t xml:space="preserve"> </w:t>
      </w:r>
      <w:r w:rsidRPr="00F2420F">
        <w:rPr>
          <w:rFonts w:ascii="Arial" w:hAnsi="Arial" w:cs="Arial"/>
          <w:lang w:val="fr-CA"/>
        </w:rPr>
        <w:t>étudiée</w:t>
      </w:r>
      <w:r w:rsidR="002F75F1" w:rsidRPr="00F2420F">
        <w:rPr>
          <w:rFonts w:ascii="Arial" w:hAnsi="Arial" w:cs="Arial"/>
          <w:lang w:val="fr-CA"/>
        </w:rPr>
        <w:t>, sauf s</w:t>
      </w:r>
      <w:r w:rsidR="00A419B5" w:rsidRPr="00F2420F">
        <w:rPr>
          <w:rFonts w:ascii="Arial" w:hAnsi="Arial" w:cs="Arial"/>
          <w:lang w:val="fr-CA"/>
        </w:rPr>
        <w:t>’</w:t>
      </w:r>
      <w:r w:rsidR="002F75F1" w:rsidRPr="00F2420F">
        <w:rPr>
          <w:rFonts w:ascii="Arial" w:hAnsi="Arial" w:cs="Arial"/>
          <w:lang w:val="fr-CA"/>
        </w:rPr>
        <w:t>il est fait abstraction de l</w:t>
      </w:r>
      <w:r w:rsidR="00A419B5" w:rsidRPr="00F2420F">
        <w:rPr>
          <w:rFonts w:ascii="Arial" w:hAnsi="Arial" w:cs="Arial"/>
          <w:lang w:val="fr-CA"/>
        </w:rPr>
        <w:t>’</w:t>
      </w:r>
      <w:r w:rsidR="002F75F1" w:rsidRPr="00F2420F">
        <w:rPr>
          <w:rFonts w:ascii="Arial" w:hAnsi="Arial" w:cs="Arial"/>
          <w:lang w:val="fr-CA"/>
        </w:rPr>
        <w:t>avis par un vote unanime de tous les administrateurs du conseil d</w:t>
      </w:r>
      <w:r w:rsidR="00A419B5" w:rsidRPr="00F2420F">
        <w:rPr>
          <w:rFonts w:ascii="Arial" w:hAnsi="Arial" w:cs="Arial"/>
          <w:lang w:val="fr-CA"/>
        </w:rPr>
        <w:t>’</w:t>
      </w:r>
      <w:r w:rsidR="002F75F1" w:rsidRPr="00F2420F">
        <w:rPr>
          <w:rFonts w:ascii="Arial" w:hAnsi="Arial" w:cs="Arial"/>
          <w:lang w:val="fr-CA"/>
        </w:rPr>
        <w:t>administration.</w:t>
      </w:r>
    </w:p>
    <w:p w14:paraId="14E808EB" w14:textId="1BF0D3D9" w:rsidR="00392E99" w:rsidRPr="00F2420F" w:rsidRDefault="000D2408" w:rsidP="00FE50F8">
      <w:pPr>
        <w:pStyle w:val="ListParagraph"/>
        <w:numPr>
          <w:ilvl w:val="2"/>
          <w:numId w:val="14"/>
        </w:numPr>
        <w:tabs>
          <w:tab w:val="left" w:pos="1777"/>
          <w:tab w:val="left" w:pos="1778"/>
        </w:tabs>
        <w:spacing w:before="104"/>
        <w:ind w:right="328" w:hanging="900"/>
        <w:rPr>
          <w:rFonts w:ascii="Arial" w:hAnsi="Arial" w:cs="Arial"/>
          <w:color w:val="000000" w:themeColor="text1"/>
          <w:lang w:val="fr-CA"/>
        </w:rPr>
      </w:pPr>
      <w:r w:rsidRPr="00F2420F">
        <w:rPr>
          <w:rFonts w:ascii="Arial" w:hAnsi="Arial" w:cs="Arial"/>
          <w:color w:val="000000" w:themeColor="text1"/>
          <w:lang w:val="fr-CA"/>
        </w:rPr>
        <w:t>Un règlement administratif qui, en vertu du Code, doit être circulé au sein de la profession doit être distribué à tous les membres au moins soixante (60) jours avant son approbation par le conseil d</w:t>
      </w:r>
      <w:r w:rsidR="00A419B5" w:rsidRPr="00F2420F">
        <w:rPr>
          <w:rFonts w:ascii="Arial" w:hAnsi="Arial" w:cs="Arial"/>
          <w:color w:val="000000" w:themeColor="text1"/>
          <w:lang w:val="fr-CA"/>
        </w:rPr>
        <w:t>’</w:t>
      </w:r>
      <w:r w:rsidRPr="00F2420F">
        <w:rPr>
          <w:rFonts w:ascii="Arial" w:hAnsi="Arial" w:cs="Arial"/>
          <w:color w:val="000000" w:themeColor="text1"/>
          <w:lang w:val="fr-CA"/>
        </w:rPr>
        <w:t>administration.</w:t>
      </w:r>
    </w:p>
    <w:p w14:paraId="1907D255" w14:textId="5E4D41D9" w:rsidR="00223643" w:rsidRPr="00F2420F" w:rsidRDefault="00392E99" w:rsidP="00FE50F8">
      <w:pPr>
        <w:pStyle w:val="ListParagraph"/>
        <w:numPr>
          <w:ilvl w:val="2"/>
          <w:numId w:val="14"/>
        </w:numPr>
        <w:tabs>
          <w:tab w:val="left" w:pos="1777"/>
          <w:tab w:val="left" w:pos="1778"/>
        </w:tabs>
        <w:spacing w:before="183"/>
        <w:ind w:right="428" w:hanging="900"/>
        <w:rPr>
          <w:rFonts w:ascii="Arial" w:hAnsi="Arial" w:cs="Arial"/>
          <w:lang w:val="fr-CA"/>
        </w:rPr>
      </w:pPr>
      <w:r w:rsidRPr="00F2420F">
        <w:rPr>
          <w:rFonts w:ascii="Arial" w:hAnsi="Arial" w:cs="Arial"/>
          <w:lang w:val="fr-CA"/>
        </w:rPr>
        <w:t>Un règlement administratif adopté en vertu des alinéas (1.2), (1.3), (s), (t), (v), (w) ou (y) du paragraphe 94(1) du Code doit être distribué à tous les membres au moins soixante (60) jours avant son approbation par le</w:t>
      </w:r>
      <w:r w:rsidRPr="00F2420F">
        <w:rPr>
          <w:rFonts w:ascii="Arial" w:hAnsi="Arial" w:cs="Arial"/>
          <w:spacing w:val="2"/>
          <w:lang w:val="fr-CA"/>
        </w:rPr>
        <w:t xml:space="preserve"> </w:t>
      </w:r>
      <w:r w:rsidRPr="00F2420F">
        <w:rPr>
          <w:rFonts w:ascii="Arial" w:hAnsi="Arial" w:cs="Arial"/>
          <w:lang w:val="fr-CA"/>
        </w:rPr>
        <w:t>conseil</w:t>
      </w:r>
      <w:r w:rsidR="000F14BF" w:rsidRPr="00F2420F">
        <w:rPr>
          <w:rFonts w:ascii="Arial" w:hAnsi="Arial" w:cs="Arial"/>
          <w:lang w:val="fr-CA"/>
        </w:rPr>
        <w:t xml:space="preserve"> d</w:t>
      </w:r>
      <w:r w:rsidR="00A419B5" w:rsidRPr="00F2420F">
        <w:rPr>
          <w:rFonts w:ascii="Arial" w:hAnsi="Arial" w:cs="Arial"/>
          <w:lang w:val="fr-CA"/>
        </w:rPr>
        <w:t>’</w:t>
      </w:r>
      <w:r w:rsidR="000F14BF" w:rsidRPr="00F2420F">
        <w:rPr>
          <w:rFonts w:ascii="Arial" w:hAnsi="Arial" w:cs="Arial"/>
          <w:lang w:val="fr-CA"/>
        </w:rPr>
        <w:t>administration</w:t>
      </w:r>
      <w:r w:rsidRPr="00F2420F">
        <w:rPr>
          <w:rFonts w:ascii="Arial" w:hAnsi="Arial" w:cs="Arial"/>
          <w:lang w:val="fr-CA"/>
        </w:rPr>
        <w:t>.</w:t>
      </w:r>
    </w:p>
    <w:p w14:paraId="0D2B49D1" w14:textId="420106E2" w:rsidR="00223643" w:rsidRPr="00F2420F" w:rsidRDefault="00223643" w:rsidP="006E0BDC">
      <w:pPr>
        <w:pStyle w:val="BodyText"/>
        <w:rPr>
          <w:lang w:val="fr-CA"/>
        </w:rPr>
      </w:pPr>
    </w:p>
    <w:p w14:paraId="3C71D336" w14:textId="77777777" w:rsidR="003906C1" w:rsidRPr="00F2420F" w:rsidRDefault="003906C1" w:rsidP="006E0BDC">
      <w:pPr>
        <w:pStyle w:val="BodyText"/>
        <w:rPr>
          <w:lang w:val="fr-CA"/>
        </w:rPr>
      </w:pPr>
    </w:p>
    <w:p w14:paraId="50BB82FC" w14:textId="5B97DF34" w:rsidR="00223643" w:rsidRPr="00F2420F" w:rsidRDefault="00634D5F" w:rsidP="00770411">
      <w:pPr>
        <w:pStyle w:val="Heading1"/>
        <w:ind w:left="317" w:firstLine="0"/>
        <w:rPr>
          <w:w w:val="105"/>
        </w:rPr>
      </w:pPr>
      <w:bookmarkStart w:id="109" w:name="_Partie_9_:"/>
      <w:bookmarkStart w:id="110" w:name="_Toc125962126"/>
      <w:bookmarkStart w:id="111" w:name="_Toc132809344"/>
      <w:bookmarkEnd w:id="109"/>
      <w:r w:rsidRPr="00F2420F">
        <w:rPr>
          <w:w w:val="105"/>
        </w:rPr>
        <w:t xml:space="preserve">Partie 9 : </w:t>
      </w:r>
      <w:r w:rsidR="00D91FB7" w:rsidRPr="00F2420F">
        <w:rPr>
          <w:w w:val="105"/>
        </w:rPr>
        <w:t>Registraire et directeur général</w:t>
      </w:r>
      <w:r w:rsidRPr="00F2420F">
        <w:rPr>
          <w:w w:val="105"/>
        </w:rPr>
        <w:t xml:space="preserve"> et </w:t>
      </w:r>
      <w:r w:rsidR="00D91FB7" w:rsidRPr="00F2420F">
        <w:rPr>
          <w:w w:val="105"/>
        </w:rPr>
        <w:t>registraire et directeur général</w:t>
      </w:r>
      <w:r w:rsidR="00214ED1">
        <w:rPr>
          <w:w w:val="105"/>
        </w:rPr>
        <w:t xml:space="preserve"> </w:t>
      </w:r>
      <w:r w:rsidRPr="00F2420F">
        <w:rPr>
          <w:spacing w:val="-55"/>
          <w:w w:val="105"/>
        </w:rPr>
        <w:t xml:space="preserve"> </w:t>
      </w:r>
      <w:r w:rsidRPr="00F2420F">
        <w:rPr>
          <w:w w:val="105"/>
        </w:rPr>
        <w:t>intérimaire</w:t>
      </w:r>
      <w:bookmarkEnd w:id="110"/>
      <w:bookmarkEnd w:id="111"/>
    </w:p>
    <w:p w14:paraId="47663796" w14:textId="5C22E6E7" w:rsidR="009340C8" w:rsidRPr="00F2420F" w:rsidRDefault="009340C8" w:rsidP="006E0BDC">
      <w:pPr>
        <w:rPr>
          <w:rFonts w:ascii="Arial" w:hAnsi="Arial" w:cs="Arial"/>
          <w:lang w:val="fr-CA"/>
        </w:rPr>
      </w:pPr>
    </w:p>
    <w:p w14:paraId="52526BDA" w14:textId="6D8D320C" w:rsidR="00223643" w:rsidRPr="00F2420F" w:rsidRDefault="00D91FB7" w:rsidP="00A0224F">
      <w:pPr>
        <w:pStyle w:val="101Blue"/>
        <w:numPr>
          <w:ilvl w:val="1"/>
          <w:numId w:val="12"/>
        </w:numPr>
        <w:rPr>
          <w:rFonts w:ascii="Arial" w:hAnsi="Arial" w:cs="Arial"/>
          <w:lang w:val="fr-CA"/>
        </w:rPr>
      </w:pPr>
      <w:r w:rsidRPr="00F2420F">
        <w:rPr>
          <w:rFonts w:ascii="Arial" w:hAnsi="Arial" w:cs="Arial"/>
          <w:lang w:val="fr-CA"/>
        </w:rPr>
        <w:t>Registraire et directeur général</w:t>
      </w:r>
      <w:r w:rsidR="00EF3FEF" w:rsidRPr="00F2420F">
        <w:rPr>
          <w:rFonts w:ascii="Arial" w:hAnsi="Arial" w:cs="Arial"/>
          <w:lang w:val="fr-CA"/>
        </w:rPr>
        <w:br/>
      </w:r>
    </w:p>
    <w:p w14:paraId="3F007EC9" w14:textId="2E88A6FB" w:rsidR="00223643" w:rsidRPr="00F2420F" w:rsidRDefault="00634D5F" w:rsidP="00A0224F">
      <w:pPr>
        <w:pStyle w:val="ListParagraph"/>
        <w:numPr>
          <w:ilvl w:val="2"/>
          <w:numId w:val="12"/>
        </w:numPr>
        <w:tabs>
          <w:tab w:val="left" w:pos="1718"/>
          <w:tab w:val="left" w:pos="1719"/>
        </w:tabs>
        <w:spacing w:before="36"/>
        <w:ind w:hanging="840"/>
        <w:rPr>
          <w:rFonts w:ascii="Arial" w:hAnsi="Arial" w:cs="Arial"/>
          <w:lang w:val="fr-CA"/>
        </w:rPr>
      </w:pPr>
      <w:r w:rsidRPr="00F2420F">
        <w:rPr>
          <w:rFonts w:ascii="Arial" w:hAnsi="Arial" w:cs="Arial"/>
          <w:lang w:val="fr-CA"/>
        </w:rPr>
        <w:t xml:space="preserve">Le conseil </w:t>
      </w:r>
      <w:r w:rsidR="00EC37CA" w:rsidRPr="00F2420F">
        <w:rPr>
          <w:rFonts w:ascii="Arial" w:hAnsi="Arial" w:cs="Arial"/>
          <w:lang w:val="fr-CA"/>
        </w:rPr>
        <w:t>d</w:t>
      </w:r>
      <w:r w:rsidR="00A419B5" w:rsidRPr="00F2420F">
        <w:rPr>
          <w:rFonts w:ascii="Arial" w:hAnsi="Arial" w:cs="Arial"/>
          <w:lang w:val="fr-CA"/>
        </w:rPr>
        <w:t>’</w:t>
      </w:r>
      <w:r w:rsidR="00EC37CA" w:rsidRPr="00F2420F">
        <w:rPr>
          <w:rFonts w:ascii="Arial" w:hAnsi="Arial" w:cs="Arial"/>
          <w:lang w:val="fr-CA"/>
        </w:rPr>
        <w:t xml:space="preserve">administration </w:t>
      </w:r>
      <w:r w:rsidRPr="00F2420F">
        <w:rPr>
          <w:rFonts w:ascii="Arial" w:hAnsi="Arial" w:cs="Arial"/>
          <w:lang w:val="fr-CA"/>
        </w:rPr>
        <w:t>nomme l</w:t>
      </w:r>
      <w:r w:rsidR="00A419B5" w:rsidRPr="00F2420F">
        <w:rPr>
          <w:rFonts w:ascii="Arial" w:hAnsi="Arial" w:cs="Arial"/>
          <w:lang w:val="fr-CA"/>
        </w:rPr>
        <w:t>’</w:t>
      </w:r>
      <w:r w:rsidRPr="00F2420F">
        <w:rPr>
          <w:rFonts w:ascii="Arial" w:hAnsi="Arial" w:cs="Arial"/>
          <w:lang w:val="fr-CA"/>
        </w:rPr>
        <w:t>un des membres de son personnel en tant que</w:t>
      </w:r>
      <w:r w:rsidRPr="00F2420F">
        <w:rPr>
          <w:rFonts w:ascii="Arial" w:hAnsi="Arial" w:cs="Arial"/>
          <w:spacing w:val="21"/>
          <w:lang w:val="fr-CA"/>
        </w:rPr>
        <w:t xml:space="preserve"> </w:t>
      </w:r>
      <w:r w:rsidR="00D91FB7" w:rsidRPr="00F2420F">
        <w:rPr>
          <w:rFonts w:ascii="Arial" w:hAnsi="Arial" w:cs="Arial"/>
          <w:lang w:val="fr-CA"/>
        </w:rPr>
        <w:t>registraire et directeur général</w:t>
      </w:r>
      <w:r w:rsidRPr="00F2420F">
        <w:rPr>
          <w:rFonts w:ascii="Arial" w:hAnsi="Arial" w:cs="Arial"/>
          <w:lang w:val="fr-CA"/>
        </w:rPr>
        <w:t>.</w:t>
      </w:r>
    </w:p>
    <w:p w14:paraId="110CB0C6" w14:textId="3B255F8F" w:rsidR="00223643" w:rsidRPr="00F2420F" w:rsidRDefault="00634D5F" w:rsidP="00A0224F">
      <w:pPr>
        <w:pStyle w:val="ListParagraph"/>
        <w:numPr>
          <w:ilvl w:val="2"/>
          <w:numId w:val="12"/>
        </w:numPr>
        <w:tabs>
          <w:tab w:val="left" w:pos="1777"/>
          <w:tab w:val="left" w:pos="1778"/>
        </w:tabs>
        <w:spacing w:before="215"/>
        <w:ind w:left="1777" w:hanging="899"/>
        <w:rPr>
          <w:rFonts w:ascii="Arial" w:hAnsi="Arial" w:cs="Arial"/>
          <w:lang w:val="fr-CA"/>
        </w:rPr>
      </w:pPr>
      <w:r w:rsidRPr="00F2420F">
        <w:rPr>
          <w:rFonts w:ascii="Arial" w:hAnsi="Arial" w:cs="Arial"/>
          <w:lang w:val="fr-CA"/>
        </w:rPr>
        <w:t xml:space="preserve">Le </w:t>
      </w:r>
      <w:r w:rsidR="00D91FB7" w:rsidRPr="00F2420F">
        <w:rPr>
          <w:rFonts w:ascii="Arial" w:hAnsi="Arial" w:cs="Arial"/>
          <w:lang w:val="fr-CA"/>
        </w:rPr>
        <w:t>registraire et directeur général</w:t>
      </w:r>
      <w:r w:rsidRPr="00F2420F">
        <w:rPr>
          <w:rFonts w:ascii="Arial" w:hAnsi="Arial" w:cs="Arial"/>
          <w:lang w:val="fr-CA"/>
        </w:rPr>
        <w:t xml:space="preserve"> </w:t>
      </w:r>
      <w:proofErr w:type="gramStart"/>
      <w:r w:rsidRPr="00F2420F">
        <w:rPr>
          <w:rFonts w:ascii="Arial" w:hAnsi="Arial" w:cs="Arial"/>
          <w:lang w:val="fr-CA"/>
        </w:rPr>
        <w:t>a</w:t>
      </w:r>
      <w:proofErr w:type="gramEnd"/>
      <w:r w:rsidRPr="00F2420F">
        <w:rPr>
          <w:rFonts w:ascii="Arial" w:hAnsi="Arial" w:cs="Arial"/>
          <w:lang w:val="fr-CA"/>
        </w:rPr>
        <w:t xml:space="preserve"> les responsabilités suivantes</w:t>
      </w:r>
      <w:r w:rsidRPr="00F2420F">
        <w:rPr>
          <w:rFonts w:ascii="Arial" w:hAnsi="Arial" w:cs="Arial"/>
          <w:spacing w:val="2"/>
          <w:lang w:val="fr-CA"/>
        </w:rPr>
        <w:t xml:space="preserve"> </w:t>
      </w:r>
      <w:r w:rsidRPr="00F2420F">
        <w:rPr>
          <w:rFonts w:ascii="Arial" w:hAnsi="Arial" w:cs="Arial"/>
          <w:lang w:val="fr-CA"/>
        </w:rPr>
        <w:t>:</w:t>
      </w:r>
    </w:p>
    <w:p w14:paraId="2EE667E9" w14:textId="74802D35" w:rsidR="00223643" w:rsidRPr="00F2420F" w:rsidRDefault="00634D5F">
      <w:pPr>
        <w:pStyle w:val="letteredlist"/>
        <w:numPr>
          <w:ilvl w:val="0"/>
          <w:numId w:val="69"/>
        </w:numPr>
        <w:ind w:left="2160"/>
        <w:rPr>
          <w:sz w:val="22"/>
          <w:szCs w:val="22"/>
        </w:rPr>
      </w:pPr>
      <w:r w:rsidRPr="00F2420F">
        <w:rPr>
          <w:sz w:val="22"/>
          <w:szCs w:val="22"/>
        </w:rPr>
        <w:t>assurer le fonctionnement quotidien de l</w:t>
      </w:r>
      <w:r w:rsidR="00A419B5" w:rsidRPr="00F2420F">
        <w:rPr>
          <w:sz w:val="22"/>
          <w:szCs w:val="22"/>
        </w:rPr>
        <w:t>’</w:t>
      </w:r>
      <w:r w:rsidRPr="00F2420F">
        <w:rPr>
          <w:sz w:val="22"/>
          <w:szCs w:val="22"/>
        </w:rPr>
        <w:t>Ordre, y compris la gestion de toutes les ressources;</w:t>
      </w:r>
    </w:p>
    <w:p w14:paraId="582D102A" w14:textId="77777777" w:rsidR="00223643" w:rsidRPr="00F2420F" w:rsidRDefault="00634D5F">
      <w:pPr>
        <w:pStyle w:val="letteredlist"/>
        <w:numPr>
          <w:ilvl w:val="0"/>
          <w:numId w:val="69"/>
        </w:numPr>
        <w:ind w:left="2160"/>
        <w:rPr>
          <w:sz w:val="22"/>
          <w:szCs w:val="22"/>
        </w:rPr>
      </w:pPr>
      <w:r w:rsidRPr="00F2420F">
        <w:rPr>
          <w:sz w:val="22"/>
          <w:szCs w:val="22"/>
        </w:rPr>
        <w:t>maintenir le tableau selon les prescriptions des présents règlements administratifs et du Code;</w:t>
      </w:r>
    </w:p>
    <w:p w14:paraId="53D1EFC7" w14:textId="2E494B21" w:rsidR="00223643" w:rsidRPr="00F2420F" w:rsidRDefault="00634D5F">
      <w:pPr>
        <w:pStyle w:val="letteredlist"/>
        <w:numPr>
          <w:ilvl w:val="0"/>
          <w:numId w:val="69"/>
        </w:numPr>
        <w:ind w:left="2160"/>
        <w:rPr>
          <w:sz w:val="22"/>
          <w:szCs w:val="22"/>
        </w:rPr>
      </w:pPr>
      <w:r w:rsidRPr="00F2420F">
        <w:rPr>
          <w:sz w:val="22"/>
          <w:szCs w:val="22"/>
        </w:rPr>
        <w:t>exercer les fonctions autorisées ou prescrites par le Code, y compris la nomination d</w:t>
      </w:r>
      <w:r w:rsidR="00A419B5" w:rsidRPr="00F2420F">
        <w:rPr>
          <w:sz w:val="22"/>
          <w:szCs w:val="22"/>
        </w:rPr>
        <w:t>’</w:t>
      </w:r>
      <w:r w:rsidRPr="00F2420F">
        <w:rPr>
          <w:sz w:val="22"/>
          <w:szCs w:val="22"/>
        </w:rPr>
        <w:t>enquêteurs en vertu de l</w:t>
      </w:r>
      <w:r w:rsidR="00A419B5" w:rsidRPr="00F2420F">
        <w:rPr>
          <w:sz w:val="22"/>
          <w:szCs w:val="22"/>
        </w:rPr>
        <w:t>’</w:t>
      </w:r>
      <w:r w:rsidRPr="00F2420F">
        <w:rPr>
          <w:sz w:val="22"/>
          <w:szCs w:val="22"/>
        </w:rPr>
        <w:t>article</w:t>
      </w:r>
      <w:r w:rsidRPr="00F2420F">
        <w:rPr>
          <w:spacing w:val="2"/>
          <w:sz w:val="22"/>
          <w:szCs w:val="22"/>
        </w:rPr>
        <w:t xml:space="preserve"> </w:t>
      </w:r>
      <w:r w:rsidRPr="00F2420F">
        <w:rPr>
          <w:sz w:val="22"/>
          <w:szCs w:val="22"/>
        </w:rPr>
        <w:t>75;</w:t>
      </w:r>
    </w:p>
    <w:p w14:paraId="37E87AF0" w14:textId="5CA3154C" w:rsidR="00223643" w:rsidRPr="00F2420F" w:rsidRDefault="00634D5F">
      <w:pPr>
        <w:pStyle w:val="letteredlist"/>
        <w:numPr>
          <w:ilvl w:val="0"/>
          <w:numId w:val="69"/>
        </w:numPr>
        <w:ind w:left="2160"/>
        <w:rPr>
          <w:sz w:val="22"/>
          <w:szCs w:val="22"/>
        </w:rPr>
      </w:pPr>
      <w:r w:rsidRPr="00F2420F">
        <w:rPr>
          <w:sz w:val="22"/>
          <w:szCs w:val="22"/>
        </w:rPr>
        <w:t xml:space="preserve">transmettre tous les avis qui doivent être communiqués </w:t>
      </w:r>
      <w:r w:rsidR="00AC4E7B" w:rsidRPr="00F2420F">
        <w:rPr>
          <w:sz w:val="22"/>
          <w:szCs w:val="22"/>
        </w:rPr>
        <w:t>en vertu de la Loi, des règlements et des règlements</w:t>
      </w:r>
      <w:r w:rsidRPr="00F2420F">
        <w:rPr>
          <w:sz w:val="22"/>
          <w:szCs w:val="22"/>
        </w:rPr>
        <w:t>;</w:t>
      </w:r>
    </w:p>
    <w:p w14:paraId="6CC11443" w14:textId="2D56AEFA" w:rsidR="00223643" w:rsidRPr="00F2420F" w:rsidRDefault="00634D5F">
      <w:pPr>
        <w:pStyle w:val="letteredlist"/>
        <w:numPr>
          <w:ilvl w:val="0"/>
          <w:numId w:val="69"/>
        </w:numPr>
        <w:ind w:left="2160"/>
        <w:rPr>
          <w:sz w:val="22"/>
          <w:szCs w:val="22"/>
        </w:rPr>
      </w:pPr>
      <w:r w:rsidRPr="00F2420F">
        <w:rPr>
          <w:sz w:val="22"/>
          <w:szCs w:val="22"/>
        </w:rPr>
        <w:t>être dépositaire du sceau de l</w:t>
      </w:r>
      <w:r w:rsidR="00A419B5" w:rsidRPr="00F2420F">
        <w:rPr>
          <w:sz w:val="22"/>
          <w:szCs w:val="22"/>
        </w:rPr>
        <w:t>’</w:t>
      </w:r>
      <w:r w:rsidRPr="00F2420F">
        <w:rPr>
          <w:sz w:val="22"/>
          <w:szCs w:val="22"/>
        </w:rPr>
        <w:t>Ordre et de tous les livres, papiers, dossiers, contrats et autres documents appartenant à</w:t>
      </w:r>
      <w:r w:rsidRPr="00F2420F">
        <w:rPr>
          <w:spacing w:val="2"/>
          <w:sz w:val="22"/>
          <w:szCs w:val="22"/>
        </w:rPr>
        <w:t xml:space="preserve"> </w:t>
      </w:r>
      <w:r w:rsidRPr="00F2420F">
        <w:rPr>
          <w:sz w:val="22"/>
          <w:szCs w:val="22"/>
        </w:rPr>
        <w:t>l</w:t>
      </w:r>
      <w:r w:rsidR="00A419B5" w:rsidRPr="00F2420F">
        <w:rPr>
          <w:sz w:val="22"/>
          <w:szCs w:val="22"/>
        </w:rPr>
        <w:t>’</w:t>
      </w:r>
      <w:r w:rsidRPr="00F2420F">
        <w:rPr>
          <w:sz w:val="22"/>
          <w:szCs w:val="22"/>
        </w:rPr>
        <w:t>Ordre;</w:t>
      </w:r>
    </w:p>
    <w:p w14:paraId="1B9991C4" w14:textId="6074BF1C" w:rsidR="00AC4E7B" w:rsidRPr="00F2420F" w:rsidRDefault="00AC4E7B">
      <w:pPr>
        <w:pStyle w:val="letteredlist"/>
        <w:numPr>
          <w:ilvl w:val="0"/>
          <w:numId w:val="69"/>
        </w:numPr>
        <w:ind w:left="2160"/>
        <w:rPr>
          <w:sz w:val="22"/>
          <w:szCs w:val="22"/>
        </w:rPr>
      </w:pPr>
      <w:r w:rsidRPr="00F2420F">
        <w:rPr>
          <w:sz w:val="22"/>
          <w:szCs w:val="22"/>
        </w:rPr>
        <w:t>veiller aux mises en candidature et à l</w:t>
      </w:r>
      <w:r w:rsidR="00A419B5" w:rsidRPr="00F2420F">
        <w:rPr>
          <w:sz w:val="22"/>
          <w:szCs w:val="22"/>
        </w:rPr>
        <w:t>’</w:t>
      </w:r>
      <w:r w:rsidRPr="00F2420F">
        <w:rPr>
          <w:sz w:val="22"/>
          <w:szCs w:val="22"/>
        </w:rPr>
        <w:t>élection des administrateurs du conseil d</w:t>
      </w:r>
      <w:r w:rsidR="00A419B5" w:rsidRPr="00F2420F">
        <w:rPr>
          <w:sz w:val="22"/>
          <w:szCs w:val="22"/>
        </w:rPr>
        <w:t>’</w:t>
      </w:r>
      <w:r w:rsidRPr="00F2420F">
        <w:rPr>
          <w:sz w:val="22"/>
          <w:szCs w:val="22"/>
        </w:rPr>
        <w:t>administration et à la nomination des membres nommés pour représenter la profession dans un comité de la façon décrite dans les présents règlements administratifs;</w:t>
      </w:r>
    </w:p>
    <w:p w14:paraId="395EBBFC" w14:textId="6A8D5FE4" w:rsidR="00223643" w:rsidRPr="00F2420F" w:rsidRDefault="00634D5F">
      <w:pPr>
        <w:pStyle w:val="letteredlist"/>
        <w:numPr>
          <w:ilvl w:val="0"/>
          <w:numId w:val="69"/>
        </w:numPr>
        <w:ind w:left="2160"/>
        <w:rPr>
          <w:sz w:val="22"/>
          <w:szCs w:val="22"/>
        </w:rPr>
      </w:pPr>
      <w:r w:rsidRPr="00F2420F">
        <w:rPr>
          <w:sz w:val="22"/>
          <w:szCs w:val="22"/>
        </w:rPr>
        <w:t>représenter l</w:t>
      </w:r>
      <w:r w:rsidR="00A419B5" w:rsidRPr="00F2420F">
        <w:rPr>
          <w:sz w:val="22"/>
          <w:szCs w:val="22"/>
        </w:rPr>
        <w:t>’</w:t>
      </w:r>
      <w:r w:rsidRPr="00F2420F">
        <w:rPr>
          <w:sz w:val="22"/>
          <w:szCs w:val="22"/>
        </w:rPr>
        <w:t>Ordre et rendre compte de ses positions aux parties</w:t>
      </w:r>
      <w:r w:rsidRPr="00F2420F">
        <w:rPr>
          <w:spacing w:val="18"/>
          <w:sz w:val="22"/>
          <w:szCs w:val="22"/>
        </w:rPr>
        <w:t xml:space="preserve"> </w:t>
      </w:r>
      <w:r w:rsidRPr="00F2420F">
        <w:rPr>
          <w:sz w:val="22"/>
          <w:szCs w:val="22"/>
        </w:rPr>
        <w:t>intéressées;</w:t>
      </w:r>
    </w:p>
    <w:p w14:paraId="025E8AAB" w14:textId="1831781C" w:rsidR="00223643" w:rsidRPr="00F2420F" w:rsidRDefault="00634D5F">
      <w:pPr>
        <w:pStyle w:val="letteredlist"/>
        <w:numPr>
          <w:ilvl w:val="0"/>
          <w:numId w:val="69"/>
        </w:numPr>
        <w:ind w:left="2160"/>
        <w:rPr>
          <w:sz w:val="22"/>
          <w:szCs w:val="22"/>
        </w:rPr>
      </w:pPr>
      <w:r w:rsidRPr="00F2420F">
        <w:rPr>
          <w:sz w:val="22"/>
          <w:szCs w:val="22"/>
        </w:rPr>
        <w:t xml:space="preserve">orienter le conseil </w:t>
      </w:r>
      <w:r w:rsidR="00EC37CA" w:rsidRPr="00F2420F">
        <w:rPr>
          <w:sz w:val="22"/>
          <w:szCs w:val="22"/>
        </w:rPr>
        <w:t>d</w:t>
      </w:r>
      <w:r w:rsidR="00A419B5" w:rsidRPr="00F2420F">
        <w:rPr>
          <w:sz w:val="22"/>
          <w:szCs w:val="22"/>
        </w:rPr>
        <w:t>’</w:t>
      </w:r>
      <w:r w:rsidR="00EC37CA" w:rsidRPr="00F2420F">
        <w:rPr>
          <w:sz w:val="22"/>
          <w:szCs w:val="22"/>
        </w:rPr>
        <w:t xml:space="preserve">administration </w:t>
      </w:r>
      <w:r w:rsidRPr="00F2420F">
        <w:rPr>
          <w:sz w:val="22"/>
          <w:szCs w:val="22"/>
        </w:rPr>
        <w:t>et le personnel en ce qui concerne le fonctionnement de l</w:t>
      </w:r>
      <w:r w:rsidR="00A419B5" w:rsidRPr="00F2420F">
        <w:rPr>
          <w:sz w:val="22"/>
          <w:szCs w:val="22"/>
        </w:rPr>
        <w:t>’</w:t>
      </w:r>
      <w:r w:rsidRPr="00F2420F">
        <w:rPr>
          <w:sz w:val="22"/>
          <w:szCs w:val="22"/>
        </w:rPr>
        <w:t>Ordre, les directives du conseil et les nouvelles questions qui se posent au sujet de l</w:t>
      </w:r>
      <w:r w:rsidR="00A419B5" w:rsidRPr="00F2420F">
        <w:rPr>
          <w:sz w:val="22"/>
          <w:szCs w:val="22"/>
        </w:rPr>
        <w:t>’</w:t>
      </w:r>
      <w:r w:rsidRPr="00F2420F">
        <w:rPr>
          <w:sz w:val="22"/>
          <w:szCs w:val="22"/>
        </w:rPr>
        <w:t>exercice et de la réglementation de la profession à l</w:t>
      </w:r>
      <w:r w:rsidR="00A419B5" w:rsidRPr="00F2420F">
        <w:rPr>
          <w:sz w:val="22"/>
          <w:szCs w:val="22"/>
        </w:rPr>
        <w:t>’</w:t>
      </w:r>
      <w:r w:rsidRPr="00F2420F">
        <w:rPr>
          <w:sz w:val="22"/>
          <w:szCs w:val="22"/>
        </w:rPr>
        <w:t>échelle provinciale, nationale et</w:t>
      </w:r>
      <w:r w:rsidRPr="00F2420F">
        <w:rPr>
          <w:spacing w:val="33"/>
          <w:sz w:val="22"/>
          <w:szCs w:val="22"/>
        </w:rPr>
        <w:t xml:space="preserve"> </w:t>
      </w:r>
      <w:r w:rsidRPr="00F2420F">
        <w:rPr>
          <w:sz w:val="22"/>
          <w:szCs w:val="22"/>
        </w:rPr>
        <w:t>internationale;</w:t>
      </w:r>
    </w:p>
    <w:p w14:paraId="7FFA669C" w14:textId="187B2B04" w:rsidR="00223643" w:rsidRPr="00F2420F" w:rsidRDefault="00634D5F">
      <w:pPr>
        <w:pStyle w:val="letteredlist"/>
        <w:numPr>
          <w:ilvl w:val="0"/>
          <w:numId w:val="69"/>
        </w:numPr>
        <w:ind w:left="2160"/>
        <w:rPr>
          <w:sz w:val="22"/>
          <w:szCs w:val="22"/>
        </w:rPr>
      </w:pPr>
      <w:r w:rsidRPr="00F2420F">
        <w:rPr>
          <w:sz w:val="22"/>
          <w:szCs w:val="22"/>
        </w:rPr>
        <w:t>s</w:t>
      </w:r>
      <w:r w:rsidR="00A419B5" w:rsidRPr="00F2420F">
        <w:rPr>
          <w:sz w:val="22"/>
          <w:szCs w:val="22"/>
        </w:rPr>
        <w:t>’</w:t>
      </w:r>
      <w:r w:rsidRPr="00F2420F">
        <w:rPr>
          <w:sz w:val="22"/>
          <w:szCs w:val="22"/>
        </w:rPr>
        <w:t>acquitter d</w:t>
      </w:r>
      <w:r w:rsidR="00A419B5" w:rsidRPr="00F2420F">
        <w:rPr>
          <w:sz w:val="22"/>
          <w:szCs w:val="22"/>
        </w:rPr>
        <w:t>’</w:t>
      </w:r>
      <w:r w:rsidRPr="00F2420F">
        <w:rPr>
          <w:sz w:val="22"/>
          <w:szCs w:val="22"/>
        </w:rPr>
        <w:t>autres tâches assignées au besoin par le</w:t>
      </w:r>
      <w:r w:rsidRPr="00F2420F">
        <w:rPr>
          <w:spacing w:val="9"/>
          <w:sz w:val="22"/>
          <w:szCs w:val="22"/>
        </w:rPr>
        <w:t xml:space="preserve"> </w:t>
      </w:r>
      <w:r w:rsidRPr="00F2420F">
        <w:rPr>
          <w:sz w:val="22"/>
          <w:szCs w:val="22"/>
        </w:rPr>
        <w:t>conseil</w:t>
      </w:r>
      <w:r w:rsidR="00EC37CA" w:rsidRPr="00F2420F">
        <w:rPr>
          <w:sz w:val="22"/>
          <w:szCs w:val="22"/>
        </w:rPr>
        <w:t xml:space="preserve"> d</w:t>
      </w:r>
      <w:r w:rsidR="00A419B5" w:rsidRPr="00F2420F">
        <w:rPr>
          <w:sz w:val="22"/>
          <w:szCs w:val="22"/>
        </w:rPr>
        <w:t>’</w:t>
      </w:r>
      <w:r w:rsidR="00EC37CA" w:rsidRPr="00F2420F">
        <w:rPr>
          <w:sz w:val="22"/>
          <w:szCs w:val="22"/>
        </w:rPr>
        <w:t>administration</w:t>
      </w:r>
      <w:r w:rsidRPr="00F2420F">
        <w:rPr>
          <w:sz w:val="22"/>
          <w:szCs w:val="22"/>
        </w:rPr>
        <w:t>.</w:t>
      </w:r>
    </w:p>
    <w:p w14:paraId="4D7133F3" w14:textId="77777777" w:rsidR="00223643" w:rsidRPr="00F2420F" w:rsidRDefault="00223643" w:rsidP="00A0224F">
      <w:pPr>
        <w:pStyle w:val="BodyText"/>
        <w:rPr>
          <w:lang w:val="fr-CA"/>
        </w:rPr>
      </w:pPr>
    </w:p>
    <w:p w14:paraId="0AE2BF35" w14:textId="72593EF2" w:rsidR="00223643" w:rsidRPr="00F2420F" w:rsidRDefault="00D91FB7" w:rsidP="00A0224F">
      <w:pPr>
        <w:pStyle w:val="101Blue"/>
        <w:numPr>
          <w:ilvl w:val="1"/>
          <w:numId w:val="12"/>
        </w:numPr>
        <w:rPr>
          <w:rFonts w:ascii="Arial" w:hAnsi="Arial" w:cs="Arial"/>
          <w:lang w:val="fr-CA"/>
        </w:rPr>
      </w:pPr>
      <w:bookmarkStart w:id="112" w:name="_Toc132809346"/>
      <w:r w:rsidRPr="00F2420F">
        <w:rPr>
          <w:rFonts w:ascii="Arial" w:hAnsi="Arial" w:cs="Arial"/>
          <w:lang w:val="fr-CA"/>
        </w:rPr>
        <w:t>Registraire et directeur général</w:t>
      </w:r>
      <w:r w:rsidR="00634D5F" w:rsidRPr="00F2420F">
        <w:rPr>
          <w:rFonts w:ascii="Arial" w:hAnsi="Arial" w:cs="Arial"/>
          <w:spacing w:val="-1"/>
          <w:lang w:val="fr-CA"/>
        </w:rPr>
        <w:t xml:space="preserve"> </w:t>
      </w:r>
      <w:r w:rsidR="00634D5F" w:rsidRPr="00F2420F">
        <w:rPr>
          <w:rFonts w:ascii="Arial" w:hAnsi="Arial" w:cs="Arial"/>
          <w:lang w:val="fr-CA"/>
        </w:rPr>
        <w:t>intérimaire</w:t>
      </w:r>
      <w:bookmarkEnd w:id="112"/>
    </w:p>
    <w:p w14:paraId="335F5987" w14:textId="3F9F3B82" w:rsidR="00223643" w:rsidRPr="00F2420F" w:rsidRDefault="00634D5F" w:rsidP="001826DA">
      <w:pPr>
        <w:pStyle w:val="BodyText"/>
        <w:ind w:left="879"/>
        <w:rPr>
          <w:lang w:val="fr-CA"/>
        </w:rPr>
      </w:pPr>
      <w:r w:rsidRPr="00F2420F">
        <w:rPr>
          <w:lang w:val="fr-CA"/>
        </w:rPr>
        <w:t xml:space="preserve">Le conseil </w:t>
      </w:r>
      <w:r w:rsidR="00EC37CA" w:rsidRPr="00F2420F">
        <w:rPr>
          <w:lang w:val="fr-CA"/>
        </w:rPr>
        <w:t>d</w:t>
      </w:r>
      <w:r w:rsidR="00A419B5" w:rsidRPr="00F2420F">
        <w:rPr>
          <w:lang w:val="fr-CA"/>
        </w:rPr>
        <w:t>’</w:t>
      </w:r>
      <w:r w:rsidR="00EC37CA" w:rsidRPr="00F2420F">
        <w:rPr>
          <w:lang w:val="fr-CA"/>
        </w:rPr>
        <w:t xml:space="preserve">administration </w:t>
      </w:r>
      <w:r w:rsidRPr="00F2420F">
        <w:rPr>
          <w:lang w:val="fr-CA"/>
        </w:rPr>
        <w:t xml:space="preserve">peut nommer un </w:t>
      </w:r>
      <w:r w:rsidR="00D91FB7" w:rsidRPr="00F2420F">
        <w:rPr>
          <w:lang w:val="fr-CA"/>
        </w:rPr>
        <w:t>registraire et directeur général</w:t>
      </w:r>
      <w:r w:rsidRPr="00F2420F">
        <w:rPr>
          <w:lang w:val="fr-CA"/>
        </w:rPr>
        <w:t xml:space="preserve"> intérimaire </w:t>
      </w:r>
      <w:r w:rsidR="00846E62" w:rsidRPr="00F2420F">
        <w:rPr>
          <w:lang w:val="fr-CA"/>
        </w:rPr>
        <w:t xml:space="preserve">parmi les </w:t>
      </w:r>
      <w:r w:rsidR="00A065E4" w:rsidRPr="00F2420F">
        <w:rPr>
          <w:lang w:val="fr-CA"/>
        </w:rPr>
        <w:t>membres</w:t>
      </w:r>
      <w:r w:rsidR="00846E62" w:rsidRPr="00F2420F">
        <w:rPr>
          <w:lang w:val="fr-CA"/>
        </w:rPr>
        <w:t xml:space="preserve"> de l’équipe des cadres supérieurs </w:t>
      </w:r>
      <w:r w:rsidRPr="00F2420F">
        <w:rPr>
          <w:lang w:val="fr-CA"/>
        </w:rPr>
        <w:t xml:space="preserve">pour exercer les pouvoirs et les fonctions du </w:t>
      </w:r>
      <w:r w:rsidR="00D91FB7" w:rsidRPr="00F2420F">
        <w:rPr>
          <w:lang w:val="fr-CA"/>
        </w:rPr>
        <w:t>registraire et directeur général</w:t>
      </w:r>
      <w:r w:rsidRPr="00F2420F">
        <w:rPr>
          <w:lang w:val="fr-CA"/>
        </w:rPr>
        <w:t xml:space="preserve"> en cas d</w:t>
      </w:r>
      <w:r w:rsidR="00A419B5" w:rsidRPr="00F2420F">
        <w:rPr>
          <w:lang w:val="fr-CA"/>
        </w:rPr>
        <w:t>’</w:t>
      </w:r>
      <w:r w:rsidRPr="00F2420F">
        <w:rPr>
          <w:lang w:val="fr-CA"/>
        </w:rPr>
        <w:t>absence</w:t>
      </w:r>
      <w:r w:rsidR="00846E62" w:rsidRPr="00F2420F">
        <w:rPr>
          <w:lang w:val="fr-CA"/>
        </w:rPr>
        <w:t xml:space="preserve"> prolongée</w:t>
      </w:r>
      <w:r w:rsidRPr="00F2420F">
        <w:rPr>
          <w:lang w:val="fr-CA"/>
        </w:rPr>
        <w:t xml:space="preserve"> ou d</w:t>
      </w:r>
      <w:r w:rsidR="00A419B5" w:rsidRPr="00F2420F">
        <w:rPr>
          <w:lang w:val="fr-CA"/>
        </w:rPr>
        <w:t>’</w:t>
      </w:r>
      <w:r w:rsidRPr="00F2420F">
        <w:rPr>
          <w:lang w:val="fr-CA"/>
        </w:rPr>
        <w:t xml:space="preserve">empêchement de celui-ci ou </w:t>
      </w:r>
      <w:r w:rsidRPr="00F2420F">
        <w:rPr>
          <w:lang w:val="fr-CA"/>
        </w:rPr>
        <w:lastRenderedPageBreak/>
        <w:t xml:space="preserve">lorsque le poste de </w:t>
      </w:r>
      <w:r w:rsidR="00D91FB7" w:rsidRPr="00F2420F">
        <w:rPr>
          <w:lang w:val="fr-CA"/>
        </w:rPr>
        <w:t>registraire et directeur général</w:t>
      </w:r>
      <w:r w:rsidRPr="00F2420F">
        <w:rPr>
          <w:lang w:val="fr-CA"/>
        </w:rPr>
        <w:t xml:space="preserve"> est vacant.</w:t>
      </w:r>
    </w:p>
    <w:p w14:paraId="61465BD3" w14:textId="77777777" w:rsidR="00A274BB" w:rsidRPr="00F2420F" w:rsidRDefault="00A274BB" w:rsidP="00A0224F">
      <w:pPr>
        <w:pStyle w:val="BodyText"/>
        <w:rPr>
          <w:lang w:val="fr-CA"/>
        </w:rPr>
      </w:pPr>
    </w:p>
    <w:p w14:paraId="555F317A" w14:textId="07458C59" w:rsidR="00071BA3" w:rsidRPr="00F2420F" w:rsidRDefault="000A6619" w:rsidP="00FD52F6">
      <w:pPr>
        <w:pStyle w:val="BodyText"/>
        <w:ind w:left="879"/>
        <w:rPr>
          <w:lang w:val="fr-CA"/>
        </w:rPr>
      </w:pPr>
      <w:bookmarkStart w:id="113" w:name="_Hlk133227141"/>
      <w:r w:rsidRPr="00F2420F">
        <w:rPr>
          <w:lang w:val="fr-CA"/>
        </w:rPr>
        <w:t xml:space="preserve">Nonobstant l’article 9.02, le </w:t>
      </w:r>
      <w:r w:rsidR="00D91FB7" w:rsidRPr="00F2420F">
        <w:rPr>
          <w:lang w:val="fr-CA"/>
        </w:rPr>
        <w:t>registraire et directeur général</w:t>
      </w:r>
      <w:r w:rsidRPr="00F2420F">
        <w:rPr>
          <w:lang w:val="fr-CA"/>
        </w:rPr>
        <w:t xml:space="preserve"> peut nommer un </w:t>
      </w:r>
      <w:r w:rsidR="00D91FB7" w:rsidRPr="00F2420F">
        <w:rPr>
          <w:lang w:val="fr-CA"/>
        </w:rPr>
        <w:t>registraire et directeur général</w:t>
      </w:r>
      <w:r w:rsidRPr="00F2420F">
        <w:rPr>
          <w:lang w:val="fr-CA"/>
        </w:rPr>
        <w:t xml:space="preserve"> intérimaire parmi</w:t>
      </w:r>
      <w:r w:rsidR="00E22FDA" w:rsidRPr="00F2420F">
        <w:rPr>
          <w:lang w:val="fr-CA"/>
        </w:rPr>
        <w:t xml:space="preserve"> les membres de</w:t>
      </w:r>
      <w:r w:rsidRPr="00F2420F">
        <w:rPr>
          <w:lang w:val="fr-CA"/>
        </w:rPr>
        <w:t xml:space="preserve"> l’équipe des cadres supérieurs pour exercer les pouvoirs et les fonctions du </w:t>
      </w:r>
      <w:r w:rsidR="00D91FB7" w:rsidRPr="00F2420F">
        <w:rPr>
          <w:lang w:val="fr-CA"/>
        </w:rPr>
        <w:t>registraire et directeur général</w:t>
      </w:r>
      <w:r w:rsidRPr="00F2420F">
        <w:rPr>
          <w:lang w:val="fr-CA"/>
        </w:rPr>
        <w:t xml:space="preserve"> en cas d’absence ou d’empêchement de celui-ci </w:t>
      </w:r>
      <w:r w:rsidR="00E22FDA" w:rsidRPr="00F2420F">
        <w:rPr>
          <w:lang w:val="fr-CA"/>
        </w:rPr>
        <w:t>pendant une courte période de temps.</w:t>
      </w:r>
      <w:r w:rsidR="00042AA7" w:rsidRPr="00F2420F">
        <w:rPr>
          <w:lang w:val="fr-CA"/>
        </w:rPr>
        <w:br/>
      </w:r>
    </w:p>
    <w:bookmarkEnd w:id="113"/>
    <w:p w14:paraId="43453ECF" w14:textId="792B3D75" w:rsidR="00D356C3" w:rsidRPr="00F2420F" w:rsidRDefault="00D356C3" w:rsidP="006E0BDC">
      <w:pPr>
        <w:rPr>
          <w:rFonts w:ascii="Arial" w:hAnsi="Arial" w:cs="Arial"/>
          <w:lang w:val="fr-CA"/>
        </w:rPr>
      </w:pPr>
    </w:p>
    <w:p w14:paraId="11FE4105" w14:textId="1020DC73" w:rsidR="00F50BF3" w:rsidRPr="00F2420F" w:rsidRDefault="00383053" w:rsidP="006E0BDC">
      <w:pPr>
        <w:pStyle w:val="Heading1"/>
        <w:rPr>
          <w:w w:val="105"/>
        </w:rPr>
      </w:pPr>
      <w:bookmarkStart w:id="114" w:name="_Partie_10_:_1"/>
      <w:bookmarkStart w:id="115" w:name="_Partie_10_:"/>
      <w:bookmarkStart w:id="116" w:name="_Toc125962128"/>
      <w:bookmarkStart w:id="117" w:name="_Toc132809347"/>
      <w:bookmarkEnd w:id="114"/>
      <w:bookmarkEnd w:id="115"/>
      <w:r w:rsidRPr="00F2420F">
        <w:rPr>
          <w:w w:val="105"/>
        </w:rPr>
        <w:t xml:space="preserve">Partie 10 : </w:t>
      </w:r>
      <w:r w:rsidR="003D6780" w:rsidRPr="00F2420F">
        <w:rPr>
          <w:w w:val="105"/>
        </w:rPr>
        <w:t>Communications</w:t>
      </w:r>
      <w:bookmarkEnd w:id="116"/>
      <w:bookmarkEnd w:id="117"/>
    </w:p>
    <w:p w14:paraId="410A8327" w14:textId="405E89AB" w:rsidR="00223643" w:rsidRPr="00F2420F" w:rsidRDefault="00223643" w:rsidP="006E0BDC">
      <w:pPr>
        <w:pStyle w:val="BodyText"/>
        <w:rPr>
          <w:sz w:val="27"/>
          <w:highlight w:val="yellow"/>
          <w:lang w:val="fr-CA"/>
        </w:rPr>
      </w:pPr>
    </w:p>
    <w:p w14:paraId="35AA4CCE" w14:textId="1CAA4197" w:rsidR="003D6780" w:rsidRPr="00F2420F" w:rsidRDefault="003D6780" w:rsidP="00DE336D">
      <w:pPr>
        <w:pStyle w:val="BodyText"/>
        <w:ind w:left="312"/>
        <w:rPr>
          <w:lang w:val="fr-CA"/>
        </w:rPr>
      </w:pPr>
      <w:bookmarkStart w:id="118" w:name="_TOC_250063"/>
      <w:bookmarkStart w:id="119" w:name="_Partie_11_:"/>
      <w:bookmarkEnd w:id="118"/>
      <w:bookmarkEnd w:id="119"/>
      <w:r w:rsidRPr="00F2420F">
        <w:rPr>
          <w:lang w:val="fr-CA"/>
        </w:rPr>
        <w:t>Abrogé - à compter du 28 octobre 2021.</w:t>
      </w:r>
      <w:r w:rsidR="00A61469" w:rsidRPr="00F2420F">
        <w:rPr>
          <w:lang w:val="fr-CA"/>
        </w:rPr>
        <w:br/>
      </w:r>
      <w:r w:rsidR="00A61469" w:rsidRPr="00F2420F">
        <w:rPr>
          <w:lang w:val="fr-CA"/>
        </w:rPr>
        <w:br/>
      </w:r>
    </w:p>
    <w:p w14:paraId="47195076" w14:textId="6F92842C" w:rsidR="00223643" w:rsidRPr="00F2420F" w:rsidRDefault="00634D5F" w:rsidP="006E0BDC">
      <w:pPr>
        <w:pStyle w:val="Heading1"/>
        <w:rPr>
          <w:w w:val="105"/>
        </w:rPr>
      </w:pPr>
      <w:bookmarkStart w:id="120" w:name="_Partie_11_:_1"/>
      <w:bookmarkStart w:id="121" w:name="_Toc125962129"/>
      <w:bookmarkStart w:id="122" w:name="_Toc132809348"/>
      <w:bookmarkEnd w:id="120"/>
      <w:r w:rsidRPr="00F2420F">
        <w:rPr>
          <w:w w:val="105"/>
        </w:rPr>
        <w:t>Partie 11 : Assemblées du conseil</w:t>
      </w:r>
      <w:r w:rsidR="00EC37CA" w:rsidRPr="00F2420F">
        <w:rPr>
          <w:w w:val="105"/>
        </w:rPr>
        <w:t xml:space="preserve"> d</w:t>
      </w:r>
      <w:r w:rsidR="00A419B5" w:rsidRPr="00F2420F">
        <w:rPr>
          <w:w w:val="105"/>
        </w:rPr>
        <w:t>’</w:t>
      </w:r>
      <w:r w:rsidR="00EC37CA" w:rsidRPr="00F2420F">
        <w:rPr>
          <w:w w:val="105"/>
        </w:rPr>
        <w:t>administration</w:t>
      </w:r>
      <w:bookmarkEnd w:id="121"/>
      <w:bookmarkEnd w:id="122"/>
    </w:p>
    <w:p w14:paraId="61F10CF1" w14:textId="1B2E1C90" w:rsidR="00E96E49" w:rsidRPr="00F2420F" w:rsidRDefault="00E96E49" w:rsidP="006E0BDC">
      <w:pPr>
        <w:rPr>
          <w:rFonts w:ascii="Arial" w:hAnsi="Arial" w:cs="Arial"/>
          <w:lang w:val="fr-CA"/>
        </w:rPr>
      </w:pPr>
    </w:p>
    <w:p w14:paraId="3130927D" w14:textId="1D7DB502" w:rsidR="00223643" w:rsidRPr="00F2420F" w:rsidRDefault="00634D5F" w:rsidP="006E0BDC">
      <w:pPr>
        <w:pStyle w:val="101Blue"/>
        <w:numPr>
          <w:ilvl w:val="1"/>
          <w:numId w:val="11"/>
        </w:numPr>
        <w:rPr>
          <w:rFonts w:ascii="Arial" w:hAnsi="Arial" w:cs="Arial"/>
          <w:lang w:val="fr-CA"/>
        </w:rPr>
      </w:pPr>
      <w:bookmarkStart w:id="123" w:name="_Toc132809349"/>
      <w:bookmarkStart w:id="124" w:name="_TOC_250062"/>
      <w:r w:rsidRPr="00F2420F">
        <w:rPr>
          <w:rFonts w:ascii="Arial" w:hAnsi="Arial" w:cs="Arial"/>
          <w:lang w:val="fr-CA"/>
        </w:rPr>
        <w:t>Assemblées</w:t>
      </w:r>
      <w:r w:rsidRPr="00F2420F">
        <w:rPr>
          <w:rFonts w:ascii="Arial" w:hAnsi="Arial" w:cs="Arial"/>
          <w:spacing w:val="-1"/>
          <w:lang w:val="fr-CA"/>
        </w:rPr>
        <w:t xml:space="preserve"> </w:t>
      </w:r>
      <w:r w:rsidRPr="00F2420F">
        <w:rPr>
          <w:rFonts w:ascii="Arial" w:hAnsi="Arial" w:cs="Arial"/>
          <w:lang w:val="fr-CA"/>
        </w:rPr>
        <w:t>ordinaires</w:t>
      </w:r>
      <w:bookmarkEnd w:id="123"/>
      <w:r w:rsidR="00FE0E65" w:rsidRPr="00F2420F">
        <w:rPr>
          <w:rFonts w:ascii="Arial" w:hAnsi="Arial" w:cs="Arial"/>
          <w:lang w:val="fr-CA"/>
        </w:rPr>
        <w:br/>
      </w:r>
    </w:p>
    <w:bookmarkEnd w:id="124"/>
    <w:p w14:paraId="2F709429" w14:textId="7DB472FF" w:rsidR="00223643" w:rsidRPr="00F2420F" w:rsidRDefault="00C247F8" w:rsidP="006E0BDC">
      <w:pPr>
        <w:pStyle w:val="ListParagraph"/>
        <w:numPr>
          <w:ilvl w:val="2"/>
          <w:numId w:val="11"/>
        </w:numPr>
        <w:tabs>
          <w:tab w:val="left" w:pos="1769"/>
        </w:tabs>
        <w:spacing w:before="20"/>
        <w:ind w:hanging="890"/>
        <w:rPr>
          <w:rFonts w:ascii="Arial" w:hAnsi="Arial" w:cs="Arial"/>
          <w:lang w:val="fr-CA"/>
        </w:rPr>
      </w:pPr>
      <w:r>
        <w:rPr>
          <w:rFonts w:ascii="Arial" w:hAnsi="Arial" w:cs="Arial"/>
          <w:lang w:val="fr-CA"/>
        </w:rPr>
        <w:t xml:space="preserve">Le conseil d’administration doit tenir au moins quatre (4) assemblées </w:t>
      </w:r>
      <w:r w:rsidR="008F3651">
        <w:rPr>
          <w:rFonts w:ascii="Arial" w:hAnsi="Arial" w:cs="Arial"/>
          <w:lang w:val="fr-CA"/>
        </w:rPr>
        <w:t>régulières</w:t>
      </w:r>
      <w:r>
        <w:rPr>
          <w:rFonts w:ascii="Arial" w:hAnsi="Arial" w:cs="Arial"/>
          <w:lang w:val="fr-CA"/>
        </w:rPr>
        <w:t xml:space="preserve"> au cours d’un exercice de l’Ordre. Ces assemblées doivent avoir lieu au bureau principal de l’Ordre ou à tout autre endroit déterminé par le registraire ou le conseil d’administration s’il y a lieu.</w:t>
      </w:r>
    </w:p>
    <w:p w14:paraId="0CF0BF11" w14:textId="73F3E868" w:rsidR="00223643" w:rsidRPr="00F2420F" w:rsidRDefault="00634D5F" w:rsidP="006E0BDC">
      <w:pPr>
        <w:pStyle w:val="ListParagraph"/>
        <w:numPr>
          <w:ilvl w:val="2"/>
          <w:numId w:val="11"/>
        </w:numPr>
        <w:tabs>
          <w:tab w:val="left" w:pos="1778"/>
        </w:tabs>
        <w:spacing w:before="199"/>
        <w:ind w:left="1777" w:hanging="899"/>
        <w:rPr>
          <w:rFonts w:ascii="Arial" w:hAnsi="Arial" w:cs="Arial"/>
          <w:lang w:val="fr-CA"/>
        </w:rPr>
      </w:pPr>
      <w:r w:rsidRPr="00F2420F">
        <w:rPr>
          <w:rFonts w:ascii="Arial" w:hAnsi="Arial" w:cs="Arial"/>
          <w:lang w:val="fr-CA"/>
        </w:rPr>
        <w:t xml:space="preserve">Une assemblée ordinaire du conseil </w:t>
      </w:r>
      <w:r w:rsidR="00EC37CA" w:rsidRPr="00F2420F">
        <w:rPr>
          <w:rFonts w:ascii="Arial" w:hAnsi="Arial" w:cs="Arial"/>
          <w:lang w:val="fr-CA"/>
        </w:rPr>
        <w:t>d</w:t>
      </w:r>
      <w:r w:rsidR="00A419B5" w:rsidRPr="00F2420F">
        <w:rPr>
          <w:rFonts w:ascii="Arial" w:hAnsi="Arial" w:cs="Arial"/>
          <w:lang w:val="fr-CA"/>
        </w:rPr>
        <w:t>’</w:t>
      </w:r>
      <w:r w:rsidR="00EC37CA" w:rsidRPr="00F2420F">
        <w:rPr>
          <w:rFonts w:ascii="Arial" w:hAnsi="Arial" w:cs="Arial"/>
          <w:lang w:val="fr-CA"/>
        </w:rPr>
        <w:t xml:space="preserve">administration </w:t>
      </w:r>
      <w:r w:rsidRPr="00F2420F">
        <w:rPr>
          <w:rFonts w:ascii="Arial" w:hAnsi="Arial" w:cs="Arial"/>
          <w:lang w:val="fr-CA"/>
        </w:rPr>
        <w:t>peut uniquement porter sur les points suivants</w:t>
      </w:r>
      <w:r w:rsidR="000723AF" w:rsidRPr="00F2420F">
        <w:rPr>
          <w:rFonts w:ascii="Arial" w:hAnsi="Arial" w:cs="Arial"/>
          <w:spacing w:val="32"/>
          <w:lang w:val="fr-CA"/>
        </w:rPr>
        <w:t> </w:t>
      </w:r>
      <w:r w:rsidRPr="00F2420F">
        <w:rPr>
          <w:rFonts w:ascii="Arial" w:hAnsi="Arial" w:cs="Arial"/>
          <w:lang w:val="fr-CA"/>
        </w:rPr>
        <w:t>:</w:t>
      </w:r>
    </w:p>
    <w:p w14:paraId="0ADE9E4F" w14:textId="77777777" w:rsidR="00223643" w:rsidRPr="00F2420F" w:rsidRDefault="00634D5F">
      <w:pPr>
        <w:pStyle w:val="letteredlist"/>
        <w:numPr>
          <w:ilvl w:val="0"/>
          <w:numId w:val="70"/>
        </w:numPr>
        <w:ind w:left="2160"/>
        <w:rPr>
          <w:sz w:val="22"/>
          <w:szCs w:val="22"/>
        </w:rPr>
      </w:pPr>
      <w:r w:rsidRPr="00F2420F">
        <w:rPr>
          <w:sz w:val="22"/>
          <w:szCs w:val="22"/>
        </w:rPr>
        <w:t>questions soulevées par le comité</w:t>
      </w:r>
      <w:r w:rsidRPr="00F2420F">
        <w:rPr>
          <w:spacing w:val="3"/>
          <w:sz w:val="22"/>
          <w:szCs w:val="22"/>
        </w:rPr>
        <w:t xml:space="preserve"> </w:t>
      </w:r>
      <w:r w:rsidRPr="00F2420F">
        <w:rPr>
          <w:sz w:val="22"/>
          <w:szCs w:val="22"/>
        </w:rPr>
        <w:t>exécutif;</w:t>
      </w:r>
    </w:p>
    <w:p w14:paraId="196BF9D8" w14:textId="0EAC9155" w:rsidR="00223643" w:rsidRDefault="00634D5F">
      <w:pPr>
        <w:pStyle w:val="letteredlist"/>
        <w:numPr>
          <w:ilvl w:val="0"/>
          <w:numId w:val="70"/>
        </w:numPr>
        <w:ind w:left="2160"/>
        <w:rPr>
          <w:sz w:val="22"/>
          <w:szCs w:val="22"/>
        </w:rPr>
      </w:pPr>
      <w:r w:rsidRPr="00F2420F">
        <w:rPr>
          <w:sz w:val="22"/>
          <w:szCs w:val="22"/>
        </w:rPr>
        <w:t xml:space="preserve">recommandations </w:t>
      </w:r>
      <w:r w:rsidR="00C247F8">
        <w:rPr>
          <w:sz w:val="22"/>
          <w:szCs w:val="22"/>
        </w:rPr>
        <w:t>et</w:t>
      </w:r>
      <w:r w:rsidRPr="00F2420F">
        <w:rPr>
          <w:sz w:val="22"/>
          <w:szCs w:val="22"/>
        </w:rPr>
        <w:t xml:space="preserve"> rapports des</w:t>
      </w:r>
      <w:r w:rsidRPr="00F2420F">
        <w:rPr>
          <w:spacing w:val="7"/>
          <w:sz w:val="22"/>
          <w:szCs w:val="22"/>
        </w:rPr>
        <w:t xml:space="preserve"> </w:t>
      </w:r>
      <w:r w:rsidRPr="00F2420F">
        <w:rPr>
          <w:sz w:val="22"/>
          <w:szCs w:val="22"/>
        </w:rPr>
        <w:t>comités;</w:t>
      </w:r>
    </w:p>
    <w:p w14:paraId="1587AE3C" w14:textId="3FA0D0CC" w:rsidR="008B276F" w:rsidRPr="00F2420F" w:rsidRDefault="008B276F">
      <w:pPr>
        <w:pStyle w:val="letteredlist"/>
        <w:numPr>
          <w:ilvl w:val="0"/>
          <w:numId w:val="70"/>
        </w:numPr>
        <w:ind w:left="2160"/>
        <w:rPr>
          <w:sz w:val="22"/>
          <w:szCs w:val="22"/>
        </w:rPr>
      </w:pPr>
      <w:r>
        <w:rPr>
          <w:sz w:val="22"/>
          <w:szCs w:val="22"/>
        </w:rPr>
        <w:t>tout autre point non indiqué dans l’ordre du jour pourvu qu’au moins les deux tiers des administrateurs présents jugent qu’il est de caractère urgent;</w:t>
      </w:r>
    </w:p>
    <w:p w14:paraId="1FF3B51B" w14:textId="4E5A6E5D" w:rsidR="00223643" w:rsidRPr="00F2420F" w:rsidRDefault="00634D5F">
      <w:pPr>
        <w:pStyle w:val="letteredlist"/>
        <w:numPr>
          <w:ilvl w:val="0"/>
          <w:numId w:val="70"/>
        </w:numPr>
        <w:ind w:left="2160"/>
        <w:rPr>
          <w:sz w:val="22"/>
          <w:szCs w:val="22"/>
        </w:rPr>
      </w:pPr>
      <w:r w:rsidRPr="00F2420F">
        <w:rPr>
          <w:sz w:val="22"/>
          <w:szCs w:val="22"/>
        </w:rPr>
        <w:t>affaires courantes et questions de procédure conformément aux règles de</w:t>
      </w:r>
      <w:r w:rsidRPr="00F2420F">
        <w:rPr>
          <w:spacing w:val="32"/>
          <w:sz w:val="22"/>
          <w:szCs w:val="22"/>
        </w:rPr>
        <w:t xml:space="preserve"> </w:t>
      </w:r>
      <w:r w:rsidRPr="00F2420F">
        <w:rPr>
          <w:sz w:val="22"/>
          <w:szCs w:val="22"/>
        </w:rPr>
        <w:t>procédure.</w:t>
      </w:r>
    </w:p>
    <w:p w14:paraId="63777EA2" w14:textId="43D39555" w:rsidR="00223643" w:rsidRPr="00F2420F" w:rsidRDefault="00634D5F" w:rsidP="00E3112D">
      <w:pPr>
        <w:pStyle w:val="101Blue"/>
        <w:numPr>
          <w:ilvl w:val="1"/>
          <w:numId w:val="11"/>
        </w:numPr>
        <w:spacing w:before="240"/>
        <w:rPr>
          <w:rFonts w:ascii="Arial" w:hAnsi="Arial" w:cs="Arial"/>
          <w:lang w:val="fr-CA"/>
        </w:rPr>
      </w:pPr>
      <w:bookmarkStart w:id="125" w:name="_Toc132809350"/>
      <w:bookmarkStart w:id="126" w:name="_TOC_250061"/>
      <w:r w:rsidRPr="00F2420F">
        <w:rPr>
          <w:rFonts w:ascii="Arial" w:hAnsi="Arial" w:cs="Arial"/>
          <w:lang w:val="fr-CA"/>
        </w:rPr>
        <w:t>Assemblées</w:t>
      </w:r>
      <w:r w:rsidRPr="00F2420F">
        <w:rPr>
          <w:rFonts w:ascii="Arial" w:hAnsi="Arial" w:cs="Arial"/>
          <w:spacing w:val="-1"/>
          <w:lang w:val="fr-CA"/>
        </w:rPr>
        <w:t xml:space="preserve"> </w:t>
      </w:r>
      <w:r w:rsidRPr="00F2420F">
        <w:rPr>
          <w:rFonts w:ascii="Arial" w:hAnsi="Arial" w:cs="Arial"/>
          <w:lang w:val="fr-CA"/>
        </w:rPr>
        <w:t>extraordinaires</w:t>
      </w:r>
      <w:bookmarkEnd w:id="125"/>
      <w:r w:rsidR="00374D22" w:rsidRPr="00F2420F">
        <w:rPr>
          <w:rFonts w:ascii="Arial" w:hAnsi="Arial" w:cs="Arial"/>
          <w:lang w:val="fr-CA"/>
        </w:rPr>
        <w:br/>
      </w:r>
    </w:p>
    <w:bookmarkEnd w:id="126"/>
    <w:p w14:paraId="7A420509" w14:textId="111AAE0F" w:rsidR="00223643" w:rsidRPr="00F2420F" w:rsidRDefault="00634D5F" w:rsidP="006E0BDC">
      <w:pPr>
        <w:pStyle w:val="ListParagraph"/>
        <w:numPr>
          <w:ilvl w:val="2"/>
          <w:numId w:val="11"/>
        </w:numPr>
        <w:tabs>
          <w:tab w:val="left" w:pos="1768"/>
        </w:tabs>
        <w:spacing w:before="19"/>
        <w:ind w:left="1779" w:right="164" w:hanging="900"/>
        <w:rPr>
          <w:rFonts w:ascii="Arial" w:hAnsi="Arial" w:cs="Arial"/>
          <w:lang w:val="fr-CA"/>
        </w:rPr>
      </w:pPr>
      <w:r w:rsidRPr="00F2420F">
        <w:rPr>
          <w:rFonts w:ascii="Arial" w:hAnsi="Arial" w:cs="Arial"/>
          <w:lang w:val="fr-CA"/>
        </w:rPr>
        <w:t xml:space="preserve">Une assemblée extraordinaire du conseil </w:t>
      </w:r>
      <w:r w:rsidR="00EC37CA" w:rsidRPr="00F2420F">
        <w:rPr>
          <w:rFonts w:ascii="Arial" w:hAnsi="Arial" w:cs="Arial"/>
          <w:lang w:val="fr-CA"/>
        </w:rPr>
        <w:t>d</w:t>
      </w:r>
      <w:r w:rsidR="00A419B5" w:rsidRPr="00F2420F">
        <w:rPr>
          <w:rFonts w:ascii="Arial" w:hAnsi="Arial" w:cs="Arial"/>
          <w:lang w:val="fr-CA"/>
        </w:rPr>
        <w:t>’</w:t>
      </w:r>
      <w:r w:rsidR="00EC37CA" w:rsidRPr="00F2420F">
        <w:rPr>
          <w:rFonts w:ascii="Arial" w:hAnsi="Arial" w:cs="Arial"/>
          <w:lang w:val="fr-CA"/>
        </w:rPr>
        <w:t xml:space="preserve">administration </w:t>
      </w:r>
      <w:r w:rsidRPr="00F2420F">
        <w:rPr>
          <w:rFonts w:ascii="Arial" w:hAnsi="Arial" w:cs="Arial"/>
          <w:lang w:val="fr-CA"/>
        </w:rPr>
        <w:t xml:space="preserve">peut être convoquée par le président </w:t>
      </w:r>
      <w:r w:rsidR="00261ABB">
        <w:rPr>
          <w:rFonts w:ascii="Arial" w:hAnsi="Arial" w:cs="Arial"/>
          <w:lang w:val="fr-CA"/>
        </w:rPr>
        <w:t xml:space="preserve">du conseil </w:t>
      </w:r>
      <w:r w:rsidRPr="00F2420F">
        <w:rPr>
          <w:rFonts w:ascii="Arial" w:hAnsi="Arial" w:cs="Arial"/>
          <w:lang w:val="fr-CA"/>
        </w:rPr>
        <w:t xml:space="preserve">ou par la majorité des </w:t>
      </w:r>
      <w:r w:rsidR="00EC37CA" w:rsidRPr="00F2420F">
        <w:rPr>
          <w:rFonts w:ascii="Arial" w:hAnsi="Arial" w:cs="Arial"/>
          <w:lang w:val="fr-CA"/>
        </w:rPr>
        <w:t xml:space="preserve">administrateurs </w:t>
      </w:r>
      <w:r w:rsidRPr="00F2420F">
        <w:rPr>
          <w:rFonts w:ascii="Arial" w:hAnsi="Arial" w:cs="Arial"/>
          <w:lang w:val="fr-CA"/>
        </w:rPr>
        <w:t xml:space="preserve">du conseil </w:t>
      </w:r>
      <w:r w:rsidR="00EC37CA" w:rsidRPr="00F2420F">
        <w:rPr>
          <w:rFonts w:ascii="Arial" w:hAnsi="Arial" w:cs="Arial"/>
          <w:lang w:val="fr-CA"/>
        </w:rPr>
        <w:t>d</w:t>
      </w:r>
      <w:r w:rsidR="00A419B5" w:rsidRPr="00F2420F">
        <w:rPr>
          <w:rFonts w:ascii="Arial" w:hAnsi="Arial" w:cs="Arial"/>
          <w:lang w:val="fr-CA"/>
        </w:rPr>
        <w:t>’</w:t>
      </w:r>
      <w:r w:rsidR="00EC37CA" w:rsidRPr="00F2420F">
        <w:rPr>
          <w:rFonts w:ascii="Arial" w:hAnsi="Arial" w:cs="Arial"/>
          <w:lang w:val="fr-CA"/>
        </w:rPr>
        <w:t xml:space="preserve">administration </w:t>
      </w:r>
      <w:r w:rsidRPr="00F2420F">
        <w:rPr>
          <w:rFonts w:ascii="Arial" w:hAnsi="Arial" w:cs="Arial"/>
          <w:lang w:val="fr-CA"/>
        </w:rPr>
        <w:t xml:space="preserve">en présentant au </w:t>
      </w:r>
      <w:r w:rsidR="00D91FB7" w:rsidRPr="00F2420F">
        <w:rPr>
          <w:rFonts w:ascii="Arial" w:hAnsi="Arial" w:cs="Arial"/>
          <w:lang w:val="fr-CA"/>
        </w:rPr>
        <w:t>registraire et directeur général</w:t>
      </w:r>
      <w:r w:rsidRPr="00F2420F">
        <w:rPr>
          <w:rFonts w:ascii="Arial" w:hAnsi="Arial" w:cs="Arial"/>
          <w:lang w:val="fr-CA"/>
        </w:rPr>
        <w:t xml:space="preserve"> une demande écrite indiquant la ou les questions devant faire l</w:t>
      </w:r>
      <w:r w:rsidR="00A419B5" w:rsidRPr="00F2420F">
        <w:rPr>
          <w:rFonts w:ascii="Arial" w:hAnsi="Arial" w:cs="Arial"/>
          <w:lang w:val="fr-CA"/>
        </w:rPr>
        <w:t>’</w:t>
      </w:r>
      <w:r w:rsidRPr="00F2420F">
        <w:rPr>
          <w:rFonts w:ascii="Arial" w:hAnsi="Arial" w:cs="Arial"/>
          <w:lang w:val="fr-CA"/>
        </w:rPr>
        <w:t>objet d</w:t>
      </w:r>
      <w:r w:rsidR="00A419B5" w:rsidRPr="00F2420F">
        <w:rPr>
          <w:rFonts w:ascii="Arial" w:hAnsi="Arial" w:cs="Arial"/>
          <w:lang w:val="fr-CA"/>
        </w:rPr>
        <w:t>’</w:t>
      </w:r>
      <w:r w:rsidRPr="00F2420F">
        <w:rPr>
          <w:rFonts w:ascii="Arial" w:hAnsi="Arial" w:cs="Arial"/>
          <w:lang w:val="fr-CA"/>
        </w:rPr>
        <w:t>une</w:t>
      </w:r>
      <w:r w:rsidRPr="00F2420F">
        <w:rPr>
          <w:rFonts w:ascii="Arial" w:hAnsi="Arial" w:cs="Arial"/>
          <w:spacing w:val="2"/>
          <w:lang w:val="fr-CA"/>
        </w:rPr>
        <w:t xml:space="preserve"> </w:t>
      </w:r>
      <w:r w:rsidRPr="00F2420F">
        <w:rPr>
          <w:rFonts w:ascii="Arial" w:hAnsi="Arial" w:cs="Arial"/>
          <w:lang w:val="fr-CA"/>
        </w:rPr>
        <w:t>décision.</w:t>
      </w:r>
      <w:r w:rsidR="00BA5C26" w:rsidRPr="00F2420F">
        <w:rPr>
          <w:rFonts w:ascii="Arial" w:hAnsi="Arial" w:cs="Arial"/>
          <w:lang w:val="fr-CA"/>
        </w:rPr>
        <w:br/>
      </w:r>
    </w:p>
    <w:p w14:paraId="3C2AAC2E" w14:textId="66473F64" w:rsidR="00223643" w:rsidRPr="00F2420F" w:rsidRDefault="00634D5F" w:rsidP="006E0BDC">
      <w:pPr>
        <w:pStyle w:val="ListParagraph"/>
        <w:numPr>
          <w:ilvl w:val="2"/>
          <w:numId w:val="11"/>
        </w:numPr>
        <w:tabs>
          <w:tab w:val="left" w:pos="1768"/>
        </w:tabs>
        <w:spacing w:before="0"/>
        <w:ind w:left="1779" w:right="212" w:hanging="900"/>
        <w:rPr>
          <w:rFonts w:ascii="Arial" w:hAnsi="Arial" w:cs="Arial"/>
          <w:lang w:val="fr-CA"/>
        </w:rPr>
      </w:pPr>
      <w:r w:rsidRPr="00F2420F">
        <w:rPr>
          <w:rFonts w:ascii="Arial" w:hAnsi="Arial" w:cs="Arial"/>
          <w:lang w:val="fr-CA"/>
        </w:rPr>
        <w:t>Un avis de convocation à une assemblée extraordinaire indique l</w:t>
      </w:r>
      <w:r w:rsidR="00A419B5" w:rsidRPr="00F2420F">
        <w:rPr>
          <w:rFonts w:ascii="Arial" w:hAnsi="Arial" w:cs="Arial"/>
          <w:lang w:val="fr-CA"/>
        </w:rPr>
        <w:t>’</w:t>
      </w:r>
      <w:r w:rsidRPr="00F2420F">
        <w:rPr>
          <w:rFonts w:ascii="Arial" w:hAnsi="Arial" w:cs="Arial"/>
          <w:lang w:val="fr-CA"/>
        </w:rPr>
        <w:t xml:space="preserve">objet de </w:t>
      </w:r>
      <w:r w:rsidR="00944ADC" w:rsidRPr="00F2420F">
        <w:rPr>
          <w:rFonts w:ascii="Arial" w:hAnsi="Arial" w:cs="Arial"/>
          <w:lang w:val="fr-CA"/>
        </w:rPr>
        <w:t>l</w:t>
      </w:r>
      <w:r w:rsidR="00A419B5" w:rsidRPr="00F2420F">
        <w:rPr>
          <w:rFonts w:ascii="Arial" w:hAnsi="Arial" w:cs="Arial"/>
          <w:lang w:val="fr-CA"/>
        </w:rPr>
        <w:t>’</w:t>
      </w:r>
      <w:r w:rsidR="00944ADC" w:rsidRPr="00F2420F">
        <w:rPr>
          <w:rFonts w:ascii="Arial" w:hAnsi="Arial" w:cs="Arial"/>
          <w:lang w:val="fr-CA"/>
        </w:rPr>
        <w:t>assemblée</w:t>
      </w:r>
      <w:r w:rsidRPr="00F2420F">
        <w:rPr>
          <w:rFonts w:ascii="Arial" w:hAnsi="Arial" w:cs="Arial"/>
          <w:lang w:val="fr-CA"/>
        </w:rPr>
        <w:t xml:space="preserve"> et renferme suffisamment d</w:t>
      </w:r>
      <w:r w:rsidR="00A419B5" w:rsidRPr="00F2420F">
        <w:rPr>
          <w:rFonts w:ascii="Arial" w:hAnsi="Arial" w:cs="Arial"/>
          <w:lang w:val="fr-CA"/>
        </w:rPr>
        <w:t>’</w:t>
      </w:r>
      <w:r w:rsidRPr="00F2420F">
        <w:rPr>
          <w:rFonts w:ascii="Arial" w:hAnsi="Arial" w:cs="Arial"/>
          <w:lang w:val="fr-CA"/>
        </w:rPr>
        <w:t xml:space="preserve">information pour permettre </w:t>
      </w:r>
      <w:r w:rsidR="00264BCC" w:rsidRPr="00F2420F">
        <w:rPr>
          <w:rFonts w:ascii="Arial" w:hAnsi="Arial" w:cs="Arial"/>
          <w:lang w:val="fr-CA"/>
        </w:rPr>
        <w:t>à l</w:t>
      </w:r>
      <w:r w:rsidR="00A419B5" w:rsidRPr="00F2420F">
        <w:rPr>
          <w:rFonts w:ascii="Arial" w:hAnsi="Arial" w:cs="Arial"/>
          <w:lang w:val="fr-CA"/>
        </w:rPr>
        <w:t>’</w:t>
      </w:r>
      <w:r w:rsidR="00264BCC" w:rsidRPr="00F2420F">
        <w:rPr>
          <w:rFonts w:ascii="Arial" w:hAnsi="Arial" w:cs="Arial"/>
          <w:lang w:val="fr-CA"/>
        </w:rPr>
        <w:t>administrateur</w:t>
      </w:r>
      <w:r w:rsidR="00E973B5" w:rsidRPr="00F2420F">
        <w:rPr>
          <w:rFonts w:ascii="Arial" w:hAnsi="Arial" w:cs="Arial"/>
          <w:lang w:val="fr-CA"/>
        </w:rPr>
        <w:t xml:space="preserve"> </w:t>
      </w:r>
      <w:r w:rsidRPr="00F2420F">
        <w:rPr>
          <w:rFonts w:ascii="Arial" w:hAnsi="Arial" w:cs="Arial"/>
          <w:lang w:val="fr-CA"/>
        </w:rPr>
        <w:t xml:space="preserve">du conseil </w:t>
      </w:r>
      <w:r w:rsidR="00264BCC" w:rsidRPr="00F2420F">
        <w:rPr>
          <w:rFonts w:ascii="Arial" w:hAnsi="Arial" w:cs="Arial"/>
          <w:lang w:val="fr-CA"/>
        </w:rPr>
        <w:t>d</w:t>
      </w:r>
      <w:r w:rsidR="00A419B5" w:rsidRPr="00F2420F">
        <w:rPr>
          <w:rFonts w:ascii="Arial" w:hAnsi="Arial" w:cs="Arial"/>
          <w:lang w:val="fr-CA"/>
        </w:rPr>
        <w:t>’</w:t>
      </w:r>
      <w:r w:rsidR="00264BCC" w:rsidRPr="00F2420F">
        <w:rPr>
          <w:rFonts w:ascii="Arial" w:hAnsi="Arial" w:cs="Arial"/>
          <w:lang w:val="fr-CA"/>
        </w:rPr>
        <w:t xml:space="preserve">administration </w:t>
      </w:r>
      <w:r w:rsidRPr="00F2420F">
        <w:rPr>
          <w:rFonts w:ascii="Arial" w:hAnsi="Arial" w:cs="Arial"/>
          <w:lang w:val="fr-CA"/>
        </w:rPr>
        <w:t>de se faire une opinion réfléchie sur la décision à prendre. Aucune question ne pourra être examinée à cette assemblée à moins qu</w:t>
      </w:r>
      <w:r w:rsidR="00A419B5" w:rsidRPr="00F2420F">
        <w:rPr>
          <w:rFonts w:ascii="Arial" w:hAnsi="Arial" w:cs="Arial"/>
          <w:lang w:val="fr-CA"/>
        </w:rPr>
        <w:t>’</w:t>
      </w:r>
      <w:r w:rsidRPr="00F2420F">
        <w:rPr>
          <w:rFonts w:ascii="Arial" w:hAnsi="Arial" w:cs="Arial"/>
          <w:lang w:val="fr-CA"/>
        </w:rPr>
        <w:t>elle ne soit expressément mentionnée dans</w:t>
      </w:r>
      <w:r w:rsidRPr="00F2420F">
        <w:rPr>
          <w:rFonts w:ascii="Arial" w:hAnsi="Arial" w:cs="Arial"/>
          <w:spacing w:val="8"/>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avis.</w:t>
      </w:r>
    </w:p>
    <w:p w14:paraId="5E6A3AA4" w14:textId="28CBCA18" w:rsidR="00223643" w:rsidRPr="00F2420F" w:rsidRDefault="00634D5F" w:rsidP="00E3112D">
      <w:pPr>
        <w:pStyle w:val="101Blue"/>
        <w:numPr>
          <w:ilvl w:val="1"/>
          <w:numId w:val="11"/>
        </w:numPr>
        <w:spacing w:before="240"/>
        <w:rPr>
          <w:rFonts w:ascii="Arial" w:hAnsi="Arial" w:cs="Arial"/>
          <w:lang w:val="fr-CA"/>
        </w:rPr>
      </w:pPr>
      <w:bookmarkStart w:id="127" w:name="_Toc132809352"/>
      <w:bookmarkStart w:id="128" w:name="_TOC_250059"/>
      <w:r w:rsidRPr="00F2420F">
        <w:rPr>
          <w:rFonts w:ascii="Arial" w:hAnsi="Arial" w:cs="Arial"/>
          <w:lang w:val="fr-CA"/>
        </w:rPr>
        <w:t>Avis de</w:t>
      </w:r>
      <w:r w:rsidRPr="00F2420F">
        <w:rPr>
          <w:rFonts w:ascii="Arial" w:hAnsi="Arial" w:cs="Arial"/>
          <w:spacing w:val="-2"/>
          <w:lang w:val="fr-CA"/>
        </w:rPr>
        <w:t xml:space="preserve"> </w:t>
      </w:r>
      <w:r w:rsidRPr="00F2420F">
        <w:rPr>
          <w:rFonts w:ascii="Arial" w:hAnsi="Arial" w:cs="Arial"/>
          <w:lang w:val="fr-CA"/>
        </w:rPr>
        <w:t>convocation</w:t>
      </w:r>
      <w:bookmarkEnd w:id="127"/>
      <w:r w:rsidR="00415C6E" w:rsidRPr="00F2420F">
        <w:rPr>
          <w:rFonts w:ascii="Arial" w:hAnsi="Arial" w:cs="Arial"/>
          <w:lang w:val="fr-CA"/>
        </w:rPr>
        <w:br/>
      </w:r>
    </w:p>
    <w:bookmarkEnd w:id="128"/>
    <w:p w14:paraId="2C588197" w14:textId="6CF5BE12" w:rsidR="00223643" w:rsidRPr="00F2420F" w:rsidRDefault="00634D5F" w:rsidP="006E0BDC">
      <w:pPr>
        <w:pStyle w:val="ListParagraph"/>
        <w:numPr>
          <w:ilvl w:val="2"/>
          <w:numId w:val="11"/>
        </w:numPr>
        <w:tabs>
          <w:tab w:val="left" w:pos="1768"/>
        </w:tabs>
        <w:spacing w:before="30"/>
        <w:ind w:left="1779" w:right="116" w:hanging="900"/>
        <w:rPr>
          <w:rFonts w:ascii="Arial" w:hAnsi="Arial" w:cs="Arial"/>
          <w:sz w:val="21"/>
          <w:lang w:val="fr-CA"/>
        </w:rPr>
      </w:pPr>
      <w:r w:rsidRPr="00F2420F">
        <w:rPr>
          <w:rFonts w:ascii="Arial" w:hAnsi="Arial" w:cs="Arial"/>
          <w:lang w:val="fr-CA"/>
        </w:rPr>
        <w:t xml:space="preserve">Les avis de convocation aux assemblées ordinaires sont donnés par écrit à tous les </w:t>
      </w:r>
      <w:r w:rsidR="00325E19" w:rsidRPr="00F2420F">
        <w:rPr>
          <w:rFonts w:ascii="Arial" w:hAnsi="Arial" w:cs="Arial"/>
          <w:lang w:val="fr-CA"/>
        </w:rPr>
        <w:t xml:space="preserve">administrateurs </w:t>
      </w:r>
      <w:r w:rsidRPr="00F2420F">
        <w:rPr>
          <w:rFonts w:ascii="Arial" w:hAnsi="Arial" w:cs="Arial"/>
          <w:lang w:val="fr-CA"/>
        </w:rPr>
        <w:t xml:space="preserve">du conseil </w:t>
      </w:r>
      <w:r w:rsidR="00325E19" w:rsidRPr="00F2420F">
        <w:rPr>
          <w:rFonts w:ascii="Arial" w:hAnsi="Arial" w:cs="Arial"/>
          <w:lang w:val="fr-CA"/>
        </w:rPr>
        <w:t>d</w:t>
      </w:r>
      <w:r w:rsidR="00A419B5" w:rsidRPr="00F2420F">
        <w:rPr>
          <w:rFonts w:ascii="Arial" w:hAnsi="Arial" w:cs="Arial"/>
          <w:lang w:val="fr-CA"/>
        </w:rPr>
        <w:t>’</w:t>
      </w:r>
      <w:r w:rsidR="00325E19" w:rsidRPr="00F2420F">
        <w:rPr>
          <w:rFonts w:ascii="Arial" w:hAnsi="Arial" w:cs="Arial"/>
          <w:lang w:val="fr-CA"/>
        </w:rPr>
        <w:t xml:space="preserve">administration </w:t>
      </w:r>
      <w:r w:rsidRPr="00F2420F">
        <w:rPr>
          <w:rFonts w:ascii="Arial" w:hAnsi="Arial" w:cs="Arial"/>
          <w:lang w:val="fr-CA"/>
        </w:rPr>
        <w:t xml:space="preserve">au moins quatorze (14) jours avant la date proposée et, si possible, transmis par </w:t>
      </w:r>
      <w:r w:rsidRPr="00F2420F">
        <w:rPr>
          <w:rFonts w:ascii="Arial" w:hAnsi="Arial" w:cs="Arial"/>
          <w:spacing w:val="-3"/>
          <w:lang w:val="fr-CA"/>
        </w:rPr>
        <w:t xml:space="preserve">courrier, </w:t>
      </w:r>
      <w:r w:rsidRPr="00F2420F">
        <w:rPr>
          <w:rFonts w:ascii="Arial" w:hAnsi="Arial" w:cs="Arial"/>
          <w:lang w:val="fr-CA"/>
        </w:rPr>
        <w:t>courriel ou un moyen</w:t>
      </w:r>
      <w:r w:rsidRPr="00F2420F">
        <w:rPr>
          <w:rFonts w:ascii="Arial" w:hAnsi="Arial" w:cs="Arial"/>
          <w:spacing w:val="1"/>
          <w:lang w:val="fr-CA"/>
        </w:rPr>
        <w:t xml:space="preserve"> </w:t>
      </w:r>
      <w:r w:rsidRPr="00F2420F">
        <w:rPr>
          <w:rFonts w:ascii="Arial" w:hAnsi="Arial" w:cs="Arial"/>
          <w:lang w:val="fr-CA"/>
        </w:rPr>
        <w:lastRenderedPageBreak/>
        <w:t>semblable.</w:t>
      </w:r>
      <w:r w:rsidR="00BA5C26" w:rsidRPr="00F2420F">
        <w:rPr>
          <w:rFonts w:ascii="Arial" w:hAnsi="Arial" w:cs="Arial"/>
          <w:sz w:val="21"/>
          <w:lang w:val="fr-CA"/>
        </w:rPr>
        <w:br/>
      </w:r>
    </w:p>
    <w:p w14:paraId="5A7059CB" w14:textId="7C1A5576" w:rsidR="00223643" w:rsidRPr="00F2420F" w:rsidRDefault="00634D5F" w:rsidP="006E0BDC">
      <w:pPr>
        <w:pStyle w:val="ListParagraph"/>
        <w:numPr>
          <w:ilvl w:val="2"/>
          <w:numId w:val="11"/>
        </w:numPr>
        <w:tabs>
          <w:tab w:val="left" w:pos="1769"/>
        </w:tabs>
        <w:spacing w:before="0"/>
        <w:ind w:left="1781" w:right="254" w:hanging="902"/>
        <w:rPr>
          <w:rFonts w:ascii="Arial" w:hAnsi="Arial" w:cs="Arial"/>
          <w:sz w:val="21"/>
          <w:lang w:val="fr-CA"/>
        </w:rPr>
      </w:pPr>
      <w:r w:rsidRPr="00F2420F">
        <w:rPr>
          <w:rFonts w:ascii="Arial" w:hAnsi="Arial" w:cs="Arial"/>
          <w:sz w:val="21"/>
          <w:lang w:val="fr-CA"/>
        </w:rPr>
        <w:t xml:space="preserve">Les avis de convocation aux assemblées extraordinaires sont donnés par écrit à tous les </w:t>
      </w:r>
      <w:r w:rsidR="00325E19" w:rsidRPr="00F2420F">
        <w:rPr>
          <w:rFonts w:ascii="Arial" w:hAnsi="Arial" w:cs="Arial"/>
          <w:sz w:val="21"/>
          <w:lang w:val="fr-CA"/>
        </w:rPr>
        <w:t xml:space="preserve">administrateurs </w:t>
      </w:r>
      <w:r w:rsidRPr="00F2420F">
        <w:rPr>
          <w:rFonts w:ascii="Arial" w:hAnsi="Arial" w:cs="Arial"/>
          <w:sz w:val="21"/>
          <w:lang w:val="fr-CA"/>
        </w:rPr>
        <w:t xml:space="preserve">du conseil </w:t>
      </w:r>
      <w:r w:rsidR="00325E19" w:rsidRPr="00F2420F">
        <w:rPr>
          <w:rFonts w:ascii="Arial" w:hAnsi="Arial" w:cs="Arial"/>
          <w:sz w:val="21"/>
          <w:lang w:val="fr-CA"/>
        </w:rPr>
        <w:t>d</w:t>
      </w:r>
      <w:r w:rsidR="00A419B5" w:rsidRPr="00F2420F">
        <w:rPr>
          <w:rFonts w:ascii="Arial" w:hAnsi="Arial" w:cs="Arial"/>
          <w:sz w:val="21"/>
          <w:lang w:val="fr-CA"/>
        </w:rPr>
        <w:t>’</w:t>
      </w:r>
      <w:r w:rsidR="00325E19" w:rsidRPr="00F2420F">
        <w:rPr>
          <w:rFonts w:ascii="Arial" w:hAnsi="Arial" w:cs="Arial"/>
          <w:sz w:val="21"/>
          <w:lang w:val="fr-CA"/>
        </w:rPr>
        <w:t xml:space="preserve">administration </w:t>
      </w:r>
      <w:r w:rsidRPr="00F2420F">
        <w:rPr>
          <w:rFonts w:ascii="Arial" w:hAnsi="Arial" w:cs="Arial"/>
          <w:sz w:val="21"/>
          <w:lang w:val="fr-CA"/>
        </w:rPr>
        <w:t xml:space="preserve">au moins cinq (5) jours avant la date proposée et, si possible, transmis par </w:t>
      </w:r>
      <w:r w:rsidRPr="00F2420F">
        <w:rPr>
          <w:rFonts w:ascii="Arial" w:hAnsi="Arial" w:cs="Arial"/>
          <w:spacing w:val="-3"/>
          <w:sz w:val="21"/>
          <w:lang w:val="fr-CA"/>
        </w:rPr>
        <w:t xml:space="preserve">courrier, </w:t>
      </w:r>
      <w:r w:rsidRPr="00F2420F">
        <w:rPr>
          <w:rFonts w:ascii="Arial" w:hAnsi="Arial" w:cs="Arial"/>
          <w:sz w:val="21"/>
          <w:lang w:val="fr-CA"/>
        </w:rPr>
        <w:t>courriel ou un moyen</w:t>
      </w:r>
      <w:r w:rsidRPr="00F2420F">
        <w:rPr>
          <w:rFonts w:ascii="Arial" w:hAnsi="Arial" w:cs="Arial"/>
          <w:spacing w:val="6"/>
          <w:sz w:val="21"/>
          <w:lang w:val="fr-CA"/>
        </w:rPr>
        <w:t xml:space="preserve"> </w:t>
      </w:r>
      <w:r w:rsidRPr="00F2420F">
        <w:rPr>
          <w:rFonts w:ascii="Arial" w:hAnsi="Arial" w:cs="Arial"/>
          <w:sz w:val="21"/>
          <w:lang w:val="fr-CA"/>
        </w:rPr>
        <w:t>semblable.</w:t>
      </w:r>
      <w:r w:rsidR="00BA5C26" w:rsidRPr="00F2420F">
        <w:rPr>
          <w:rFonts w:ascii="Arial" w:hAnsi="Arial" w:cs="Arial"/>
          <w:sz w:val="21"/>
          <w:lang w:val="fr-CA"/>
        </w:rPr>
        <w:br/>
      </w:r>
    </w:p>
    <w:p w14:paraId="233195B8" w14:textId="129BB140" w:rsidR="00223643" w:rsidRPr="00F2420F" w:rsidRDefault="00634D5F" w:rsidP="006E0BDC">
      <w:pPr>
        <w:pStyle w:val="ListParagraph"/>
        <w:numPr>
          <w:ilvl w:val="2"/>
          <w:numId w:val="11"/>
        </w:numPr>
        <w:tabs>
          <w:tab w:val="left" w:pos="1769"/>
        </w:tabs>
        <w:spacing w:before="0"/>
        <w:ind w:left="1781" w:right="365" w:hanging="902"/>
        <w:rPr>
          <w:rFonts w:ascii="Arial" w:hAnsi="Arial" w:cs="Arial"/>
          <w:sz w:val="21"/>
          <w:lang w:val="fr-CA"/>
        </w:rPr>
      </w:pPr>
      <w:r w:rsidRPr="00F2420F">
        <w:rPr>
          <w:rFonts w:ascii="Arial" w:hAnsi="Arial" w:cs="Arial"/>
          <w:sz w:val="21"/>
          <w:lang w:val="fr-CA"/>
        </w:rPr>
        <w:t>Aucune assemblée ordinaire ou extraordinaire ne peut être invalidée en raison d</w:t>
      </w:r>
      <w:r w:rsidR="00A419B5" w:rsidRPr="00F2420F">
        <w:rPr>
          <w:rFonts w:ascii="Arial" w:hAnsi="Arial" w:cs="Arial"/>
          <w:sz w:val="21"/>
          <w:lang w:val="fr-CA"/>
        </w:rPr>
        <w:t>’</w:t>
      </w:r>
      <w:r w:rsidRPr="00F2420F">
        <w:rPr>
          <w:rFonts w:ascii="Arial" w:hAnsi="Arial" w:cs="Arial"/>
          <w:sz w:val="21"/>
          <w:lang w:val="fr-CA"/>
        </w:rPr>
        <w:t>une omission ou d</w:t>
      </w:r>
      <w:r w:rsidR="00A419B5" w:rsidRPr="00F2420F">
        <w:rPr>
          <w:rFonts w:ascii="Arial" w:hAnsi="Arial" w:cs="Arial"/>
          <w:sz w:val="21"/>
          <w:lang w:val="fr-CA"/>
        </w:rPr>
        <w:t>’</w:t>
      </w:r>
      <w:r w:rsidRPr="00F2420F">
        <w:rPr>
          <w:rFonts w:ascii="Arial" w:hAnsi="Arial" w:cs="Arial"/>
          <w:sz w:val="21"/>
          <w:lang w:val="fr-CA"/>
        </w:rPr>
        <w:t xml:space="preserve">une erreur commise par accident ou par inadvertance dans la transmission des avis. </w:t>
      </w:r>
      <w:r w:rsidRPr="00F2420F">
        <w:rPr>
          <w:rFonts w:ascii="Arial" w:hAnsi="Arial" w:cs="Arial"/>
          <w:spacing w:val="-6"/>
          <w:sz w:val="21"/>
          <w:lang w:val="fr-CA"/>
        </w:rPr>
        <w:t xml:space="preserve">Tout </w:t>
      </w:r>
      <w:r w:rsidR="00264BCC" w:rsidRPr="00F2420F">
        <w:rPr>
          <w:rFonts w:ascii="Arial" w:hAnsi="Arial" w:cs="Arial"/>
          <w:sz w:val="21"/>
          <w:lang w:val="fr-CA"/>
        </w:rPr>
        <w:t>administrateur</w:t>
      </w:r>
      <w:r w:rsidR="00325E19" w:rsidRPr="00F2420F">
        <w:rPr>
          <w:rFonts w:ascii="Arial" w:hAnsi="Arial" w:cs="Arial"/>
          <w:sz w:val="21"/>
          <w:lang w:val="fr-CA"/>
        </w:rPr>
        <w:t xml:space="preserve"> </w:t>
      </w:r>
      <w:r w:rsidRPr="00F2420F">
        <w:rPr>
          <w:rFonts w:ascii="Arial" w:hAnsi="Arial" w:cs="Arial"/>
          <w:sz w:val="21"/>
          <w:lang w:val="fr-CA"/>
        </w:rPr>
        <w:t xml:space="preserve">du conseil </w:t>
      </w:r>
      <w:r w:rsidR="00325E19" w:rsidRPr="00F2420F">
        <w:rPr>
          <w:rFonts w:ascii="Arial" w:hAnsi="Arial" w:cs="Arial"/>
          <w:sz w:val="21"/>
          <w:lang w:val="fr-CA"/>
        </w:rPr>
        <w:t>d</w:t>
      </w:r>
      <w:r w:rsidR="00A419B5" w:rsidRPr="00F2420F">
        <w:rPr>
          <w:rFonts w:ascii="Arial" w:hAnsi="Arial" w:cs="Arial"/>
          <w:sz w:val="21"/>
          <w:lang w:val="fr-CA"/>
        </w:rPr>
        <w:t>’</w:t>
      </w:r>
      <w:r w:rsidR="00325E19" w:rsidRPr="00F2420F">
        <w:rPr>
          <w:rFonts w:ascii="Arial" w:hAnsi="Arial" w:cs="Arial"/>
          <w:sz w:val="21"/>
          <w:lang w:val="fr-CA"/>
        </w:rPr>
        <w:t xml:space="preserve">administration </w:t>
      </w:r>
      <w:r w:rsidRPr="00F2420F">
        <w:rPr>
          <w:rFonts w:ascii="Arial" w:hAnsi="Arial" w:cs="Arial"/>
          <w:sz w:val="21"/>
          <w:lang w:val="fr-CA"/>
        </w:rPr>
        <w:t>peut faire abstraction de l</w:t>
      </w:r>
      <w:r w:rsidR="00A419B5" w:rsidRPr="00F2420F">
        <w:rPr>
          <w:rFonts w:ascii="Arial" w:hAnsi="Arial" w:cs="Arial"/>
          <w:sz w:val="21"/>
          <w:lang w:val="fr-CA"/>
        </w:rPr>
        <w:t>’</w:t>
      </w:r>
      <w:r w:rsidRPr="00F2420F">
        <w:rPr>
          <w:rFonts w:ascii="Arial" w:hAnsi="Arial" w:cs="Arial"/>
          <w:sz w:val="21"/>
          <w:lang w:val="fr-CA"/>
        </w:rPr>
        <w:t xml:space="preserve">avis de convocation et </w:t>
      </w:r>
      <w:r w:rsidRPr="00F2420F">
        <w:rPr>
          <w:rFonts w:ascii="Arial" w:hAnsi="Arial" w:cs="Arial"/>
          <w:spacing w:val="-3"/>
          <w:sz w:val="21"/>
          <w:lang w:val="fr-CA"/>
        </w:rPr>
        <w:t xml:space="preserve">ratifier, </w:t>
      </w:r>
      <w:r w:rsidRPr="00F2420F">
        <w:rPr>
          <w:rFonts w:ascii="Arial" w:hAnsi="Arial" w:cs="Arial"/>
          <w:sz w:val="21"/>
          <w:lang w:val="fr-CA"/>
        </w:rPr>
        <w:t>approuver et confirmer toutes les délibérations de</w:t>
      </w:r>
      <w:r w:rsidRPr="00F2420F">
        <w:rPr>
          <w:rFonts w:ascii="Arial" w:hAnsi="Arial" w:cs="Arial"/>
          <w:spacing w:val="4"/>
          <w:sz w:val="21"/>
          <w:lang w:val="fr-CA"/>
        </w:rPr>
        <w:t xml:space="preserve"> </w:t>
      </w:r>
      <w:r w:rsidRPr="00F2420F">
        <w:rPr>
          <w:rFonts w:ascii="Arial" w:hAnsi="Arial" w:cs="Arial"/>
          <w:sz w:val="21"/>
          <w:lang w:val="fr-CA"/>
        </w:rPr>
        <w:t>l</w:t>
      </w:r>
      <w:r w:rsidR="00A419B5" w:rsidRPr="00F2420F">
        <w:rPr>
          <w:rFonts w:ascii="Arial" w:hAnsi="Arial" w:cs="Arial"/>
          <w:sz w:val="21"/>
          <w:lang w:val="fr-CA"/>
        </w:rPr>
        <w:t>’</w:t>
      </w:r>
      <w:r w:rsidRPr="00F2420F">
        <w:rPr>
          <w:rFonts w:ascii="Arial" w:hAnsi="Arial" w:cs="Arial"/>
          <w:sz w:val="21"/>
          <w:lang w:val="fr-CA"/>
        </w:rPr>
        <w:t>assemblée.</w:t>
      </w:r>
    </w:p>
    <w:p w14:paraId="40496692" w14:textId="77777777" w:rsidR="00223643" w:rsidRPr="00F2420F" w:rsidRDefault="00223643" w:rsidP="006E0BDC">
      <w:pPr>
        <w:pStyle w:val="BodyText"/>
        <w:rPr>
          <w:lang w:val="fr-CA"/>
        </w:rPr>
      </w:pPr>
    </w:p>
    <w:p w14:paraId="5AF0C7C1" w14:textId="679C8D96" w:rsidR="00223643" w:rsidRPr="00F2420F" w:rsidRDefault="00634D5F" w:rsidP="006E0BDC">
      <w:pPr>
        <w:pStyle w:val="101Blue"/>
        <w:numPr>
          <w:ilvl w:val="1"/>
          <w:numId w:val="11"/>
        </w:numPr>
        <w:rPr>
          <w:rFonts w:ascii="Arial" w:hAnsi="Arial" w:cs="Arial"/>
          <w:lang w:val="fr-CA"/>
        </w:rPr>
      </w:pPr>
      <w:bookmarkStart w:id="129" w:name="_Toc132809353"/>
      <w:bookmarkStart w:id="130" w:name="_TOC_250058"/>
      <w:r w:rsidRPr="00F2420F">
        <w:rPr>
          <w:rFonts w:ascii="Arial" w:hAnsi="Arial" w:cs="Arial"/>
          <w:lang w:val="fr-CA"/>
        </w:rPr>
        <w:t>Règles de</w:t>
      </w:r>
      <w:r w:rsidRPr="00F2420F">
        <w:rPr>
          <w:rFonts w:ascii="Arial" w:hAnsi="Arial" w:cs="Arial"/>
          <w:spacing w:val="-2"/>
          <w:lang w:val="fr-CA"/>
        </w:rPr>
        <w:t xml:space="preserve"> </w:t>
      </w:r>
      <w:r w:rsidRPr="00F2420F">
        <w:rPr>
          <w:rFonts w:ascii="Arial" w:hAnsi="Arial" w:cs="Arial"/>
          <w:lang w:val="fr-CA"/>
        </w:rPr>
        <w:t>procédure</w:t>
      </w:r>
      <w:bookmarkEnd w:id="129"/>
    </w:p>
    <w:bookmarkEnd w:id="130"/>
    <w:p w14:paraId="622C1359" w14:textId="48FCE6A2" w:rsidR="00223643" w:rsidRPr="00F2420F" w:rsidRDefault="00634D5F" w:rsidP="009520E1">
      <w:pPr>
        <w:pStyle w:val="BodyText"/>
        <w:ind w:left="879"/>
        <w:rPr>
          <w:lang w:val="fr-CA"/>
        </w:rPr>
      </w:pPr>
      <w:r w:rsidRPr="00F2420F">
        <w:rPr>
          <w:lang w:val="fr-CA"/>
        </w:rPr>
        <w:t xml:space="preserve">Le conseil </w:t>
      </w:r>
      <w:r w:rsidR="00325E19" w:rsidRPr="00F2420F">
        <w:rPr>
          <w:lang w:val="fr-CA"/>
        </w:rPr>
        <w:t>d</w:t>
      </w:r>
      <w:r w:rsidR="00A419B5" w:rsidRPr="00F2420F">
        <w:rPr>
          <w:lang w:val="fr-CA"/>
        </w:rPr>
        <w:t>’</w:t>
      </w:r>
      <w:r w:rsidR="00325E19" w:rsidRPr="00F2420F">
        <w:rPr>
          <w:lang w:val="fr-CA"/>
        </w:rPr>
        <w:t xml:space="preserve">administration </w:t>
      </w:r>
      <w:r w:rsidRPr="00F2420F">
        <w:rPr>
          <w:lang w:val="fr-CA"/>
        </w:rPr>
        <w:t>peut adopter, de temps à autre, les règles de procédure qu</w:t>
      </w:r>
      <w:r w:rsidR="00A419B5" w:rsidRPr="00F2420F">
        <w:rPr>
          <w:lang w:val="fr-CA"/>
        </w:rPr>
        <w:t>’</w:t>
      </w:r>
      <w:r w:rsidRPr="00F2420F">
        <w:rPr>
          <w:lang w:val="fr-CA"/>
        </w:rPr>
        <w:t>il juge appropriées pour diriger le déroulement de chaque assemblée du conseil</w:t>
      </w:r>
      <w:r w:rsidR="00325E19" w:rsidRPr="00F2420F">
        <w:rPr>
          <w:lang w:val="fr-CA"/>
        </w:rPr>
        <w:t xml:space="preserve"> d</w:t>
      </w:r>
      <w:r w:rsidR="00A419B5" w:rsidRPr="00F2420F">
        <w:rPr>
          <w:lang w:val="fr-CA"/>
        </w:rPr>
        <w:t>’</w:t>
      </w:r>
      <w:r w:rsidR="00325E19" w:rsidRPr="00F2420F">
        <w:rPr>
          <w:lang w:val="fr-CA"/>
        </w:rPr>
        <w:t>administration</w:t>
      </w:r>
      <w:r w:rsidRPr="00F2420F">
        <w:rPr>
          <w:lang w:val="fr-CA"/>
        </w:rPr>
        <w:t>, en autant qu</w:t>
      </w:r>
      <w:r w:rsidR="00A419B5" w:rsidRPr="00F2420F">
        <w:rPr>
          <w:lang w:val="fr-CA"/>
        </w:rPr>
        <w:t>’</w:t>
      </w:r>
      <w:r w:rsidRPr="00F2420F">
        <w:rPr>
          <w:lang w:val="fr-CA"/>
        </w:rPr>
        <w:t>en cas de divergence entre ces règles et une ou plusieurs des dispositions de la LPSR, de la Loi ou des présents règlements administratifs, les dispositions de la LPSR, de la Loi ou des règlements administratifs auront préséance.</w:t>
      </w:r>
      <w:r w:rsidR="00B24385" w:rsidRPr="00F2420F">
        <w:rPr>
          <w:lang w:val="fr-CA"/>
        </w:rPr>
        <w:br/>
      </w:r>
    </w:p>
    <w:p w14:paraId="4FEF2E2C" w14:textId="274D1BBA" w:rsidR="00223643" w:rsidRPr="00F2420F" w:rsidRDefault="00634D5F" w:rsidP="006E0BDC">
      <w:pPr>
        <w:pStyle w:val="101Blue"/>
        <w:numPr>
          <w:ilvl w:val="1"/>
          <w:numId w:val="11"/>
        </w:numPr>
        <w:rPr>
          <w:rFonts w:ascii="Arial" w:hAnsi="Arial" w:cs="Arial"/>
          <w:lang w:val="fr-CA"/>
        </w:rPr>
      </w:pPr>
      <w:bookmarkStart w:id="131" w:name="_Toc132809354"/>
      <w:bookmarkStart w:id="132" w:name="_TOC_250057"/>
      <w:r w:rsidRPr="00F2420F">
        <w:rPr>
          <w:rFonts w:ascii="Arial" w:hAnsi="Arial" w:cs="Arial"/>
          <w:lang w:val="fr-CA"/>
        </w:rPr>
        <w:t>Présidence des</w:t>
      </w:r>
      <w:r w:rsidRPr="00F2420F">
        <w:rPr>
          <w:rFonts w:ascii="Arial" w:hAnsi="Arial" w:cs="Arial"/>
          <w:spacing w:val="-2"/>
          <w:lang w:val="fr-CA"/>
        </w:rPr>
        <w:t xml:space="preserve"> </w:t>
      </w:r>
      <w:r w:rsidRPr="00F2420F">
        <w:rPr>
          <w:rFonts w:ascii="Arial" w:hAnsi="Arial" w:cs="Arial"/>
          <w:lang w:val="fr-CA"/>
        </w:rPr>
        <w:t>assemblées</w:t>
      </w:r>
      <w:bookmarkEnd w:id="131"/>
    </w:p>
    <w:bookmarkEnd w:id="132"/>
    <w:p w14:paraId="25CB3CF5" w14:textId="768A6D55" w:rsidR="00223643" w:rsidRPr="00F2420F" w:rsidRDefault="00634D5F" w:rsidP="009520E1">
      <w:pPr>
        <w:pStyle w:val="BodyText"/>
        <w:ind w:left="879"/>
        <w:rPr>
          <w:lang w:val="fr-CA"/>
        </w:rPr>
      </w:pPr>
      <w:r w:rsidRPr="00F2420F">
        <w:rPr>
          <w:lang w:val="fr-CA"/>
        </w:rPr>
        <w:t xml:space="preserve">Le président du conseil </w:t>
      </w:r>
      <w:r w:rsidR="00325E19" w:rsidRPr="00F2420F">
        <w:rPr>
          <w:lang w:val="fr-CA"/>
        </w:rPr>
        <w:t>d</w:t>
      </w:r>
      <w:r w:rsidR="00A419B5" w:rsidRPr="00F2420F">
        <w:rPr>
          <w:lang w:val="fr-CA"/>
        </w:rPr>
        <w:t>’</w:t>
      </w:r>
      <w:r w:rsidR="00325E19" w:rsidRPr="00F2420F">
        <w:rPr>
          <w:lang w:val="fr-CA"/>
        </w:rPr>
        <w:t xml:space="preserve">administration </w:t>
      </w:r>
      <w:r w:rsidRPr="00F2420F">
        <w:rPr>
          <w:lang w:val="fr-CA"/>
        </w:rPr>
        <w:t>et, en son absence, le vice-président assurent la présidence des assemblées du conseil</w:t>
      </w:r>
      <w:r w:rsidR="00325E19" w:rsidRPr="00F2420F">
        <w:rPr>
          <w:lang w:val="fr-CA"/>
        </w:rPr>
        <w:t xml:space="preserve"> d</w:t>
      </w:r>
      <w:r w:rsidR="00A419B5" w:rsidRPr="00F2420F">
        <w:rPr>
          <w:lang w:val="fr-CA"/>
        </w:rPr>
        <w:t>’</w:t>
      </w:r>
      <w:r w:rsidR="00325E19" w:rsidRPr="00F2420F">
        <w:rPr>
          <w:lang w:val="fr-CA"/>
        </w:rPr>
        <w:t>administration</w:t>
      </w:r>
      <w:r w:rsidRPr="00F2420F">
        <w:rPr>
          <w:lang w:val="fr-CA"/>
        </w:rPr>
        <w:t>. En cas d</w:t>
      </w:r>
      <w:r w:rsidR="00A419B5" w:rsidRPr="00F2420F">
        <w:rPr>
          <w:lang w:val="fr-CA"/>
        </w:rPr>
        <w:t>’</w:t>
      </w:r>
      <w:r w:rsidRPr="00F2420F">
        <w:rPr>
          <w:lang w:val="fr-CA"/>
        </w:rPr>
        <w:t xml:space="preserve">absence du président et du vice-président, un </w:t>
      </w:r>
      <w:r w:rsidR="00325E19" w:rsidRPr="00F2420F">
        <w:rPr>
          <w:lang w:val="fr-CA"/>
        </w:rPr>
        <w:t xml:space="preserve">administrateur </w:t>
      </w:r>
      <w:r w:rsidRPr="00F2420F">
        <w:rPr>
          <w:lang w:val="fr-CA"/>
        </w:rPr>
        <w:t>est élu comme président de l</w:t>
      </w:r>
      <w:r w:rsidR="00A419B5" w:rsidRPr="00F2420F">
        <w:rPr>
          <w:lang w:val="fr-CA"/>
        </w:rPr>
        <w:t>’</w:t>
      </w:r>
      <w:r w:rsidRPr="00F2420F">
        <w:rPr>
          <w:lang w:val="fr-CA"/>
        </w:rPr>
        <w:t xml:space="preserve">assemblée au commencement de </w:t>
      </w:r>
      <w:r w:rsidR="00944ADC" w:rsidRPr="00F2420F">
        <w:rPr>
          <w:lang w:val="fr-CA"/>
        </w:rPr>
        <w:t>l</w:t>
      </w:r>
      <w:r w:rsidR="00A419B5" w:rsidRPr="00F2420F">
        <w:rPr>
          <w:lang w:val="fr-CA"/>
        </w:rPr>
        <w:t>’</w:t>
      </w:r>
      <w:r w:rsidR="00944ADC" w:rsidRPr="00F2420F">
        <w:rPr>
          <w:lang w:val="fr-CA"/>
        </w:rPr>
        <w:t>assemblée</w:t>
      </w:r>
      <w:r w:rsidRPr="00F2420F">
        <w:rPr>
          <w:lang w:val="fr-CA"/>
        </w:rPr>
        <w:t>.</w:t>
      </w:r>
    </w:p>
    <w:p w14:paraId="00EE36DC" w14:textId="77777777" w:rsidR="00223643" w:rsidRPr="00F2420F" w:rsidRDefault="00223643" w:rsidP="009520E1">
      <w:pPr>
        <w:pStyle w:val="BodyText"/>
        <w:ind w:left="879"/>
        <w:rPr>
          <w:lang w:val="fr-CA"/>
        </w:rPr>
      </w:pPr>
    </w:p>
    <w:p w14:paraId="4DBB3DB5" w14:textId="331E6EB4" w:rsidR="00223643" w:rsidRPr="00F2420F" w:rsidRDefault="00634D5F" w:rsidP="006E0BDC">
      <w:pPr>
        <w:pStyle w:val="101Blue"/>
        <w:numPr>
          <w:ilvl w:val="1"/>
          <w:numId w:val="11"/>
        </w:numPr>
        <w:rPr>
          <w:rFonts w:ascii="Arial" w:hAnsi="Arial" w:cs="Arial"/>
          <w:lang w:val="fr-CA"/>
        </w:rPr>
      </w:pPr>
      <w:bookmarkStart w:id="133" w:name="_Toc132809355"/>
      <w:bookmarkStart w:id="134" w:name="_TOC_250056"/>
      <w:r w:rsidRPr="00F2420F">
        <w:rPr>
          <w:rFonts w:ascii="Arial" w:hAnsi="Arial" w:cs="Arial"/>
          <w:spacing w:val="-4"/>
          <w:lang w:val="fr-CA"/>
        </w:rPr>
        <w:t>Vote</w:t>
      </w:r>
      <w:r w:rsidRPr="00F2420F">
        <w:rPr>
          <w:rFonts w:ascii="Arial" w:hAnsi="Arial" w:cs="Arial"/>
          <w:spacing w:val="-1"/>
          <w:lang w:val="fr-CA"/>
        </w:rPr>
        <w:t xml:space="preserve"> </w:t>
      </w:r>
      <w:r w:rsidRPr="00F2420F">
        <w:rPr>
          <w:rFonts w:ascii="Arial" w:hAnsi="Arial" w:cs="Arial"/>
          <w:lang w:val="fr-CA"/>
        </w:rPr>
        <w:t>majoritaire</w:t>
      </w:r>
      <w:bookmarkEnd w:id="133"/>
    </w:p>
    <w:bookmarkEnd w:id="134"/>
    <w:p w14:paraId="3143007B" w14:textId="6915D846" w:rsidR="00223643" w:rsidRPr="00F2420F" w:rsidRDefault="00634D5F" w:rsidP="009520E1">
      <w:pPr>
        <w:pStyle w:val="BodyText"/>
        <w:ind w:left="879"/>
        <w:rPr>
          <w:lang w:val="fr-CA"/>
        </w:rPr>
      </w:pPr>
      <w:r w:rsidRPr="00F2420F">
        <w:rPr>
          <w:lang w:val="fr-CA"/>
        </w:rPr>
        <w:t xml:space="preserve">Les questions étudiées aux assemblées du conseil </w:t>
      </w:r>
      <w:r w:rsidR="00325E19" w:rsidRPr="00F2420F">
        <w:rPr>
          <w:lang w:val="fr-CA"/>
        </w:rPr>
        <w:t>d</w:t>
      </w:r>
      <w:r w:rsidR="00A419B5" w:rsidRPr="00F2420F">
        <w:rPr>
          <w:lang w:val="fr-CA"/>
        </w:rPr>
        <w:t>’</w:t>
      </w:r>
      <w:r w:rsidR="00325E19" w:rsidRPr="00F2420F">
        <w:rPr>
          <w:lang w:val="fr-CA"/>
        </w:rPr>
        <w:t xml:space="preserve">administration </w:t>
      </w:r>
      <w:r w:rsidRPr="00F2420F">
        <w:rPr>
          <w:lang w:val="fr-CA"/>
        </w:rPr>
        <w:t xml:space="preserve">sont tranchées une à une par un vote majoritaire des </w:t>
      </w:r>
      <w:r w:rsidR="00325E19" w:rsidRPr="00F2420F">
        <w:rPr>
          <w:lang w:val="fr-CA"/>
        </w:rPr>
        <w:t xml:space="preserve">administrateurs </w:t>
      </w:r>
      <w:r w:rsidRPr="00F2420F">
        <w:rPr>
          <w:lang w:val="fr-CA"/>
        </w:rPr>
        <w:t>présents au conseil, sauf indications contraires. Il n</w:t>
      </w:r>
      <w:r w:rsidR="00A419B5" w:rsidRPr="00F2420F">
        <w:rPr>
          <w:lang w:val="fr-CA"/>
        </w:rPr>
        <w:t>’</w:t>
      </w:r>
      <w:r w:rsidRPr="00F2420F">
        <w:rPr>
          <w:lang w:val="fr-CA"/>
        </w:rPr>
        <w:t>est pas permis de voter par procuration lors d</w:t>
      </w:r>
      <w:r w:rsidR="00A419B5" w:rsidRPr="00F2420F">
        <w:rPr>
          <w:lang w:val="fr-CA"/>
        </w:rPr>
        <w:t>’</w:t>
      </w:r>
      <w:r w:rsidRPr="00F2420F">
        <w:rPr>
          <w:lang w:val="fr-CA"/>
        </w:rPr>
        <w:t>assemblées de</w:t>
      </w:r>
      <w:r w:rsidR="00264BCC" w:rsidRPr="00F2420F">
        <w:rPr>
          <w:lang w:val="fr-CA"/>
        </w:rPr>
        <w:t>s</w:t>
      </w:r>
      <w:r w:rsidRPr="00F2420F">
        <w:rPr>
          <w:lang w:val="fr-CA"/>
        </w:rPr>
        <w:t xml:space="preserve"> </w:t>
      </w:r>
      <w:r w:rsidR="00325E19" w:rsidRPr="00F2420F">
        <w:rPr>
          <w:lang w:val="fr-CA"/>
        </w:rPr>
        <w:t>administrateur</w:t>
      </w:r>
      <w:r w:rsidR="00264BCC" w:rsidRPr="00F2420F">
        <w:rPr>
          <w:lang w:val="fr-CA"/>
        </w:rPr>
        <w:t>s</w:t>
      </w:r>
      <w:r w:rsidR="00325E19" w:rsidRPr="00F2420F">
        <w:rPr>
          <w:lang w:val="fr-CA"/>
        </w:rPr>
        <w:t xml:space="preserve"> </w:t>
      </w:r>
      <w:r w:rsidRPr="00F2420F">
        <w:rPr>
          <w:lang w:val="fr-CA"/>
        </w:rPr>
        <w:t>du conseil</w:t>
      </w:r>
      <w:r w:rsidR="00325E19" w:rsidRPr="00F2420F">
        <w:rPr>
          <w:lang w:val="fr-CA"/>
        </w:rPr>
        <w:t xml:space="preserve"> d</w:t>
      </w:r>
      <w:r w:rsidR="00A419B5" w:rsidRPr="00F2420F">
        <w:rPr>
          <w:lang w:val="fr-CA"/>
        </w:rPr>
        <w:t>’</w:t>
      </w:r>
      <w:r w:rsidR="00325E19" w:rsidRPr="00F2420F">
        <w:rPr>
          <w:lang w:val="fr-CA"/>
        </w:rPr>
        <w:t>administration</w:t>
      </w:r>
      <w:r w:rsidRPr="00F2420F">
        <w:rPr>
          <w:lang w:val="fr-CA"/>
        </w:rPr>
        <w:t>.</w:t>
      </w:r>
      <w:r w:rsidR="00392428" w:rsidRPr="00F2420F">
        <w:rPr>
          <w:lang w:val="fr-CA"/>
        </w:rPr>
        <w:br/>
      </w:r>
    </w:p>
    <w:p w14:paraId="7276472C" w14:textId="786220FD" w:rsidR="00223643" w:rsidRPr="00F2420F" w:rsidRDefault="00634D5F" w:rsidP="006E0BDC">
      <w:pPr>
        <w:pStyle w:val="101Blue"/>
        <w:numPr>
          <w:ilvl w:val="1"/>
          <w:numId w:val="11"/>
        </w:numPr>
        <w:rPr>
          <w:rFonts w:ascii="Arial" w:hAnsi="Arial" w:cs="Arial"/>
          <w:lang w:val="fr-CA"/>
        </w:rPr>
      </w:pPr>
      <w:bookmarkStart w:id="135" w:name="_Toc132809356"/>
      <w:bookmarkStart w:id="136" w:name="_TOC_250055"/>
      <w:r w:rsidRPr="00F2420F">
        <w:rPr>
          <w:rFonts w:ascii="Arial" w:hAnsi="Arial" w:cs="Arial"/>
          <w:lang w:val="fr-CA"/>
        </w:rPr>
        <w:t>Partage des</w:t>
      </w:r>
      <w:r w:rsidRPr="00F2420F">
        <w:rPr>
          <w:rFonts w:ascii="Arial" w:hAnsi="Arial" w:cs="Arial"/>
          <w:spacing w:val="-2"/>
          <w:lang w:val="fr-CA"/>
        </w:rPr>
        <w:t xml:space="preserve"> </w:t>
      </w:r>
      <w:r w:rsidRPr="00F2420F">
        <w:rPr>
          <w:rFonts w:ascii="Arial" w:hAnsi="Arial" w:cs="Arial"/>
          <w:lang w:val="fr-CA"/>
        </w:rPr>
        <w:t>voix</w:t>
      </w:r>
      <w:bookmarkEnd w:id="135"/>
    </w:p>
    <w:bookmarkEnd w:id="136"/>
    <w:p w14:paraId="3E9550AE" w14:textId="4D90961B" w:rsidR="00223643" w:rsidRPr="00F2420F" w:rsidRDefault="00634D5F" w:rsidP="009520E1">
      <w:pPr>
        <w:pStyle w:val="BodyText"/>
        <w:ind w:left="879"/>
        <w:rPr>
          <w:lang w:val="fr-CA"/>
        </w:rPr>
      </w:pPr>
      <w:r w:rsidRPr="00F2420F">
        <w:rPr>
          <w:lang w:val="fr-CA"/>
        </w:rPr>
        <w:t>En cas de partage des voix, le président de l</w:t>
      </w:r>
      <w:r w:rsidR="00A419B5" w:rsidRPr="00F2420F">
        <w:rPr>
          <w:lang w:val="fr-CA"/>
        </w:rPr>
        <w:t>’</w:t>
      </w:r>
      <w:r w:rsidRPr="00F2420F">
        <w:rPr>
          <w:lang w:val="fr-CA"/>
        </w:rPr>
        <w:t>assemblée a une voix décisive pour briser l</w:t>
      </w:r>
      <w:r w:rsidR="00A419B5" w:rsidRPr="00F2420F">
        <w:rPr>
          <w:lang w:val="fr-CA"/>
        </w:rPr>
        <w:t>’</w:t>
      </w:r>
      <w:r w:rsidRPr="00F2420F">
        <w:rPr>
          <w:lang w:val="fr-CA"/>
        </w:rPr>
        <w:t>égalité.</w:t>
      </w:r>
    </w:p>
    <w:p w14:paraId="0144FA0F" w14:textId="77777777" w:rsidR="00223643" w:rsidRPr="00F2420F" w:rsidRDefault="00223643" w:rsidP="006E0BDC">
      <w:pPr>
        <w:pStyle w:val="BodyText"/>
        <w:rPr>
          <w:lang w:val="fr-CA"/>
        </w:rPr>
      </w:pPr>
    </w:p>
    <w:p w14:paraId="4E39B291" w14:textId="116384F5" w:rsidR="00223643" w:rsidRPr="00F2420F" w:rsidRDefault="00634D5F" w:rsidP="006E0BDC">
      <w:pPr>
        <w:pStyle w:val="101Blue"/>
        <w:numPr>
          <w:ilvl w:val="1"/>
          <w:numId w:val="11"/>
        </w:numPr>
        <w:rPr>
          <w:rFonts w:ascii="Arial" w:hAnsi="Arial" w:cs="Arial"/>
          <w:lang w:val="fr-CA"/>
        </w:rPr>
      </w:pPr>
      <w:bookmarkStart w:id="137" w:name="_Toc132809357"/>
      <w:bookmarkStart w:id="138" w:name="_TOC_250054"/>
      <w:r w:rsidRPr="00F2420F">
        <w:rPr>
          <w:rFonts w:ascii="Arial" w:hAnsi="Arial" w:cs="Arial"/>
          <w:lang w:val="fr-CA"/>
        </w:rPr>
        <w:t>Résolutions</w:t>
      </w:r>
      <w:r w:rsidRPr="00F2420F">
        <w:rPr>
          <w:rFonts w:ascii="Arial" w:hAnsi="Arial" w:cs="Arial"/>
          <w:spacing w:val="-1"/>
          <w:lang w:val="fr-CA"/>
        </w:rPr>
        <w:t xml:space="preserve"> </w:t>
      </w:r>
      <w:r w:rsidRPr="00F2420F">
        <w:rPr>
          <w:rFonts w:ascii="Arial" w:hAnsi="Arial" w:cs="Arial"/>
          <w:lang w:val="fr-CA"/>
        </w:rPr>
        <w:t>écrites</w:t>
      </w:r>
      <w:bookmarkEnd w:id="137"/>
    </w:p>
    <w:bookmarkEnd w:id="138"/>
    <w:p w14:paraId="16844975" w14:textId="588B30C2" w:rsidR="00223643" w:rsidRPr="00F2420F" w:rsidRDefault="00634D5F" w:rsidP="009520E1">
      <w:pPr>
        <w:pStyle w:val="BodyText"/>
        <w:ind w:left="879"/>
        <w:rPr>
          <w:lang w:val="fr-CA"/>
        </w:rPr>
      </w:pPr>
      <w:r w:rsidRPr="00F2420F">
        <w:rPr>
          <w:lang w:val="fr-CA"/>
        </w:rPr>
        <w:t xml:space="preserve">Une résolution écrite, signée par toutes les personnes admises à voter sur cette résolution à une assemblée du conseil </w:t>
      </w:r>
      <w:r w:rsidR="00325E19" w:rsidRPr="00F2420F">
        <w:rPr>
          <w:lang w:val="fr-CA"/>
        </w:rPr>
        <w:t>d</w:t>
      </w:r>
      <w:r w:rsidR="00A419B5" w:rsidRPr="00F2420F">
        <w:rPr>
          <w:lang w:val="fr-CA"/>
        </w:rPr>
        <w:t>’</w:t>
      </w:r>
      <w:r w:rsidR="00325E19" w:rsidRPr="00F2420F">
        <w:rPr>
          <w:lang w:val="fr-CA"/>
        </w:rPr>
        <w:t xml:space="preserve">administration </w:t>
      </w:r>
      <w:r w:rsidRPr="00F2420F">
        <w:rPr>
          <w:lang w:val="fr-CA"/>
        </w:rPr>
        <w:t>ou d</w:t>
      </w:r>
      <w:r w:rsidR="00A419B5" w:rsidRPr="00F2420F">
        <w:rPr>
          <w:lang w:val="fr-CA"/>
        </w:rPr>
        <w:t>’</w:t>
      </w:r>
      <w:r w:rsidRPr="00F2420F">
        <w:rPr>
          <w:lang w:val="fr-CA"/>
        </w:rPr>
        <w:t>un comité de l</w:t>
      </w:r>
      <w:r w:rsidR="00A419B5" w:rsidRPr="00F2420F">
        <w:rPr>
          <w:lang w:val="fr-CA"/>
        </w:rPr>
        <w:t>’</w:t>
      </w:r>
      <w:r w:rsidRPr="00F2420F">
        <w:rPr>
          <w:lang w:val="fr-CA"/>
        </w:rPr>
        <w:t>Ordre, est aussi valide que si elle avait fait l</w:t>
      </w:r>
      <w:r w:rsidR="00A419B5" w:rsidRPr="00F2420F">
        <w:rPr>
          <w:lang w:val="fr-CA"/>
        </w:rPr>
        <w:t>’</w:t>
      </w:r>
      <w:r w:rsidRPr="00F2420F">
        <w:rPr>
          <w:lang w:val="fr-CA"/>
        </w:rPr>
        <w:t>objet d</w:t>
      </w:r>
      <w:r w:rsidR="00A419B5" w:rsidRPr="00F2420F">
        <w:rPr>
          <w:lang w:val="fr-CA"/>
        </w:rPr>
        <w:t>’</w:t>
      </w:r>
      <w:r w:rsidRPr="00F2420F">
        <w:rPr>
          <w:lang w:val="fr-CA"/>
        </w:rPr>
        <w:t>un vote à l</w:t>
      </w:r>
      <w:r w:rsidR="00A419B5" w:rsidRPr="00F2420F">
        <w:rPr>
          <w:lang w:val="fr-CA"/>
        </w:rPr>
        <w:t>’</w:t>
      </w:r>
      <w:r w:rsidRPr="00F2420F">
        <w:rPr>
          <w:lang w:val="fr-CA"/>
        </w:rPr>
        <w:t>assemblée, sauf si la Loi exige la tenue d</w:t>
      </w:r>
      <w:r w:rsidR="00A419B5" w:rsidRPr="00F2420F">
        <w:rPr>
          <w:lang w:val="fr-CA"/>
        </w:rPr>
        <w:t>’</w:t>
      </w:r>
      <w:r w:rsidRPr="00F2420F">
        <w:rPr>
          <w:lang w:val="fr-CA"/>
        </w:rPr>
        <w:t>une assemblée ou d</w:t>
      </w:r>
      <w:r w:rsidR="00A419B5" w:rsidRPr="00F2420F">
        <w:rPr>
          <w:lang w:val="fr-CA"/>
        </w:rPr>
        <w:t>’</w:t>
      </w:r>
      <w:r w:rsidRPr="00F2420F">
        <w:rPr>
          <w:lang w:val="fr-CA"/>
        </w:rPr>
        <w:t>une audience.</w:t>
      </w:r>
    </w:p>
    <w:p w14:paraId="6C02D834" w14:textId="77777777" w:rsidR="00223643" w:rsidRPr="00F2420F" w:rsidRDefault="00223643" w:rsidP="006E0BDC">
      <w:pPr>
        <w:pStyle w:val="BodyText"/>
        <w:rPr>
          <w:lang w:val="fr-CA"/>
        </w:rPr>
      </w:pPr>
    </w:p>
    <w:p w14:paraId="442D46C4" w14:textId="29381CF7" w:rsidR="00223643" w:rsidRPr="00F2420F" w:rsidRDefault="00634D5F" w:rsidP="006E0BDC">
      <w:pPr>
        <w:pStyle w:val="101Blue"/>
        <w:numPr>
          <w:ilvl w:val="1"/>
          <w:numId w:val="11"/>
        </w:numPr>
        <w:rPr>
          <w:rFonts w:ascii="Arial" w:hAnsi="Arial" w:cs="Arial"/>
          <w:lang w:val="fr-CA"/>
        </w:rPr>
      </w:pPr>
      <w:bookmarkStart w:id="139" w:name="_Toc132809358"/>
      <w:bookmarkStart w:id="140" w:name="_TOC_250053"/>
      <w:r w:rsidRPr="00F2420F">
        <w:rPr>
          <w:rFonts w:ascii="Arial" w:hAnsi="Arial" w:cs="Arial"/>
          <w:lang w:val="fr-CA"/>
        </w:rPr>
        <w:t>Ajournements</w:t>
      </w:r>
      <w:bookmarkEnd w:id="139"/>
    </w:p>
    <w:bookmarkEnd w:id="140"/>
    <w:p w14:paraId="18009B0E" w14:textId="4D6CFA8F" w:rsidR="00223643" w:rsidRPr="00F2420F" w:rsidRDefault="00634D5F" w:rsidP="009520E1">
      <w:pPr>
        <w:pStyle w:val="BodyText"/>
        <w:ind w:left="879"/>
        <w:rPr>
          <w:lang w:val="fr-CA"/>
        </w:rPr>
      </w:pPr>
      <w:r w:rsidRPr="00F2420F">
        <w:rPr>
          <w:lang w:val="fr-CA"/>
        </w:rPr>
        <w:t xml:space="preserve">Les assemblées du conseil </w:t>
      </w:r>
      <w:r w:rsidR="00325E19" w:rsidRPr="00F2420F">
        <w:rPr>
          <w:lang w:val="fr-CA"/>
        </w:rPr>
        <w:t>d</w:t>
      </w:r>
      <w:r w:rsidR="00A419B5" w:rsidRPr="00F2420F">
        <w:rPr>
          <w:lang w:val="fr-CA"/>
        </w:rPr>
        <w:t>’</w:t>
      </w:r>
      <w:r w:rsidR="00325E19" w:rsidRPr="00F2420F">
        <w:rPr>
          <w:lang w:val="fr-CA"/>
        </w:rPr>
        <w:t xml:space="preserve">administration </w:t>
      </w:r>
      <w:r w:rsidRPr="00F2420F">
        <w:rPr>
          <w:lang w:val="fr-CA"/>
        </w:rPr>
        <w:t>peuvent être ajournées en tout temps pour les terminer plus tard.</w:t>
      </w:r>
    </w:p>
    <w:p w14:paraId="15DDA502" w14:textId="77777777" w:rsidR="00223643" w:rsidRPr="00F2420F" w:rsidRDefault="00223643" w:rsidP="006E0BDC">
      <w:pPr>
        <w:pStyle w:val="BodyText"/>
        <w:rPr>
          <w:lang w:val="fr-CA"/>
        </w:rPr>
      </w:pPr>
    </w:p>
    <w:p w14:paraId="2532DD3C" w14:textId="2AE2F7ED" w:rsidR="00223643" w:rsidRPr="00F2420F" w:rsidRDefault="00634D5F" w:rsidP="006E0BDC">
      <w:pPr>
        <w:pStyle w:val="101Blue"/>
        <w:numPr>
          <w:ilvl w:val="1"/>
          <w:numId w:val="11"/>
        </w:numPr>
        <w:spacing w:before="0"/>
        <w:rPr>
          <w:rFonts w:ascii="Arial" w:hAnsi="Arial" w:cs="Arial"/>
          <w:lang w:val="fr-CA"/>
        </w:rPr>
      </w:pPr>
      <w:bookmarkStart w:id="141" w:name="Page_28_Membres"/>
      <w:bookmarkStart w:id="142" w:name="_Toc132809359"/>
      <w:bookmarkStart w:id="143" w:name="_TOC_250052"/>
      <w:bookmarkEnd w:id="141"/>
      <w:r w:rsidRPr="00F2420F">
        <w:rPr>
          <w:rFonts w:ascii="Arial" w:hAnsi="Arial" w:cs="Arial"/>
          <w:lang w:val="fr-CA"/>
        </w:rPr>
        <w:t>Communication</w:t>
      </w:r>
      <w:r w:rsidRPr="00F2420F">
        <w:rPr>
          <w:rFonts w:ascii="Arial" w:hAnsi="Arial" w:cs="Arial"/>
          <w:spacing w:val="-1"/>
          <w:lang w:val="fr-CA"/>
        </w:rPr>
        <w:t xml:space="preserve"> </w:t>
      </w:r>
      <w:r w:rsidRPr="00F2420F">
        <w:rPr>
          <w:rFonts w:ascii="Arial" w:hAnsi="Arial" w:cs="Arial"/>
          <w:lang w:val="fr-CA"/>
        </w:rPr>
        <w:t>électronique</w:t>
      </w:r>
      <w:bookmarkEnd w:id="142"/>
    </w:p>
    <w:bookmarkEnd w:id="143"/>
    <w:p w14:paraId="52849C80" w14:textId="5228AD9B" w:rsidR="00223643" w:rsidRPr="00F2420F" w:rsidRDefault="00634D5F" w:rsidP="009520E1">
      <w:pPr>
        <w:pStyle w:val="BodyText"/>
        <w:ind w:left="879"/>
        <w:rPr>
          <w:lang w:val="fr-CA"/>
        </w:rPr>
      </w:pPr>
      <w:r w:rsidRPr="00F2420F">
        <w:rPr>
          <w:lang w:val="fr-CA"/>
        </w:rPr>
        <w:t xml:space="preserve">Les assemblées du conseil </w:t>
      </w:r>
      <w:r w:rsidR="00325E19" w:rsidRPr="00F2420F">
        <w:rPr>
          <w:lang w:val="fr-CA"/>
        </w:rPr>
        <w:t>d</w:t>
      </w:r>
      <w:r w:rsidR="00A419B5" w:rsidRPr="00F2420F">
        <w:rPr>
          <w:lang w:val="fr-CA"/>
        </w:rPr>
        <w:t>’</w:t>
      </w:r>
      <w:r w:rsidR="00325E19" w:rsidRPr="00F2420F">
        <w:rPr>
          <w:lang w:val="fr-CA"/>
        </w:rPr>
        <w:t xml:space="preserve">administration </w:t>
      </w:r>
      <w:r w:rsidRPr="00F2420F">
        <w:rPr>
          <w:lang w:val="fr-CA"/>
        </w:rPr>
        <w:t>peuvent être tenues de toutes les façons permettant la communication simultanée et instantanée de tous les participants entre eux.</w:t>
      </w:r>
      <w:r w:rsidR="00392428" w:rsidRPr="00F2420F">
        <w:rPr>
          <w:lang w:val="fr-CA"/>
        </w:rPr>
        <w:br/>
      </w:r>
    </w:p>
    <w:p w14:paraId="4474CAE4" w14:textId="5BE0C830" w:rsidR="00223643" w:rsidRPr="00F2420F" w:rsidRDefault="00634D5F" w:rsidP="006E0BDC">
      <w:pPr>
        <w:pStyle w:val="101Blue"/>
        <w:numPr>
          <w:ilvl w:val="1"/>
          <w:numId w:val="11"/>
        </w:numPr>
        <w:spacing w:before="0"/>
        <w:rPr>
          <w:rFonts w:ascii="Arial" w:hAnsi="Arial" w:cs="Arial"/>
          <w:lang w:val="fr-CA"/>
        </w:rPr>
      </w:pPr>
      <w:bookmarkStart w:id="144" w:name="_Toc132809360"/>
      <w:bookmarkStart w:id="145" w:name="_TOC_250051"/>
      <w:r w:rsidRPr="00F2420F">
        <w:rPr>
          <w:rFonts w:ascii="Arial" w:hAnsi="Arial" w:cs="Arial"/>
          <w:lang w:val="fr-CA"/>
        </w:rPr>
        <w:lastRenderedPageBreak/>
        <w:t>Quorum</w:t>
      </w:r>
      <w:bookmarkEnd w:id="144"/>
    </w:p>
    <w:bookmarkEnd w:id="145"/>
    <w:p w14:paraId="7E582AD4" w14:textId="56160A36" w:rsidR="001563BC" w:rsidRPr="00F2420F" w:rsidRDefault="00634D5F" w:rsidP="009520E1">
      <w:pPr>
        <w:pStyle w:val="BodyText"/>
        <w:ind w:left="879"/>
        <w:rPr>
          <w:lang w:val="fr-CA"/>
        </w:rPr>
      </w:pPr>
      <w:r w:rsidRPr="00F2420F">
        <w:rPr>
          <w:lang w:val="fr-CA"/>
        </w:rPr>
        <w:t>Conformément à l</w:t>
      </w:r>
      <w:r w:rsidR="00A419B5" w:rsidRPr="00F2420F">
        <w:rPr>
          <w:lang w:val="fr-CA"/>
        </w:rPr>
        <w:t>’</w:t>
      </w:r>
      <w:r w:rsidRPr="00F2420F">
        <w:rPr>
          <w:lang w:val="fr-CA"/>
        </w:rPr>
        <w:t xml:space="preserve">article 6 du Code, une majorité des </w:t>
      </w:r>
      <w:r w:rsidR="00325E19" w:rsidRPr="00F2420F">
        <w:rPr>
          <w:lang w:val="fr-CA"/>
        </w:rPr>
        <w:t xml:space="preserve">administrateurs </w:t>
      </w:r>
      <w:r w:rsidRPr="00F2420F">
        <w:rPr>
          <w:lang w:val="fr-CA"/>
        </w:rPr>
        <w:t xml:space="preserve">du conseil </w:t>
      </w:r>
      <w:r w:rsidR="00325E19" w:rsidRPr="00F2420F">
        <w:rPr>
          <w:lang w:val="fr-CA"/>
        </w:rPr>
        <w:t>d</w:t>
      </w:r>
      <w:r w:rsidR="00A419B5" w:rsidRPr="00F2420F">
        <w:rPr>
          <w:lang w:val="fr-CA"/>
        </w:rPr>
        <w:t>’</w:t>
      </w:r>
      <w:r w:rsidR="00325E19" w:rsidRPr="00F2420F">
        <w:rPr>
          <w:lang w:val="fr-CA"/>
        </w:rPr>
        <w:t xml:space="preserve">administration </w:t>
      </w:r>
      <w:r w:rsidRPr="00F2420F">
        <w:rPr>
          <w:lang w:val="fr-CA"/>
        </w:rPr>
        <w:t>constitue un quorum.</w:t>
      </w:r>
    </w:p>
    <w:p w14:paraId="02A14717" w14:textId="62AB3439" w:rsidR="00603585" w:rsidRPr="00F2420F" w:rsidRDefault="00603585" w:rsidP="006E0BDC">
      <w:pPr>
        <w:rPr>
          <w:rFonts w:ascii="Arial" w:eastAsia="Arial" w:hAnsi="Arial" w:cs="Arial"/>
          <w:color w:val="00AAE7"/>
          <w:w w:val="105"/>
          <w:sz w:val="40"/>
          <w:szCs w:val="40"/>
          <w:lang w:val="fr-CA"/>
        </w:rPr>
      </w:pPr>
    </w:p>
    <w:p w14:paraId="21A7C4CC" w14:textId="79C1587F" w:rsidR="00223643" w:rsidRPr="00F2420F" w:rsidRDefault="00634D5F" w:rsidP="00F46342">
      <w:pPr>
        <w:pStyle w:val="Heading1"/>
        <w:ind w:left="312" w:firstLine="0"/>
      </w:pPr>
      <w:bookmarkStart w:id="146" w:name="_Partie_12_:"/>
      <w:bookmarkStart w:id="147" w:name="_Toc125962130"/>
      <w:bookmarkStart w:id="148" w:name="_Toc132809361"/>
      <w:bookmarkEnd w:id="146"/>
      <w:r w:rsidRPr="00F2420F">
        <w:rPr>
          <w:w w:val="105"/>
        </w:rPr>
        <w:t xml:space="preserve">Partie 12 : Membres </w:t>
      </w:r>
      <w:r w:rsidR="00EC37CA" w:rsidRPr="00F2420F">
        <w:rPr>
          <w:w w:val="105"/>
        </w:rPr>
        <w:t>nommés</w:t>
      </w:r>
      <w:r w:rsidR="00BB3D7D" w:rsidRPr="00F2420F">
        <w:rPr>
          <w:w w:val="105"/>
        </w:rPr>
        <w:t xml:space="preserve"> pour représenter la profession </w:t>
      </w:r>
      <w:r w:rsidR="006C5F58" w:rsidRPr="00F2420F">
        <w:rPr>
          <w:w w:val="105"/>
        </w:rPr>
        <w:t>dans des comités et représentants communautaires</w:t>
      </w:r>
      <w:bookmarkEnd w:id="147"/>
      <w:bookmarkEnd w:id="148"/>
    </w:p>
    <w:p w14:paraId="6A58433B" w14:textId="333A48D6" w:rsidR="00223643" w:rsidRPr="00F2420F" w:rsidRDefault="00223643" w:rsidP="006E0BDC">
      <w:pPr>
        <w:pStyle w:val="BodyText"/>
        <w:rPr>
          <w:lang w:val="fr-CA"/>
        </w:rPr>
      </w:pPr>
    </w:p>
    <w:p w14:paraId="57182365" w14:textId="15D28912" w:rsidR="00223643" w:rsidRPr="00F2420F" w:rsidRDefault="00634D5F" w:rsidP="00E31A2A">
      <w:pPr>
        <w:pStyle w:val="101Blue"/>
        <w:numPr>
          <w:ilvl w:val="1"/>
          <w:numId w:val="10"/>
        </w:numPr>
        <w:rPr>
          <w:rFonts w:ascii="Arial" w:hAnsi="Arial" w:cs="Arial"/>
          <w:lang w:val="fr-CA"/>
        </w:rPr>
      </w:pPr>
      <w:bookmarkStart w:id="149" w:name="_Toc132809362"/>
      <w:r w:rsidRPr="00F2420F">
        <w:rPr>
          <w:rFonts w:ascii="Arial" w:hAnsi="Arial" w:cs="Arial"/>
          <w:lang w:val="fr-CA"/>
        </w:rPr>
        <w:t xml:space="preserve">Membres </w:t>
      </w:r>
      <w:r w:rsidR="00EC37CA" w:rsidRPr="00F2420F">
        <w:rPr>
          <w:rFonts w:ascii="Arial" w:hAnsi="Arial" w:cs="Arial"/>
          <w:lang w:val="fr-CA"/>
        </w:rPr>
        <w:t>nommés</w:t>
      </w:r>
      <w:r w:rsidR="00BB3D7D" w:rsidRPr="00F2420F">
        <w:rPr>
          <w:rFonts w:ascii="Arial" w:hAnsi="Arial" w:cs="Arial"/>
          <w:lang w:val="fr-CA"/>
        </w:rPr>
        <w:t xml:space="preserve"> pour représenter la profession dans </w:t>
      </w:r>
      <w:r w:rsidRPr="00F2420F">
        <w:rPr>
          <w:rFonts w:ascii="Arial" w:hAnsi="Arial" w:cs="Arial"/>
          <w:lang w:val="fr-CA"/>
        </w:rPr>
        <w:t>des</w:t>
      </w:r>
      <w:r w:rsidRPr="00F2420F">
        <w:rPr>
          <w:rFonts w:ascii="Arial" w:hAnsi="Arial" w:cs="Arial"/>
          <w:spacing w:val="-4"/>
          <w:lang w:val="fr-CA"/>
        </w:rPr>
        <w:t xml:space="preserve"> </w:t>
      </w:r>
      <w:r w:rsidRPr="00F2420F">
        <w:rPr>
          <w:rFonts w:ascii="Arial" w:hAnsi="Arial" w:cs="Arial"/>
          <w:lang w:val="fr-CA"/>
        </w:rPr>
        <w:t>comités</w:t>
      </w:r>
      <w:bookmarkEnd w:id="149"/>
      <w:r w:rsidR="00E5028D" w:rsidRPr="00F2420F">
        <w:rPr>
          <w:rFonts w:ascii="Arial" w:hAnsi="Arial" w:cs="Arial"/>
          <w:lang w:val="fr-CA"/>
        </w:rPr>
        <w:br/>
      </w:r>
    </w:p>
    <w:p w14:paraId="5412C849" w14:textId="6DCD6083" w:rsidR="00223643" w:rsidRPr="00F2420F" w:rsidRDefault="00BB3D7D" w:rsidP="00E31A2A">
      <w:pPr>
        <w:pStyle w:val="ListParagraph"/>
        <w:numPr>
          <w:ilvl w:val="2"/>
          <w:numId w:val="10"/>
        </w:numPr>
        <w:tabs>
          <w:tab w:val="left" w:pos="1769"/>
        </w:tabs>
        <w:spacing w:before="30"/>
        <w:ind w:right="399" w:hanging="900"/>
        <w:rPr>
          <w:rFonts w:ascii="Arial" w:hAnsi="Arial" w:cs="Arial"/>
          <w:lang w:val="fr-CA"/>
        </w:rPr>
      </w:pPr>
      <w:r w:rsidRPr="00F2420F">
        <w:rPr>
          <w:rFonts w:ascii="Arial" w:hAnsi="Arial" w:cs="Arial"/>
          <w:lang w:val="fr-CA"/>
        </w:rPr>
        <w:t xml:space="preserve">Un membre nommé pour représenter la profession dans un comité est éligible à siéger à </w:t>
      </w:r>
      <w:r w:rsidR="00634D5F" w:rsidRPr="00F2420F">
        <w:rPr>
          <w:rFonts w:ascii="Arial" w:hAnsi="Arial" w:cs="Arial"/>
          <w:lang w:val="fr-CA"/>
        </w:rPr>
        <w:t>un comité de l</w:t>
      </w:r>
      <w:r w:rsidR="00A419B5" w:rsidRPr="00F2420F">
        <w:rPr>
          <w:rFonts w:ascii="Arial" w:hAnsi="Arial" w:cs="Arial"/>
          <w:lang w:val="fr-CA"/>
        </w:rPr>
        <w:t>’</w:t>
      </w:r>
      <w:r w:rsidR="00634D5F" w:rsidRPr="00F2420F">
        <w:rPr>
          <w:rFonts w:ascii="Arial" w:hAnsi="Arial" w:cs="Arial"/>
          <w:lang w:val="fr-CA"/>
        </w:rPr>
        <w:t>Ordre, et son mandat peut être renouvelé, sous réserve du règlement administratif 12.0</w:t>
      </w:r>
      <w:r w:rsidR="00325E19" w:rsidRPr="00F2420F">
        <w:rPr>
          <w:rFonts w:ascii="Arial" w:hAnsi="Arial" w:cs="Arial"/>
          <w:lang w:val="fr-CA"/>
        </w:rPr>
        <w:t>4</w:t>
      </w:r>
      <w:r w:rsidR="00634D5F" w:rsidRPr="00F2420F">
        <w:rPr>
          <w:rFonts w:ascii="Arial" w:hAnsi="Arial" w:cs="Arial"/>
          <w:lang w:val="fr-CA"/>
        </w:rPr>
        <w:t>.2, s</w:t>
      </w:r>
      <w:r w:rsidR="00A419B5" w:rsidRPr="00F2420F">
        <w:rPr>
          <w:rFonts w:ascii="Arial" w:hAnsi="Arial" w:cs="Arial"/>
          <w:lang w:val="fr-CA"/>
        </w:rPr>
        <w:t>’</w:t>
      </w:r>
      <w:r w:rsidR="00634D5F" w:rsidRPr="00F2420F">
        <w:rPr>
          <w:rFonts w:ascii="Arial" w:hAnsi="Arial" w:cs="Arial"/>
          <w:lang w:val="fr-CA"/>
        </w:rPr>
        <w:t>il remplit les conditions suivantes à la date de la nomination ou du renouvellement de mandat</w:t>
      </w:r>
      <w:r w:rsidR="00634D5F" w:rsidRPr="00F2420F">
        <w:rPr>
          <w:rFonts w:ascii="Arial" w:hAnsi="Arial" w:cs="Arial"/>
          <w:spacing w:val="19"/>
          <w:lang w:val="fr-CA"/>
        </w:rPr>
        <w:t xml:space="preserve"> </w:t>
      </w:r>
      <w:r w:rsidR="006804EF" w:rsidRPr="00F2420F">
        <w:rPr>
          <w:rFonts w:ascii="Arial" w:hAnsi="Arial" w:cs="Arial"/>
          <w:lang w:val="fr-CA"/>
        </w:rPr>
        <w:t>s</w:t>
      </w:r>
      <w:r w:rsidR="00A419B5" w:rsidRPr="00F2420F">
        <w:rPr>
          <w:rFonts w:ascii="Arial" w:hAnsi="Arial" w:cs="Arial"/>
          <w:lang w:val="fr-CA"/>
        </w:rPr>
        <w:t>’</w:t>
      </w:r>
      <w:r w:rsidR="006804EF" w:rsidRPr="00F2420F">
        <w:rPr>
          <w:rFonts w:ascii="Arial" w:hAnsi="Arial" w:cs="Arial"/>
          <w:lang w:val="fr-CA"/>
        </w:rPr>
        <w:t>il satisfait les paragraphes (c) à (</w:t>
      </w:r>
      <w:r w:rsidR="002C0364">
        <w:rPr>
          <w:rFonts w:ascii="Arial" w:hAnsi="Arial" w:cs="Arial"/>
          <w:lang w:val="fr-CA"/>
        </w:rPr>
        <w:t>p</w:t>
      </w:r>
      <w:r w:rsidR="006804EF" w:rsidRPr="00F2420F">
        <w:rPr>
          <w:rFonts w:ascii="Arial" w:hAnsi="Arial" w:cs="Arial"/>
          <w:lang w:val="fr-CA"/>
        </w:rPr>
        <w:t>) du règlement administratif 5.03.1</w:t>
      </w:r>
      <w:r w:rsidR="0042417F">
        <w:rPr>
          <w:rFonts w:ascii="Arial" w:hAnsi="Arial" w:cs="Arial"/>
          <w:lang w:val="fr-CA"/>
        </w:rPr>
        <w:t>; et :</w:t>
      </w:r>
    </w:p>
    <w:p w14:paraId="6F9A7641" w14:textId="7AFC60AC" w:rsidR="00223643" w:rsidRPr="00F2420F" w:rsidRDefault="00634D5F">
      <w:pPr>
        <w:pStyle w:val="letteredlist"/>
        <w:numPr>
          <w:ilvl w:val="0"/>
          <w:numId w:val="71"/>
        </w:numPr>
        <w:ind w:left="2160"/>
        <w:rPr>
          <w:sz w:val="22"/>
          <w:szCs w:val="22"/>
        </w:rPr>
      </w:pPr>
      <w:r w:rsidRPr="00F2420F">
        <w:rPr>
          <w:sz w:val="22"/>
          <w:szCs w:val="22"/>
        </w:rPr>
        <w:t>il exerce la profession d</w:t>
      </w:r>
      <w:r w:rsidR="00A419B5" w:rsidRPr="00F2420F">
        <w:rPr>
          <w:sz w:val="22"/>
          <w:szCs w:val="22"/>
        </w:rPr>
        <w:t>’</w:t>
      </w:r>
      <w:r w:rsidRPr="00F2420F">
        <w:rPr>
          <w:sz w:val="22"/>
          <w:szCs w:val="22"/>
        </w:rPr>
        <w:t>ergothérapeute en Ontario ou réside dans cette province</w:t>
      </w:r>
      <w:r w:rsidR="002C0364">
        <w:rPr>
          <w:sz w:val="22"/>
          <w:szCs w:val="22"/>
        </w:rPr>
        <w:t>.</w:t>
      </w:r>
    </w:p>
    <w:p w14:paraId="7F51D79D" w14:textId="5AE67EEA" w:rsidR="00F37F13" w:rsidRPr="00F2420F" w:rsidRDefault="005245CC" w:rsidP="003A67EA">
      <w:pPr>
        <w:pStyle w:val="101Blue"/>
        <w:numPr>
          <w:ilvl w:val="1"/>
          <w:numId w:val="10"/>
        </w:numPr>
        <w:spacing w:before="240"/>
        <w:rPr>
          <w:rFonts w:ascii="Arial" w:hAnsi="Arial" w:cs="Arial"/>
          <w:lang w:val="fr-CA"/>
        </w:rPr>
      </w:pPr>
      <w:bookmarkStart w:id="150" w:name="12.02_Nomination_des_membres_hors_consei"/>
      <w:bookmarkStart w:id="151" w:name="_Toc132809363"/>
      <w:bookmarkEnd w:id="150"/>
      <w:r w:rsidRPr="00F2420F">
        <w:rPr>
          <w:rFonts w:ascii="Arial" w:hAnsi="Arial" w:cs="Arial"/>
          <w:lang w:val="fr-CA"/>
        </w:rPr>
        <w:t>Représentants communautaires</w:t>
      </w:r>
      <w:bookmarkEnd w:id="151"/>
    </w:p>
    <w:p w14:paraId="178B76F9" w14:textId="4771D36D" w:rsidR="00F37F13" w:rsidRPr="00F2420F" w:rsidRDefault="00F37F13" w:rsidP="00E31A2A">
      <w:pPr>
        <w:tabs>
          <w:tab w:val="left" w:pos="880"/>
        </w:tabs>
        <w:spacing w:before="104"/>
        <w:ind w:left="879"/>
        <w:rPr>
          <w:rFonts w:ascii="Arial" w:hAnsi="Arial" w:cs="Arial"/>
          <w:b/>
          <w:lang w:val="fr-CA"/>
        </w:rPr>
      </w:pPr>
      <w:r w:rsidRPr="00F2420F">
        <w:rPr>
          <w:rFonts w:ascii="Arial" w:hAnsi="Arial" w:cs="Arial"/>
          <w:bCs/>
          <w:lang w:val="fr-CA"/>
        </w:rPr>
        <w:t>Une personne peut être nommée pour représenter la communauté au sein d</w:t>
      </w:r>
      <w:r w:rsidR="00A419B5" w:rsidRPr="00F2420F">
        <w:rPr>
          <w:rFonts w:ascii="Arial" w:hAnsi="Arial" w:cs="Arial"/>
          <w:bCs/>
          <w:lang w:val="fr-CA"/>
        </w:rPr>
        <w:t>’</w:t>
      </w:r>
      <w:r w:rsidRPr="00F2420F">
        <w:rPr>
          <w:rFonts w:ascii="Arial" w:hAnsi="Arial" w:cs="Arial"/>
          <w:bCs/>
          <w:lang w:val="fr-CA"/>
        </w:rPr>
        <w:t>un comité de l</w:t>
      </w:r>
      <w:r w:rsidR="00A419B5" w:rsidRPr="00F2420F">
        <w:rPr>
          <w:rFonts w:ascii="Arial" w:hAnsi="Arial" w:cs="Arial"/>
          <w:bCs/>
          <w:lang w:val="fr-CA"/>
        </w:rPr>
        <w:t>’</w:t>
      </w:r>
      <w:r w:rsidRPr="00F2420F">
        <w:rPr>
          <w:rFonts w:ascii="Arial" w:hAnsi="Arial" w:cs="Arial"/>
          <w:bCs/>
          <w:lang w:val="fr-CA"/>
        </w:rPr>
        <w:t>Ordre, et son mandat peut être renouvelé, sous réserve du règlement administratif 12.0</w:t>
      </w:r>
      <w:r w:rsidR="00325E19" w:rsidRPr="00F2420F">
        <w:rPr>
          <w:rFonts w:ascii="Arial" w:hAnsi="Arial" w:cs="Arial"/>
          <w:bCs/>
          <w:lang w:val="fr-CA"/>
        </w:rPr>
        <w:t>4</w:t>
      </w:r>
      <w:r w:rsidRPr="00F2420F">
        <w:rPr>
          <w:rFonts w:ascii="Arial" w:hAnsi="Arial" w:cs="Arial"/>
          <w:bCs/>
          <w:lang w:val="fr-CA"/>
        </w:rPr>
        <w:t>.2, s</w:t>
      </w:r>
      <w:r w:rsidR="00A419B5" w:rsidRPr="00F2420F">
        <w:rPr>
          <w:rFonts w:ascii="Arial" w:hAnsi="Arial" w:cs="Arial"/>
          <w:bCs/>
          <w:lang w:val="fr-CA"/>
        </w:rPr>
        <w:t>’</w:t>
      </w:r>
      <w:r w:rsidRPr="00F2420F">
        <w:rPr>
          <w:rFonts w:ascii="Arial" w:hAnsi="Arial" w:cs="Arial"/>
          <w:bCs/>
          <w:lang w:val="fr-CA"/>
        </w:rPr>
        <w:t xml:space="preserve">il remplit les conditions suivantes à la date de la nomination ou du renouvellement de mandat </w:t>
      </w:r>
      <w:r w:rsidR="00E40AE1" w:rsidRPr="00F2420F">
        <w:rPr>
          <w:rFonts w:ascii="Arial" w:hAnsi="Arial" w:cs="Arial"/>
          <w:bCs/>
          <w:lang w:val="fr-CA"/>
        </w:rPr>
        <w:t>s</w:t>
      </w:r>
      <w:r w:rsidR="00A419B5" w:rsidRPr="00F2420F">
        <w:rPr>
          <w:rFonts w:ascii="Arial" w:hAnsi="Arial" w:cs="Arial"/>
          <w:bCs/>
          <w:lang w:val="fr-CA"/>
        </w:rPr>
        <w:t>’</w:t>
      </w:r>
      <w:r w:rsidR="00E40AE1" w:rsidRPr="00F2420F">
        <w:rPr>
          <w:rFonts w:ascii="Arial" w:hAnsi="Arial" w:cs="Arial"/>
          <w:bCs/>
          <w:lang w:val="fr-CA"/>
        </w:rPr>
        <w:t>il satisfait les paragraphes (c) à (</w:t>
      </w:r>
      <w:r w:rsidR="002C0364">
        <w:rPr>
          <w:rFonts w:ascii="Arial" w:hAnsi="Arial" w:cs="Arial"/>
          <w:bCs/>
          <w:lang w:val="fr-CA"/>
        </w:rPr>
        <w:t>p</w:t>
      </w:r>
      <w:r w:rsidR="00E40AE1" w:rsidRPr="00F2420F">
        <w:rPr>
          <w:rFonts w:ascii="Arial" w:hAnsi="Arial" w:cs="Arial"/>
          <w:bCs/>
          <w:lang w:val="fr-CA"/>
        </w:rPr>
        <w:t>) du règlement administratif 5.03.1 :</w:t>
      </w:r>
    </w:p>
    <w:p w14:paraId="5847695C" w14:textId="4E380C56" w:rsidR="00F37F13" w:rsidRPr="00F2420F" w:rsidRDefault="00F37F13">
      <w:pPr>
        <w:pStyle w:val="letteredlist"/>
        <w:numPr>
          <w:ilvl w:val="0"/>
          <w:numId w:val="72"/>
        </w:numPr>
        <w:rPr>
          <w:sz w:val="22"/>
          <w:szCs w:val="22"/>
        </w:rPr>
      </w:pPr>
      <w:r w:rsidRPr="00F2420F">
        <w:rPr>
          <w:sz w:val="22"/>
          <w:szCs w:val="22"/>
        </w:rPr>
        <w:t>elle réside en Ontario;</w:t>
      </w:r>
    </w:p>
    <w:p w14:paraId="573E2897" w14:textId="20710095" w:rsidR="00F37F13" w:rsidRPr="00F2420F" w:rsidRDefault="00F37F13">
      <w:pPr>
        <w:pStyle w:val="letteredlist"/>
        <w:numPr>
          <w:ilvl w:val="0"/>
          <w:numId w:val="72"/>
        </w:numPr>
        <w:rPr>
          <w:sz w:val="22"/>
          <w:szCs w:val="22"/>
        </w:rPr>
      </w:pPr>
      <w:r w:rsidRPr="00F2420F">
        <w:rPr>
          <w:sz w:val="22"/>
          <w:szCs w:val="22"/>
        </w:rPr>
        <w:t>elle n</w:t>
      </w:r>
      <w:r w:rsidR="00A419B5" w:rsidRPr="00F2420F">
        <w:rPr>
          <w:sz w:val="22"/>
          <w:szCs w:val="22"/>
        </w:rPr>
        <w:t>’</w:t>
      </w:r>
      <w:r w:rsidRPr="00F2420F">
        <w:rPr>
          <w:sz w:val="22"/>
          <w:szCs w:val="22"/>
        </w:rPr>
        <w:t>a jamais été un membre inscrit auprès de l</w:t>
      </w:r>
      <w:r w:rsidR="00A419B5" w:rsidRPr="00F2420F">
        <w:rPr>
          <w:sz w:val="22"/>
          <w:szCs w:val="22"/>
        </w:rPr>
        <w:t>’</w:t>
      </w:r>
      <w:r w:rsidRPr="00F2420F">
        <w:rPr>
          <w:sz w:val="22"/>
          <w:szCs w:val="22"/>
        </w:rPr>
        <w:t>Ordre</w:t>
      </w:r>
      <w:r w:rsidR="00E40AE1" w:rsidRPr="00F2420F">
        <w:rPr>
          <w:sz w:val="22"/>
          <w:szCs w:val="22"/>
        </w:rPr>
        <w:t>.</w:t>
      </w:r>
    </w:p>
    <w:p w14:paraId="19CEA393" w14:textId="74C8D4DC" w:rsidR="00F37F13" w:rsidRPr="00F2420F" w:rsidRDefault="00F37F13">
      <w:pPr>
        <w:pStyle w:val="letteredlist"/>
        <w:numPr>
          <w:ilvl w:val="0"/>
          <w:numId w:val="72"/>
        </w:numPr>
        <w:rPr>
          <w:sz w:val="22"/>
          <w:szCs w:val="22"/>
        </w:rPr>
      </w:pPr>
      <w:r w:rsidRPr="00F2420F">
        <w:rPr>
          <w:sz w:val="22"/>
          <w:szCs w:val="22"/>
        </w:rPr>
        <w:t xml:space="preserve">elle ne détient aucune participation (propriété) directe ou indirecte dans une clinique </w:t>
      </w:r>
      <w:r w:rsidR="00EF42E7" w:rsidRPr="00F2420F">
        <w:rPr>
          <w:sz w:val="22"/>
          <w:szCs w:val="22"/>
        </w:rPr>
        <w:t xml:space="preserve">ou une pratique </w:t>
      </w:r>
      <w:r w:rsidRPr="00F2420F">
        <w:rPr>
          <w:sz w:val="22"/>
          <w:szCs w:val="22"/>
        </w:rPr>
        <w:t>d</w:t>
      </w:r>
      <w:r w:rsidR="00A419B5" w:rsidRPr="00F2420F">
        <w:rPr>
          <w:sz w:val="22"/>
          <w:szCs w:val="22"/>
        </w:rPr>
        <w:t>’</w:t>
      </w:r>
      <w:r w:rsidRPr="00F2420F">
        <w:rPr>
          <w:sz w:val="22"/>
          <w:szCs w:val="22"/>
        </w:rPr>
        <w:t>ergothérapie</w:t>
      </w:r>
      <w:r w:rsidR="00862345">
        <w:rPr>
          <w:sz w:val="22"/>
          <w:szCs w:val="22"/>
        </w:rPr>
        <w:t>.</w:t>
      </w:r>
    </w:p>
    <w:p w14:paraId="0C4E2593" w14:textId="3BEBA5FA" w:rsidR="00223643" w:rsidRPr="00F2420F" w:rsidRDefault="0003544B" w:rsidP="003A67EA">
      <w:pPr>
        <w:pStyle w:val="101Blue"/>
        <w:numPr>
          <w:ilvl w:val="1"/>
          <w:numId w:val="10"/>
        </w:numPr>
        <w:spacing w:before="240"/>
        <w:rPr>
          <w:rFonts w:ascii="Arial" w:hAnsi="Arial" w:cs="Arial"/>
          <w:lang w:val="fr-CA"/>
        </w:rPr>
      </w:pPr>
      <w:bookmarkStart w:id="152" w:name="_Toc132809364"/>
      <w:r w:rsidRPr="00F2420F">
        <w:rPr>
          <w:rFonts w:ascii="Arial" w:hAnsi="Arial" w:cs="Arial"/>
          <w:lang w:val="fr-CA"/>
        </w:rPr>
        <w:t>Nomination à des comités</w:t>
      </w:r>
      <w:bookmarkEnd w:id="152"/>
      <w:r w:rsidR="00147005" w:rsidRPr="00F2420F">
        <w:rPr>
          <w:rFonts w:ascii="Arial" w:hAnsi="Arial" w:cs="Arial"/>
          <w:lang w:val="fr-CA"/>
        </w:rPr>
        <w:br/>
      </w:r>
    </w:p>
    <w:p w14:paraId="14AF616E" w14:textId="73FD2966" w:rsidR="00223643" w:rsidRPr="00F2420F" w:rsidRDefault="00634D5F" w:rsidP="00E31A2A">
      <w:pPr>
        <w:pStyle w:val="ListParagraph"/>
        <w:numPr>
          <w:ilvl w:val="2"/>
          <w:numId w:val="10"/>
        </w:numPr>
        <w:tabs>
          <w:tab w:val="left" w:pos="1769"/>
        </w:tabs>
        <w:spacing w:before="29"/>
        <w:ind w:left="1768" w:hanging="890"/>
        <w:rPr>
          <w:rFonts w:ascii="Arial" w:hAnsi="Arial" w:cs="Arial"/>
          <w:lang w:val="fr-CA"/>
        </w:rPr>
      </w:pPr>
      <w:r w:rsidRPr="00F2420F">
        <w:rPr>
          <w:rFonts w:ascii="Arial" w:hAnsi="Arial" w:cs="Arial"/>
          <w:lang w:val="fr-CA"/>
        </w:rPr>
        <w:t>Une invitation générale destinée à inciter les personnes intéressées à poser leur</w:t>
      </w:r>
      <w:r w:rsidRPr="00F2420F">
        <w:rPr>
          <w:rFonts w:ascii="Arial" w:hAnsi="Arial" w:cs="Arial"/>
          <w:spacing w:val="58"/>
          <w:lang w:val="fr-CA"/>
        </w:rPr>
        <w:t xml:space="preserve"> </w:t>
      </w:r>
      <w:r w:rsidRPr="00F2420F">
        <w:rPr>
          <w:rFonts w:ascii="Arial" w:hAnsi="Arial" w:cs="Arial"/>
          <w:lang w:val="fr-CA"/>
        </w:rPr>
        <w:t>candidature</w:t>
      </w:r>
      <w:r w:rsidR="008E441F" w:rsidRPr="00F2420F">
        <w:rPr>
          <w:rFonts w:ascii="Arial" w:hAnsi="Arial" w:cs="Arial"/>
          <w:lang w:val="fr-CA"/>
        </w:rPr>
        <w:t xml:space="preserve"> </w:t>
      </w:r>
      <w:r w:rsidRPr="00F2420F">
        <w:rPr>
          <w:rFonts w:ascii="Arial" w:hAnsi="Arial" w:cs="Arial"/>
          <w:lang w:val="fr-CA"/>
        </w:rPr>
        <w:t>en vue d</w:t>
      </w:r>
      <w:r w:rsidR="00A419B5" w:rsidRPr="00F2420F">
        <w:rPr>
          <w:rFonts w:ascii="Arial" w:hAnsi="Arial" w:cs="Arial"/>
          <w:lang w:val="fr-CA"/>
        </w:rPr>
        <w:t>’</w:t>
      </w:r>
      <w:r w:rsidRPr="00F2420F">
        <w:rPr>
          <w:rFonts w:ascii="Arial" w:hAnsi="Arial" w:cs="Arial"/>
          <w:lang w:val="fr-CA"/>
        </w:rPr>
        <w:t>une nomination au sein des comités sera faite de temps à autre, tel qu</w:t>
      </w:r>
      <w:r w:rsidR="00A419B5" w:rsidRPr="00F2420F">
        <w:rPr>
          <w:rFonts w:ascii="Arial" w:hAnsi="Arial" w:cs="Arial"/>
          <w:lang w:val="fr-CA"/>
        </w:rPr>
        <w:t>’</w:t>
      </w:r>
      <w:r w:rsidRPr="00F2420F">
        <w:rPr>
          <w:rFonts w:ascii="Arial" w:hAnsi="Arial" w:cs="Arial"/>
          <w:lang w:val="fr-CA"/>
        </w:rPr>
        <w:t xml:space="preserve">il est déterminé par le </w:t>
      </w:r>
      <w:r w:rsidR="008E441F" w:rsidRPr="00F2420F">
        <w:rPr>
          <w:rFonts w:ascii="Arial" w:hAnsi="Arial" w:cs="Arial"/>
          <w:lang w:val="fr-CA"/>
        </w:rPr>
        <w:t xml:space="preserve">comité </w:t>
      </w:r>
      <w:r w:rsidR="008F7826" w:rsidRPr="00F2420F">
        <w:rPr>
          <w:rFonts w:ascii="Arial" w:hAnsi="Arial" w:cs="Arial"/>
          <w:lang w:val="fr-CA"/>
        </w:rPr>
        <w:t>des mises en candidature</w:t>
      </w:r>
      <w:r w:rsidRPr="00F2420F">
        <w:rPr>
          <w:rFonts w:ascii="Arial" w:hAnsi="Arial" w:cs="Arial"/>
          <w:lang w:val="fr-CA"/>
        </w:rPr>
        <w:t>, pour créer une réserve de candidats admissibles. Des demandes particulières s</w:t>
      </w:r>
      <w:r w:rsidR="00A419B5" w:rsidRPr="00F2420F">
        <w:rPr>
          <w:rFonts w:ascii="Arial" w:hAnsi="Arial" w:cs="Arial"/>
          <w:lang w:val="fr-CA"/>
        </w:rPr>
        <w:t>’</w:t>
      </w:r>
      <w:r w:rsidRPr="00F2420F">
        <w:rPr>
          <w:rFonts w:ascii="Arial" w:hAnsi="Arial" w:cs="Arial"/>
          <w:lang w:val="fr-CA"/>
        </w:rPr>
        <w:t xml:space="preserve">ajouteront au besoin lorsque </w:t>
      </w:r>
      <w:r w:rsidR="002A2110" w:rsidRPr="00F2420F">
        <w:rPr>
          <w:rFonts w:ascii="Arial" w:hAnsi="Arial" w:cs="Arial"/>
          <w:lang w:val="fr-CA"/>
        </w:rPr>
        <w:t xml:space="preserve">des </w:t>
      </w:r>
      <w:r w:rsidR="008E441F" w:rsidRPr="00F2420F">
        <w:rPr>
          <w:rFonts w:ascii="Arial" w:hAnsi="Arial" w:cs="Arial"/>
          <w:lang w:val="fr-CA"/>
        </w:rPr>
        <w:t xml:space="preserve">membres nommés pour représenter la profession et des représentants communautaires </w:t>
      </w:r>
      <w:r w:rsidRPr="00F2420F">
        <w:rPr>
          <w:rFonts w:ascii="Arial" w:hAnsi="Arial" w:cs="Arial"/>
          <w:lang w:val="fr-CA"/>
        </w:rPr>
        <w:t>sont requis pour des comités particuliers.</w:t>
      </w:r>
    </w:p>
    <w:p w14:paraId="53F1ED41" w14:textId="20F1CC6D" w:rsidR="00223643" w:rsidRPr="00F2420F" w:rsidRDefault="008E441F" w:rsidP="00E31A2A">
      <w:pPr>
        <w:pStyle w:val="ListParagraph"/>
        <w:numPr>
          <w:ilvl w:val="2"/>
          <w:numId w:val="10"/>
        </w:numPr>
        <w:tabs>
          <w:tab w:val="left" w:pos="1769"/>
        </w:tabs>
        <w:spacing w:before="176"/>
        <w:ind w:right="238" w:hanging="900"/>
        <w:rPr>
          <w:rFonts w:ascii="Arial" w:hAnsi="Arial" w:cs="Arial"/>
          <w:lang w:val="fr-CA"/>
        </w:rPr>
      </w:pPr>
      <w:r w:rsidRPr="00F2420F">
        <w:rPr>
          <w:rFonts w:ascii="Arial" w:hAnsi="Arial" w:cs="Arial"/>
          <w:lang w:val="fr-CA"/>
        </w:rPr>
        <w:t xml:space="preserve">Lorsque le </w:t>
      </w:r>
      <w:r w:rsidR="002A7A48" w:rsidRPr="00F2420F">
        <w:rPr>
          <w:rFonts w:ascii="Arial" w:hAnsi="Arial" w:cs="Arial"/>
          <w:lang w:val="fr-CA"/>
        </w:rPr>
        <w:t>conseil d</w:t>
      </w:r>
      <w:r w:rsidR="00A419B5" w:rsidRPr="00F2420F">
        <w:rPr>
          <w:rFonts w:ascii="Arial" w:hAnsi="Arial" w:cs="Arial"/>
          <w:lang w:val="fr-CA"/>
        </w:rPr>
        <w:t>’</w:t>
      </w:r>
      <w:r w:rsidR="002A7A48" w:rsidRPr="00F2420F">
        <w:rPr>
          <w:rFonts w:ascii="Arial" w:hAnsi="Arial" w:cs="Arial"/>
          <w:lang w:val="fr-CA"/>
        </w:rPr>
        <w:t>administration</w:t>
      </w:r>
      <w:r w:rsidRPr="00F2420F">
        <w:rPr>
          <w:rFonts w:ascii="Arial" w:hAnsi="Arial" w:cs="Arial"/>
          <w:lang w:val="fr-CA"/>
        </w:rPr>
        <w:t xml:space="preserve"> fait une nomination, </w:t>
      </w:r>
      <w:r w:rsidR="002A7A48" w:rsidRPr="00F2420F">
        <w:rPr>
          <w:rFonts w:ascii="Arial" w:hAnsi="Arial" w:cs="Arial"/>
          <w:lang w:val="fr-CA"/>
        </w:rPr>
        <w:t>il</w:t>
      </w:r>
      <w:r w:rsidRPr="00F2420F">
        <w:rPr>
          <w:rFonts w:ascii="Arial" w:hAnsi="Arial" w:cs="Arial"/>
          <w:lang w:val="fr-CA"/>
        </w:rPr>
        <w:t xml:space="preserve"> devrait tenir compte du lieu de pratique ou de résidence,</w:t>
      </w:r>
      <w:r w:rsidR="008F7826" w:rsidRPr="00F2420F">
        <w:rPr>
          <w:rFonts w:ascii="Arial" w:hAnsi="Arial" w:cs="Arial"/>
          <w:lang w:val="fr-CA"/>
        </w:rPr>
        <w:t xml:space="preserve"> des compétences,</w:t>
      </w:r>
      <w:r w:rsidRPr="00F2420F">
        <w:rPr>
          <w:rFonts w:ascii="Arial" w:hAnsi="Arial" w:cs="Arial"/>
          <w:lang w:val="fr-CA"/>
        </w:rPr>
        <w:t xml:space="preserve"> de l</w:t>
      </w:r>
      <w:r w:rsidR="00A419B5" w:rsidRPr="00F2420F">
        <w:rPr>
          <w:rFonts w:ascii="Arial" w:hAnsi="Arial" w:cs="Arial"/>
          <w:lang w:val="fr-CA"/>
        </w:rPr>
        <w:t>’</w:t>
      </w:r>
      <w:r w:rsidRPr="00F2420F">
        <w:rPr>
          <w:rFonts w:ascii="Arial" w:hAnsi="Arial" w:cs="Arial"/>
          <w:lang w:val="fr-CA"/>
        </w:rPr>
        <w:t>expérience, de l</w:t>
      </w:r>
      <w:r w:rsidR="00A419B5" w:rsidRPr="00F2420F">
        <w:rPr>
          <w:rFonts w:ascii="Arial" w:hAnsi="Arial" w:cs="Arial"/>
          <w:lang w:val="fr-CA"/>
        </w:rPr>
        <w:t>’</w:t>
      </w:r>
      <w:r w:rsidRPr="00F2420F">
        <w:rPr>
          <w:rFonts w:ascii="Arial" w:hAnsi="Arial" w:cs="Arial"/>
          <w:lang w:val="fr-CA"/>
        </w:rPr>
        <w:t>expertise, de la disponibilité et d</w:t>
      </w:r>
      <w:r w:rsidR="00A419B5" w:rsidRPr="00F2420F">
        <w:rPr>
          <w:rFonts w:ascii="Arial" w:hAnsi="Arial" w:cs="Arial"/>
          <w:lang w:val="fr-CA"/>
        </w:rPr>
        <w:t>’</w:t>
      </w:r>
      <w:r w:rsidRPr="00F2420F">
        <w:rPr>
          <w:rFonts w:ascii="Arial" w:hAnsi="Arial" w:cs="Arial"/>
          <w:lang w:val="fr-CA"/>
        </w:rPr>
        <w:t>autres qualifications et attributs du candidat mis en nomination pour compléter les attributs des autres membres du comité.</w:t>
      </w:r>
    </w:p>
    <w:p w14:paraId="0327A990" w14:textId="0D9237C3" w:rsidR="00223643" w:rsidRPr="00F2420F" w:rsidRDefault="00634D5F" w:rsidP="003A67EA">
      <w:pPr>
        <w:pStyle w:val="101Blue"/>
        <w:numPr>
          <w:ilvl w:val="1"/>
          <w:numId w:val="10"/>
        </w:numPr>
        <w:spacing w:before="240"/>
        <w:rPr>
          <w:rFonts w:ascii="Arial" w:hAnsi="Arial" w:cs="Arial"/>
          <w:lang w:val="fr-CA"/>
        </w:rPr>
      </w:pPr>
      <w:bookmarkStart w:id="153" w:name="_Toc132809365"/>
      <w:r w:rsidRPr="00F2420F">
        <w:rPr>
          <w:rFonts w:ascii="Arial" w:hAnsi="Arial" w:cs="Arial"/>
          <w:lang w:val="fr-CA"/>
        </w:rPr>
        <w:t>Mandat</w:t>
      </w:r>
      <w:bookmarkEnd w:id="153"/>
    </w:p>
    <w:p w14:paraId="05B2B239" w14:textId="6AE4C396" w:rsidR="004259EF" w:rsidRDefault="00634D5F" w:rsidP="003A67EA">
      <w:pPr>
        <w:pStyle w:val="ListParagraph"/>
        <w:numPr>
          <w:ilvl w:val="2"/>
          <w:numId w:val="10"/>
        </w:numPr>
        <w:tabs>
          <w:tab w:val="left" w:pos="1768"/>
        </w:tabs>
        <w:spacing w:before="29"/>
        <w:ind w:right="367" w:hanging="900"/>
        <w:rPr>
          <w:rFonts w:ascii="Arial" w:hAnsi="Arial" w:cs="Arial"/>
          <w:lang w:val="fr-CA"/>
        </w:rPr>
      </w:pPr>
      <w:r w:rsidRPr="00F2420F">
        <w:rPr>
          <w:rFonts w:ascii="Arial" w:hAnsi="Arial" w:cs="Arial"/>
          <w:lang w:val="fr-CA"/>
        </w:rPr>
        <w:t>La durée du mandat d</w:t>
      </w:r>
      <w:r w:rsidR="00A419B5" w:rsidRPr="00F2420F">
        <w:rPr>
          <w:rFonts w:ascii="Arial" w:hAnsi="Arial" w:cs="Arial"/>
          <w:lang w:val="fr-CA"/>
        </w:rPr>
        <w:t>’</w:t>
      </w:r>
      <w:r w:rsidRPr="00F2420F">
        <w:rPr>
          <w:rFonts w:ascii="Arial" w:hAnsi="Arial" w:cs="Arial"/>
          <w:lang w:val="fr-CA"/>
        </w:rPr>
        <w:t>un membre d</w:t>
      </w:r>
      <w:r w:rsidR="00A419B5" w:rsidRPr="00F2420F">
        <w:rPr>
          <w:rFonts w:ascii="Arial" w:hAnsi="Arial" w:cs="Arial"/>
          <w:lang w:val="fr-CA"/>
        </w:rPr>
        <w:t>’</w:t>
      </w:r>
      <w:r w:rsidRPr="00F2420F">
        <w:rPr>
          <w:rFonts w:ascii="Arial" w:hAnsi="Arial" w:cs="Arial"/>
          <w:lang w:val="fr-CA"/>
        </w:rPr>
        <w:t>un comité de l</w:t>
      </w:r>
      <w:r w:rsidR="00A419B5" w:rsidRPr="00F2420F">
        <w:rPr>
          <w:rFonts w:ascii="Arial" w:hAnsi="Arial" w:cs="Arial"/>
          <w:lang w:val="fr-CA"/>
        </w:rPr>
        <w:t>’</w:t>
      </w:r>
      <w:r w:rsidRPr="00F2420F">
        <w:rPr>
          <w:rFonts w:ascii="Arial" w:hAnsi="Arial" w:cs="Arial"/>
          <w:lang w:val="fr-CA"/>
        </w:rPr>
        <w:t xml:space="preserve">Ordre </w:t>
      </w:r>
      <w:r w:rsidR="00293A51" w:rsidRPr="00F2420F">
        <w:rPr>
          <w:rFonts w:ascii="Arial" w:hAnsi="Arial" w:cs="Arial"/>
          <w:lang w:val="fr-CA"/>
        </w:rPr>
        <w:t xml:space="preserve">qui </w:t>
      </w:r>
      <w:r w:rsidR="008E441F" w:rsidRPr="00F2420F">
        <w:rPr>
          <w:rFonts w:ascii="Arial" w:hAnsi="Arial" w:cs="Arial"/>
          <w:lang w:val="fr-CA"/>
        </w:rPr>
        <w:t xml:space="preserve">est un membre nommé pour représenter la profession ou un représentant communautaire </w:t>
      </w:r>
      <w:r w:rsidRPr="00F2420F">
        <w:rPr>
          <w:rFonts w:ascii="Arial" w:hAnsi="Arial" w:cs="Arial"/>
          <w:lang w:val="fr-CA"/>
        </w:rPr>
        <w:t>est de trois (3) ans à partir de la date de la nomination ou du renouvellement de</w:t>
      </w:r>
      <w:r w:rsidRPr="00F2420F">
        <w:rPr>
          <w:rFonts w:ascii="Arial" w:hAnsi="Arial" w:cs="Arial"/>
          <w:spacing w:val="46"/>
          <w:lang w:val="fr-CA"/>
        </w:rPr>
        <w:t xml:space="preserve"> </w:t>
      </w:r>
      <w:r w:rsidRPr="00F2420F">
        <w:rPr>
          <w:rFonts w:ascii="Arial" w:hAnsi="Arial" w:cs="Arial"/>
          <w:lang w:val="fr-CA"/>
        </w:rPr>
        <w:t>mandat.</w:t>
      </w:r>
    </w:p>
    <w:p w14:paraId="7D2EF5B9" w14:textId="77777777" w:rsidR="00770411" w:rsidRPr="00F2420F" w:rsidRDefault="00770411" w:rsidP="00770411">
      <w:pPr>
        <w:pStyle w:val="ListParagraph"/>
        <w:tabs>
          <w:tab w:val="left" w:pos="1768"/>
        </w:tabs>
        <w:spacing w:before="29"/>
        <w:ind w:left="1779" w:right="367" w:firstLine="0"/>
        <w:rPr>
          <w:rFonts w:ascii="Arial" w:hAnsi="Arial" w:cs="Arial"/>
          <w:lang w:val="fr-CA"/>
        </w:rPr>
      </w:pPr>
    </w:p>
    <w:p w14:paraId="17FD9238" w14:textId="27CBF10E" w:rsidR="00223643" w:rsidRPr="00F2420F" w:rsidRDefault="00634D5F" w:rsidP="00E31A2A">
      <w:pPr>
        <w:pStyle w:val="ListParagraph"/>
        <w:numPr>
          <w:ilvl w:val="2"/>
          <w:numId w:val="10"/>
        </w:numPr>
        <w:tabs>
          <w:tab w:val="left" w:pos="1768"/>
        </w:tabs>
        <w:spacing w:before="29"/>
        <w:ind w:right="367" w:hanging="900"/>
        <w:rPr>
          <w:rFonts w:ascii="Arial" w:hAnsi="Arial" w:cs="Arial"/>
          <w:lang w:val="fr-CA"/>
        </w:rPr>
      </w:pPr>
      <w:r w:rsidRPr="00F2420F">
        <w:rPr>
          <w:rFonts w:ascii="Arial" w:hAnsi="Arial" w:cs="Arial"/>
          <w:lang w:val="fr-CA"/>
        </w:rPr>
        <w:lastRenderedPageBreak/>
        <w:t>Un</w:t>
      </w:r>
      <w:r w:rsidRPr="00F2420F">
        <w:rPr>
          <w:rFonts w:ascii="Arial" w:hAnsi="Arial" w:cs="Arial"/>
          <w:spacing w:val="4"/>
          <w:lang w:val="fr-CA"/>
        </w:rPr>
        <w:t xml:space="preserve"> </w:t>
      </w:r>
      <w:r w:rsidRPr="00F2420F">
        <w:rPr>
          <w:rFonts w:ascii="Arial" w:hAnsi="Arial" w:cs="Arial"/>
          <w:lang w:val="fr-CA"/>
        </w:rPr>
        <w:t>membre</w:t>
      </w:r>
      <w:r w:rsidRPr="00F2420F">
        <w:rPr>
          <w:rFonts w:ascii="Arial" w:hAnsi="Arial" w:cs="Arial"/>
          <w:spacing w:val="4"/>
          <w:lang w:val="fr-CA"/>
        </w:rPr>
        <w:t xml:space="preserve"> </w:t>
      </w:r>
      <w:r w:rsidR="008E441F" w:rsidRPr="00F2420F">
        <w:rPr>
          <w:rFonts w:ascii="Arial" w:hAnsi="Arial" w:cs="Arial"/>
          <w:lang w:val="fr-CA"/>
        </w:rPr>
        <w:t>nommé pour représenter la profession ou un représentant communautaire</w:t>
      </w:r>
      <w:r w:rsidR="008E441F" w:rsidRPr="00F2420F" w:rsidDel="008E441F">
        <w:rPr>
          <w:rFonts w:ascii="Arial" w:hAnsi="Arial" w:cs="Arial"/>
          <w:lang w:val="fr-CA"/>
        </w:rPr>
        <w:t xml:space="preserve"> </w:t>
      </w:r>
      <w:r w:rsidRPr="00F2420F">
        <w:rPr>
          <w:rFonts w:ascii="Arial" w:hAnsi="Arial" w:cs="Arial"/>
          <w:lang w:val="fr-CA"/>
        </w:rPr>
        <w:t>ne</w:t>
      </w:r>
      <w:r w:rsidRPr="00F2420F">
        <w:rPr>
          <w:rFonts w:ascii="Arial" w:hAnsi="Arial" w:cs="Arial"/>
          <w:spacing w:val="5"/>
          <w:lang w:val="fr-CA"/>
        </w:rPr>
        <w:t xml:space="preserve"> </w:t>
      </w:r>
      <w:r w:rsidRPr="00F2420F">
        <w:rPr>
          <w:rFonts w:ascii="Arial" w:hAnsi="Arial" w:cs="Arial"/>
          <w:lang w:val="fr-CA"/>
        </w:rPr>
        <w:t>peut</w:t>
      </w:r>
      <w:r w:rsidRPr="00F2420F">
        <w:rPr>
          <w:rFonts w:ascii="Arial" w:hAnsi="Arial" w:cs="Arial"/>
          <w:spacing w:val="4"/>
          <w:lang w:val="fr-CA"/>
        </w:rPr>
        <w:t xml:space="preserve"> </w:t>
      </w:r>
      <w:r w:rsidRPr="00F2420F">
        <w:rPr>
          <w:rFonts w:ascii="Arial" w:hAnsi="Arial" w:cs="Arial"/>
          <w:lang w:val="fr-CA"/>
        </w:rPr>
        <w:t>être</w:t>
      </w:r>
      <w:r w:rsidRPr="00F2420F">
        <w:rPr>
          <w:rFonts w:ascii="Arial" w:hAnsi="Arial" w:cs="Arial"/>
          <w:spacing w:val="4"/>
          <w:lang w:val="fr-CA"/>
        </w:rPr>
        <w:t xml:space="preserve"> </w:t>
      </w:r>
      <w:r w:rsidRPr="00F2420F">
        <w:rPr>
          <w:rFonts w:ascii="Arial" w:hAnsi="Arial" w:cs="Arial"/>
          <w:lang w:val="fr-CA"/>
        </w:rPr>
        <w:t>membre</w:t>
      </w:r>
      <w:r w:rsidRPr="00F2420F">
        <w:rPr>
          <w:rFonts w:ascii="Arial" w:hAnsi="Arial" w:cs="Arial"/>
          <w:spacing w:val="4"/>
          <w:lang w:val="fr-CA"/>
        </w:rPr>
        <w:t xml:space="preserv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un</w:t>
      </w:r>
      <w:r w:rsidRPr="00F2420F">
        <w:rPr>
          <w:rFonts w:ascii="Arial" w:hAnsi="Arial" w:cs="Arial"/>
          <w:spacing w:val="4"/>
          <w:lang w:val="fr-CA"/>
        </w:rPr>
        <w:t xml:space="preserve"> </w:t>
      </w:r>
      <w:r w:rsidRPr="00F2420F">
        <w:rPr>
          <w:rFonts w:ascii="Arial" w:hAnsi="Arial" w:cs="Arial"/>
          <w:lang w:val="fr-CA"/>
        </w:rPr>
        <w:t>même</w:t>
      </w:r>
      <w:r w:rsidRPr="00F2420F">
        <w:rPr>
          <w:rFonts w:ascii="Arial" w:hAnsi="Arial" w:cs="Arial"/>
          <w:spacing w:val="5"/>
          <w:lang w:val="fr-CA"/>
        </w:rPr>
        <w:t xml:space="preserve"> </w:t>
      </w:r>
      <w:r w:rsidRPr="00F2420F">
        <w:rPr>
          <w:rFonts w:ascii="Arial" w:hAnsi="Arial" w:cs="Arial"/>
          <w:lang w:val="fr-CA"/>
        </w:rPr>
        <w:t>comité</w:t>
      </w:r>
      <w:r w:rsidRPr="00F2420F">
        <w:rPr>
          <w:rFonts w:ascii="Arial" w:hAnsi="Arial" w:cs="Arial"/>
          <w:spacing w:val="4"/>
          <w:lang w:val="fr-CA"/>
        </w:rPr>
        <w:t xml:space="preserve"> </w:t>
      </w:r>
      <w:r w:rsidRPr="00F2420F">
        <w:rPr>
          <w:rFonts w:ascii="Arial" w:hAnsi="Arial" w:cs="Arial"/>
          <w:lang w:val="fr-CA"/>
        </w:rPr>
        <w:t>de</w:t>
      </w:r>
      <w:r w:rsidRPr="00F2420F">
        <w:rPr>
          <w:rFonts w:ascii="Arial" w:hAnsi="Arial" w:cs="Arial"/>
          <w:spacing w:val="4"/>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Ordre</w:t>
      </w:r>
      <w:r w:rsidRPr="00F2420F">
        <w:rPr>
          <w:rFonts w:ascii="Arial" w:hAnsi="Arial" w:cs="Arial"/>
          <w:spacing w:val="4"/>
          <w:lang w:val="fr-CA"/>
        </w:rPr>
        <w:t xml:space="preserve"> </w:t>
      </w:r>
      <w:r w:rsidRPr="00F2420F">
        <w:rPr>
          <w:rFonts w:ascii="Arial" w:hAnsi="Arial" w:cs="Arial"/>
          <w:lang w:val="fr-CA"/>
        </w:rPr>
        <w:t>durant</w:t>
      </w:r>
      <w:r w:rsidRPr="00F2420F">
        <w:rPr>
          <w:rFonts w:ascii="Arial" w:hAnsi="Arial" w:cs="Arial"/>
          <w:spacing w:val="4"/>
          <w:lang w:val="fr-CA"/>
        </w:rPr>
        <w:t xml:space="preserve"> </w:t>
      </w:r>
      <w:r w:rsidRPr="00F2420F">
        <w:rPr>
          <w:rFonts w:ascii="Arial" w:hAnsi="Arial" w:cs="Arial"/>
          <w:lang w:val="fr-CA"/>
        </w:rPr>
        <w:t>plus</w:t>
      </w:r>
      <w:r w:rsidRPr="00F2420F">
        <w:rPr>
          <w:rFonts w:ascii="Arial" w:hAnsi="Arial" w:cs="Arial"/>
          <w:spacing w:val="5"/>
          <w:lang w:val="fr-CA"/>
        </w:rPr>
        <w:t xml:space="preserve"> </w:t>
      </w:r>
      <w:r w:rsidRPr="00F2420F">
        <w:rPr>
          <w:rFonts w:ascii="Arial" w:hAnsi="Arial" w:cs="Arial"/>
          <w:lang w:val="fr-CA"/>
        </w:rPr>
        <w:t>de</w:t>
      </w:r>
      <w:r w:rsidRPr="00F2420F">
        <w:rPr>
          <w:rFonts w:ascii="Arial" w:hAnsi="Arial" w:cs="Arial"/>
          <w:spacing w:val="4"/>
          <w:lang w:val="fr-CA"/>
        </w:rPr>
        <w:t xml:space="preserve"> </w:t>
      </w:r>
      <w:r w:rsidRPr="00F2420F">
        <w:rPr>
          <w:rFonts w:ascii="Arial" w:hAnsi="Arial" w:cs="Arial"/>
          <w:lang w:val="fr-CA"/>
        </w:rPr>
        <w:t>six</w:t>
      </w:r>
      <w:r w:rsidR="004259EF" w:rsidRPr="00F2420F">
        <w:rPr>
          <w:rFonts w:ascii="Arial" w:hAnsi="Arial" w:cs="Arial"/>
          <w:lang w:val="fr-CA"/>
        </w:rPr>
        <w:t xml:space="preserve"> (6) </w:t>
      </w:r>
      <w:r w:rsidRPr="00F2420F">
        <w:rPr>
          <w:rFonts w:ascii="Arial" w:hAnsi="Arial" w:cs="Arial"/>
          <w:lang w:val="fr-CA"/>
        </w:rPr>
        <w:t>années consécutives.</w:t>
      </w:r>
    </w:p>
    <w:p w14:paraId="75DF1BBF" w14:textId="441F1539" w:rsidR="00223643" w:rsidRPr="00F2420F" w:rsidRDefault="008E441F" w:rsidP="00E31A2A">
      <w:pPr>
        <w:pStyle w:val="ListParagraph"/>
        <w:numPr>
          <w:ilvl w:val="2"/>
          <w:numId w:val="10"/>
        </w:numPr>
        <w:tabs>
          <w:tab w:val="left" w:pos="1768"/>
        </w:tabs>
        <w:spacing w:before="211"/>
        <w:ind w:right="159" w:hanging="900"/>
        <w:rPr>
          <w:rFonts w:ascii="Arial" w:hAnsi="Arial" w:cs="Arial"/>
          <w:lang w:val="fr-CA"/>
        </w:rPr>
      </w:pPr>
      <w:r w:rsidRPr="00F2420F">
        <w:rPr>
          <w:rFonts w:ascii="Arial" w:hAnsi="Arial" w:cs="Arial"/>
          <w:lang w:val="fr-CA"/>
        </w:rPr>
        <w:t xml:space="preserve">Une personne </w:t>
      </w:r>
      <w:r w:rsidR="00634D5F" w:rsidRPr="00F2420F">
        <w:rPr>
          <w:rFonts w:ascii="Arial" w:hAnsi="Arial" w:cs="Arial"/>
          <w:lang w:val="fr-CA"/>
        </w:rPr>
        <w:t xml:space="preserve">qui a </w:t>
      </w:r>
      <w:r w:rsidRPr="00F2420F">
        <w:rPr>
          <w:rFonts w:ascii="Arial" w:hAnsi="Arial" w:cs="Arial"/>
          <w:lang w:val="fr-CA"/>
        </w:rPr>
        <w:t xml:space="preserve">siégé à un comité à titre de membre nommé pour représenter la profession ou de représentant </w:t>
      </w:r>
      <w:r w:rsidR="00284281" w:rsidRPr="00F2420F">
        <w:rPr>
          <w:rFonts w:ascii="Arial" w:hAnsi="Arial" w:cs="Arial"/>
          <w:lang w:val="fr-CA"/>
        </w:rPr>
        <w:t xml:space="preserve">communautaire </w:t>
      </w:r>
      <w:r w:rsidR="00634D5F" w:rsidRPr="00F2420F">
        <w:rPr>
          <w:rFonts w:ascii="Arial" w:hAnsi="Arial" w:cs="Arial"/>
          <w:lang w:val="fr-CA"/>
        </w:rPr>
        <w:t xml:space="preserve">durant plus de six (6) années consécutives doit attendre au moins un an après la date où </w:t>
      </w:r>
      <w:r w:rsidRPr="00F2420F">
        <w:rPr>
          <w:rFonts w:ascii="Arial" w:hAnsi="Arial" w:cs="Arial"/>
          <w:lang w:val="fr-CA"/>
        </w:rPr>
        <w:t>elle</w:t>
      </w:r>
      <w:r w:rsidR="00634D5F" w:rsidRPr="00F2420F">
        <w:rPr>
          <w:rFonts w:ascii="Arial" w:hAnsi="Arial" w:cs="Arial"/>
          <w:lang w:val="fr-CA"/>
        </w:rPr>
        <w:t xml:space="preserve"> cesse d</w:t>
      </w:r>
      <w:r w:rsidR="00A419B5" w:rsidRPr="00F2420F">
        <w:rPr>
          <w:rFonts w:ascii="Arial" w:hAnsi="Arial" w:cs="Arial"/>
          <w:lang w:val="fr-CA"/>
        </w:rPr>
        <w:t>’</w:t>
      </w:r>
      <w:r w:rsidR="00634D5F" w:rsidRPr="00F2420F">
        <w:rPr>
          <w:rFonts w:ascii="Arial" w:hAnsi="Arial" w:cs="Arial"/>
          <w:lang w:val="fr-CA"/>
        </w:rPr>
        <w:t xml:space="preserve">être </w:t>
      </w:r>
      <w:r w:rsidRPr="00F2420F">
        <w:rPr>
          <w:rFonts w:ascii="Arial" w:hAnsi="Arial" w:cs="Arial"/>
          <w:lang w:val="fr-CA"/>
        </w:rPr>
        <w:t xml:space="preserve">membre nommé pour représenter la profession ou représentant communautaire </w:t>
      </w:r>
      <w:r w:rsidR="00634D5F" w:rsidRPr="00F2420F">
        <w:rPr>
          <w:rFonts w:ascii="Arial" w:hAnsi="Arial" w:cs="Arial"/>
          <w:lang w:val="fr-CA"/>
        </w:rPr>
        <w:t>avant de pouvoir être nommé</w:t>
      </w:r>
      <w:r w:rsidR="00284281" w:rsidRPr="00F2420F">
        <w:rPr>
          <w:rFonts w:ascii="Arial" w:hAnsi="Arial" w:cs="Arial"/>
          <w:lang w:val="fr-CA"/>
        </w:rPr>
        <w:t>e</w:t>
      </w:r>
      <w:r w:rsidR="00634D5F" w:rsidRPr="00F2420F">
        <w:rPr>
          <w:rFonts w:ascii="Arial" w:hAnsi="Arial" w:cs="Arial"/>
          <w:lang w:val="fr-CA"/>
        </w:rPr>
        <w:t xml:space="preserve"> à nouveau </w:t>
      </w:r>
      <w:r w:rsidRPr="00F2420F">
        <w:rPr>
          <w:rFonts w:ascii="Arial" w:hAnsi="Arial" w:cs="Arial"/>
          <w:lang w:val="fr-CA"/>
        </w:rPr>
        <w:t>à ce poste</w:t>
      </w:r>
      <w:r w:rsidR="00634D5F" w:rsidRPr="00F2420F">
        <w:rPr>
          <w:rFonts w:ascii="Arial" w:hAnsi="Arial" w:cs="Arial"/>
          <w:lang w:val="fr-CA"/>
        </w:rPr>
        <w:t>.</w:t>
      </w:r>
    </w:p>
    <w:p w14:paraId="0F64A3B1" w14:textId="3F230080" w:rsidR="00223643" w:rsidRPr="00F2420F" w:rsidRDefault="00634D5F" w:rsidP="00CD4F3D">
      <w:pPr>
        <w:pStyle w:val="101Blue"/>
        <w:numPr>
          <w:ilvl w:val="1"/>
          <w:numId w:val="10"/>
        </w:numPr>
        <w:spacing w:before="240"/>
        <w:rPr>
          <w:rFonts w:ascii="Arial" w:hAnsi="Arial" w:cs="Arial"/>
          <w:lang w:val="fr-CA"/>
        </w:rPr>
      </w:pPr>
      <w:bookmarkStart w:id="154" w:name="_Toc132809366"/>
      <w:r w:rsidRPr="00F2420F">
        <w:rPr>
          <w:rFonts w:ascii="Arial" w:hAnsi="Arial" w:cs="Arial"/>
          <w:lang w:val="fr-CA"/>
        </w:rPr>
        <w:t xml:space="preserve">Destitution de membres </w:t>
      </w:r>
      <w:r w:rsidR="008E441F" w:rsidRPr="00F2420F">
        <w:rPr>
          <w:rFonts w:ascii="Arial" w:hAnsi="Arial" w:cs="Arial"/>
          <w:lang w:val="fr-CA"/>
        </w:rPr>
        <w:t>de comités</w:t>
      </w:r>
      <w:bookmarkEnd w:id="154"/>
      <w:r w:rsidR="00CD4F3D" w:rsidRPr="00F2420F">
        <w:rPr>
          <w:rFonts w:ascii="Arial" w:hAnsi="Arial" w:cs="Arial"/>
          <w:lang w:val="fr-CA"/>
        </w:rPr>
        <w:br/>
      </w:r>
    </w:p>
    <w:p w14:paraId="22E87427" w14:textId="2DDF4866" w:rsidR="00223643" w:rsidRPr="00F2420F" w:rsidRDefault="002C5E1C" w:rsidP="00E31A2A">
      <w:pPr>
        <w:pStyle w:val="ListParagraph"/>
        <w:numPr>
          <w:ilvl w:val="2"/>
          <w:numId w:val="10"/>
        </w:numPr>
        <w:tabs>
          <w:tab w:val="left" w:pos="1768"/>
        </w:tabs>
        <w:spacing w:before="30"/>
        <w:ind w:left="1767"/>
        <w:rPr>
          <w:rFonts w:ascii="Arial" w:hAnsi="Arial" w:cs="Arial"/>
          <w:lang w:val="fr-CA"/>
        </w:rPr>
      </w:pPr>
      <w:r w:rsidRPr="00F2420F">
        <w:rPr>
          <w:rFonts w:ascii="Arial" w:hAnsi="Arial" w:cs="Arial"/>
          <w:lang w:val="fr-CA"/>
        </w:rPr>
        <w:t>Un membre nommé pour représenter la profession dans un comité est automatiquement destitué du comité dans les conditions suivantes :</w:t>
      </w:r>
    </w:p>
    <w:p w14:paraId="4ABCAE25" w14:textId="77777777" w:rsidR="00223643" w:rsidRPr="00F2420F" w:rsidRDefault="00634D5F">
      <w:pPr>
        <w:pStyle w:val="letteredlist"/>
        <w:numPr>
          <w:ilvl w:val="0"/>
          <w:numId w:val="73"/>
        </w:numPr>
        <w:ind w:left="2160"/>
        <w:rPr>
          <w:sz w:val="22"/>
          <w:szCs w:val="22"/>
        </w:rPr>
      </w:pPr>
      <w:r w:rsidRPr="00F2420F">
        <w:rPr>
          <w:sz w:val="22"/>
          <w:szCs w:val="22"/>
        </w:rPr>
        <w:t>il démissionne du comité;</w:t>
      </w:r>
    </w:p>
    <w:p w14:paraId="7942009C" w14:textId="3679F69F" w:rsidR="00223643" w:rsidRPr="00F2420F" w:rsidRDefault="00634D5F">
      <w:pPr>
        <w:pStyle w:val="letteredlist"/>
        <w:numPr>
          <w:ilvl w:val="0"/>
          <w:numId w:val="73"/>
        </w:numPr>
        <w:ind w:left="2160"/>
        <w:rPr>
          <w:sz w:val="22"/>
          <w:szCs w:val="22"/>
        </w:rPr>
      </w:pPr>
      <w:r w:rsidRPr="00F2420F">
        <w:rPr>
          <w:sz w:val="22"/>
          <w:szCs w:val="22"/>
        </w:rPr>
        <w:t>il n</w:t>
      </w:r>
      <w:r w:rsidR="00A419B5" w:rsidRPr="00F2420F">
        <w:rPr>
          <w:sz w:val="22"/>
          <w:szCs w:val="22"/>
        </w:rPr>
        <w:t>’</w:t>
      </w:r>
      <w:r w:rsidRPr="00F2420F">
        <w:rPr>
          <w:sz w:val="22"/>
          <w:szCs w:val="22"/>
        </w:rPr>
        <w:t xml:space="preserve">a pas acquitté tous les frais prescrits par les présents règlements administratifs qui sont dus depuis plus de </w:t>
      </w:r>
      <w:r w:rsidR="0074220C" w:rsidRPr="00F2420F">
        <w:rPr>
          <w:sz w:val="22"/>
          <w:szCs w:val="22"/>
        </w:rPr>
        <w:t>trente (30)</w:t>
      </w:r>
      <w:r w:rsidRPr="00F2420F">
        <w:rPr>
          <w:sz w:val="22"/>
          <w:szCs w:val="22"/>
        </w:rPr>
        <w:t xml:space="preserve"> jours;</w:t>
      </w:r>
    </w:p>
    <w:p w14:paraId="499A4406" w14:textId="4287EFFF" w:rsidR="00223643" w:rsidRPr="00F2420F" w:rsidRDefault="00634D5F">
      <w:pPr>
        <w:pStyle w:val="letteredlist"/>
        <w:numPr>
          <w:ilvl w:val="0"/>
          <w:numId w:val="73"/>
        </w:numPr>
        <w:ind w:left="2160"/>
        <w:rPr>
          <w:sz w:val="22"/>
          <w:szCs w:val="22"/>
        </w:rPr>
      </w:pPr>
      <w:r w:rsidRPr="00F2420F">
        <w:rPr>
          <w:sz w:val="22"/>
          <w:szCs w:val="22"/>
        </w:rPr>
        <w:t>un sous-comité du comité de discipline a conclu qu</w:t>
      </w:r>
      <w:r w:rsidR="00A419B5" w:rsidRPr="00F2420F">
        <w:rPr>
          <w:sz w:val="22"/>
          <w:szCs w:val="22"/>
        </w:rPr>
        <w:t>’</w:t>
      </w:r>
      <w:r w:rsidRPr="00F2420F">
        <w:rPr>
          <w:sz w:val="22"/>
          <w:szCs w:val="22"/>
        </w:rPr>
        <w:t>il a commis une faute professionnelle ou a conclu à son incompétence;</w:t>
      </w:r>
    </w:p>
    <w:p w14:paraId="3E3082B5" w14:textId="4510C5EA" w:rsidR="00223643" w:rsidRPr="00F2420F" w:rsidRDefault="00634D5F">
      <w:pPr>
        <w:pStyle w:val="letteredlist"/>
        <w:numPr>
          <w:ilvl w:val="0"/>
          <w:numId w:val="73"/>
        </w:numPr>
        <w:ind w:left="2160"/>
        <w:rPr>
          <w:sz w:val="22"/>
          <w:szCs w:val="22"/>
        </w:rPr>
      </w:pPr>
      <w:r w:rsidRPr="00F2420F">
        <w:rPr>
          <w:sz w:val="22"/>
          <w:szCs w:val="22"/>
        </w:rPr>
        <w:t>un sous-comité du comité d</w:t>
      </w:r>
      <w:r w:rsidR="00A419B5" w:rsidRPr="00F2420F">
        <w:rPr>
          <w:sz w:val="22"/>
          <w:szCs w:val="22"/>
        </w:rPr>
        <w:t>’</w:t>
      </w:r>
      <w:r w:rsidRPr="00F2420F">
        <w:rPr>
          <w:sz w:val="22"/>
          <w:szCs w:val="22"/>
        </w:rPr>
        <w:t>aptitude professionnelle a conclu qu</w:t>
      </w:r>
      <w:r w:rsidR="00A419B5" w:rsidRPr="00F2420F">
        <w:rPr>
          <w:sz w:val="22"/>
          <w:szCs w:val="22"/>
        </w:rPr>
        <w:t>’</w:t>
      </w:r>
      <w:r w:rsidRPr="00F2420F">
        <w:rPr>
          <w:sz w:val="22"/>
          <w:szCs w:val="22"/>
        </w:rPr>
        <w:t>il est frappé d</w:t>
      </w:r>
      <w:r w:rsidR="00A419B5" w:rsidRPr="00F2420F">
        <w:rPr>
          <w:sz w:val="22"/>
          <w:szCs w:val="22"/>
        </w:rPr>
        <w:t>’</w:t>
      </w:r>
      <w:r w:rsidRPr="00F2420F">
        <w:rPr>
          <w:sz w:val="22"/>
          <w:szCs w:val="22"/>
        </w:rPr>
        <w:t>incapacité;</w:t>
      </w:r>
    </w:p>
    <w:p w14:paraId="6F4E97BB" w14:textId="3D280DA4" w:rsidR="0074220C" w:rsidRPr="00F2420F" w:rsidRDefault="0074220C">
      <w:pPr>
        <w:pStyle w:val="letteredlist"/>
        <w:numPr>
          <w:ilvl w:val="0"/>
          <w:numId w:val="73"/>
        </w:numPr>
        <w:ind w:left="2160"/>
        <w:rPr>
          <w:sz w:val="22"/>
          <w:szCs w:val="22"/>
        </w:rPr>
      </w:pPr>
      <w:r w:rsidRPr="00F2420F">
        <w:rPr>
          <w:sz w:val="22"/>
          <w:szCs w:val="22"/>
        </w:rPr>
        <w:t>il est reconnu coupable par un vote majoritaire des deux tiers des administrateurs du conseil d</w:t>
      </w:r>
      <w:r w:rsidR="00A419B5" w:rsidRPr="00F2420F">
        <w:rPr>
          <w:sz w:val="22"/>
          <w:szCs w:val="22"/>
        </w:rPr>
        <w:t>’</w:t>
      </w:r>
      <w:r w:rsidRPr="00F2420F">
        <w:rPr>
          <w:sz w:val="22"/>
          <w:szCs w:val="22"/>
        </w:rPr>
        <w:t>administration d</w:t>
      </w:r>
      <w:r w:rsidR="00A419B5" w:rsidRPr="00F2420F">
        <w:rPr>
          <w:sz w:val="22"/>
          <w:szCs w:val="22"/>
        </w:rPr>
        <w:t>’</w:t>
      </w:r>
      <w:r w:rsidRPr="00F2420F">
        <w:rPr>
          <w:sz w:val="22"/>
          <w:szCs w:val="22"/>
        </w:rPr>
        <w:t>avoir enfreint le code de</w:t>
      </w:r>
      <w:r w:rsidR="003E679C" w:rsidRPr="00F2420F">
        <w:rPr>
          <w:sz w:val="22"/>
          <w:szCs w:val="22"/>
        </w:rPr>
        <w:t xml:space="preserve"> conduite;</w:t>
      </w:r>
    </w:p>
    <w:p w14:paraId="7B713F60" w14:textId="4E8A0D12" w:rsidR="00D61628" w:rsidRPr="00F2420F" w:rsidRDefault="00D61628">
      <w:pPr>
        <w:pStyle w:val="letteredlist"/>
        <w:numPr>
          <w:ilvl w:val="0"/>
          <w:numId w:val="73"/>
        </w:numPr>
        <w:ind w:left="2160"/>
        <w:rPr>
          <w:sz w:val="22"/>
          <w:szCs w:val="22"/>
        </w:rPr>
      </w:pPr>
      <w:r w:rsidRPr="00F2420F">
        <w:rPr>
          <w:sz w:val="22"/>
          <w:szCs w:val="22"/>
        </w:rPr>
        <w:t>il est reconnu coupable par une cour ou une autre autorité légale (sauf si ceci a été infirmé en appel ou à la suite d</w:t>
      </w:r>
      <w:r w:rsidR="00A419B5" w:rsidRPr="00F2420F">
        <w:rPr>
          <w:sz w:val="22"/>
          <w:szCs w:val="22"/>
        </w:rPr>
        <w:t>’</w:t>
      </w:r>
      <w:r w:rsidRPr="00F2420F">
        <w:rPr>
          <w:sz w:val="22"/>
          <w:szCs w:val="22"/>
        </w:rPr>
        <w:t>un examen judiciaire) de ce qui suit :</w:t>
      </w:r>
    </w:p>
    <w:p w14:paraId="294F3E90" w14:textId="2331DD76" w:rsidR="00D61628" w:rsidRPr="00F2420F" w:rsidRDefault="00D61628" w:rsidP="000C3FA5">
      <w:pPr>
        <w:pStyle w:val="ListParagraph"/>
        <w:numPr>
          <w:ilvl w:val="4"/>
          <w:numId w:val="10"/>
        </w:numPr>
        <w:tabs>
          <w:tab w:val="left" w:pos="2139"/>
          <w:tab w:val="left" w:pos="2140"/>
        </w:tabs>
        <w:spacing w:before="2"/>
        <w:ind w:left="2682" w:right="363" w:hanging="357"/>
        <w:rPr>
          <w:rFonts w:ascii="Arial" w:hAnsi="Arial" w:cs="Arial"/>
          <w:lang w:val="fr-CA"/>
        </w:rPr>
      </w:pPr>
      <w:r w:rsidRPr="00F2420F">
        <w:rPr>
          <w:rFonts w:ascii="Arial" w:hAnsi="Arial" w:cs="Arial"/>
          <w:lang w:val="fr-CA"/>
        </w:rPr>
        <w:t>une infraction criminelle;</w:t>
      </w:r>
    </w:p>
    <w:p w14:paraId="4B09B888" w14:textId="2CBDAA7C" w:rsidR="00D61628" w:rsidRPr="00F2420F" w:rsidRDefault="00D61628" w:rsidP="000C3FA5">
      <w:pPr>
        <w:pStyle w:val="ListParagraph"/>
        <w:numPr>
          <w:ilvl w:val="4"/>
          <w:numId w:val="10"/>
        </w:numPr>
        <w:tabs>
          <w:tab w:val="left" w:pos="2139"/>
          <w:tab w:val="left" w:pos="2140"/>
        </w:tabs>
        <w:spacing w:before="2"/>
        <w:ind w:left="2682" w:right="363" w:hanging="357"/>
        <w:rPr>
          <w:rFonts w:ascii="Arial" w:hAnsi="Arial" w:cs="Arial"/>
          <w:lang w:val="fr-CA"/>
        </w:rPr>
      </w:pPr>
      <w:r w:rsidRPr="00F2420F">
        <w:rPr>
          <w:rFonts w:ascii="Arial" w:hAnsi="Arial" w:cs="Arial"/>
          <w:lang w:val="fr-CA"/>
        </w:rPr>
        <w:t>toute infraction reliée à la prescription, préparation, vente, composition ou administration de médicaments;</w:t>
      </w:r>
    </w:p>
    <w:p w14:paraId="03423516" w14:textId="6394F456" w:rsidR="00D61628" w:rsidRPr="00F2420F" w:rsidRDefault="00D61628" w:rsidP="000C3FA5">
      <w:pPr>
        <w:pStyle w:val="ListParagraph"/>
        <w:numPr>
          <w:ilvl w:val="4"/>
          <w:numId w:val="10"/>
        </w:numPr>
        <w:tabs>
          <w:tab w:val="left" w:pos="2139"/>
          <w:tab w:val="left" w:pos="2140"/>
        </w:tabs>
        <w:spacing w:before="2"/>
        <w:ind w:left="2682" w:right="363" w:hanging="357"/>
        <w:rPr>
          <w:rFonts w:ascii="Arial" w:hAnsi="Arial" w:cs="Arial"/>
          <w:lang w:val="fr-CA"/>
        </w:rPr>
      </w:pPr>
      <w:r w:rsidRPr="00F2420F">
        <w:rPr>
          <w:rFonts w:ascii="Arial" w:hAnsi="Arial" w:cs="Arial"/>
          <w:lang w:val="fr-CA"/>
        </w:rPr>
        <w:t>toute infraction reliée à l</w:t>
      </w:r>
      <w:r w:rsidR="00A419B5" w:rsidRPr="00F2420F">
        <w:rPr>
          <w:rFonts w:ascii="Arial" w:hAnsi="Arial" w:cs="Arial"/>
          <w:lang w:val="fr-CA"/>
        </w:rPr>
        <w:t>’</w:t>
      </w:r>
      <w:r w:rsidRPr="00F2420F">
        <w:rPr>
          <w:rFonts w:ascii="Arial" w:hAnsi="Arial" w:cs="Arial"/>
          <w:lang w:val="fr-CA"/>
        </w:rPr>
        <w:t>aptitude du membre à exercer la profession d</w:t>
      </w:r>
      <w:r w:rsidR="00A419B5" w:rsidRPr="00F2420F">
        <w:rPr>
          <w:rFonts w:ascii="Arial" w:hAnsi="Arial" w:cs="Arial"/>
          <w:lang w:val="fr-CA"/>
        </w:rPr>
        <w:t>’</w:t>
      </w:r>
      <w:r w:rsidRPr="00F2420F">
        <w:rPr>
          <w:rFonts w:ascii="Arial" w:hAnsi="Arial" w:cs="Arial"/>
          <w:lang w:val="fr-CA"/>
        </w:rPr>
        <w:t>ergothérapeute;</w:t>
      </w:r>
    </w:p>
    <w:p w14:paraId="0275A381" w14:textId="7C49B4DF" w:rsidR="00D61628" w:rsidRPr="00F2420F" w:rsidRDefault="00D61628" w:rsidP="00E31A2A">
      <w:pPr>
        <w:pStyle w:val="letteredlist"/>
        <w:ind w:left="2160"/>
        <w:rPr>
          <w:sz w:val="22"/>
          <w:szCs w:val="22"/>
        </w:rPr>
      </w:pPr>
      <w:r w:rsidRPr="00F2420F">
        <w:rPr>
          <w:sz w:val="22"/>
          <w:szCs w:val="22"/>
        </w:rPr>
        <w:t>il devient directeur, propriétaire, administrateur du conseil d</w:t>
      </w:r>
      <w:r w:rsidR="00A419B5" w:rsidRPr="00F2420F">
        <w:rPr>
          <w:sz w:val="22"/>
          <w:szCs w:val="22"/>
        </w:rPr>
        <w:t>’</w:t>
      </w:r>
      <w:r w:rsidRPr="00F2420F">
        <w:rPr>
          <w:sz w:val="22"/>
          <w:szCs w:val="22"/>
        </w:rPr>
        <w:t>administration dirigeant ou employé de toute association professionnelle;</w:t>
      </w:r>
    </w:p>
    <w:p w14:paraId="11E6A2AD" w14:textId="29ECAA49" w:rsidR="00D61628" w:rsidRPr="00F2420F" w:rsidRDefault="00D61628" w:rsidP="00E31A2A">
      <w:pPr>
        <w:pStyle w:val="letteredlist"/>
        <w:ind w:left="2160"/>
        <w:rPr>
          <w:sz w:val="22"/>
          <w:szCs w:val="22"/>
        </w:rPr>
      </w:pPr>
      <w:r w:rsidRPr="00F2420F">
        <w:rPr>
          <w:sz w:val="22"/>
          <w:szCs w:val="22"/>
        </w:rPr>
        <w:t>il devient un administrateur du conseil d</w:t>
      </w:r>
      <w:r w:rsidR="00A419B5" w:rsidRPr="00F2420F">
        <w:rPr>
          <w:sz w:val="22"/>
          <w:szCs w:val="22"/>
        </w:rPr>
        <w:t>’</w:t>
      </w:r>
      <w:r w:rsidRPr="00F2420F">
        <w:rPr>
          <w:sz w:val="22"/>
          <w:szCs w:val="22"/>
        </w:rPr>
        <w:t>administration de tout autre ordre réglementé en vertu de la LPSR;</w:t>
      </w:r>
    </w:p>
    <w:p w14:paraId="7A23CDF6" w14:textId="712EC3B5" w:rsidR="00D61628" w:rsidRPr="00F2420F" w:rsidRDefault="00D61628" w:rsidP="00E31A2A">
      <w:pPr>
        <w:pStyle w:val="letteredlist"/>
        <w:ind w:left="2160"/>
        <w:rPr>
          <w:sz w:val="22"/>
          <w:szCs w:val="22"/>
        </w:rPr>
      </w:pPr>
      <w:r w:rsidRPr="00F2420F">
        <w:rPr>
          <w:sz w:val="22"/>
          <w:szCs w:val="22"/>
        </w:rPr>
        <w:t>il cesse de détenir un certificat d</w:t>
      </w:r>
      <w:r w:rsidR="00A419B5" w:rsidRPr="00F2420F">
        <w:rPr>
          <w:sz w:val="22"/>
          <w:szCs w:val="22"/>
        </w:rPr>
        <w:t>’</w:t>
      </w:r>
      <w:r w:rsidRPr="00F2420F">
        <w:rPr>
          <w:sz w:val="22"/>
          <w:szCs w:val="22"/>
        </w:rPr>
        <w:t>inscription;</w:t>
      </w:r>
    </w:p>
    <w:p w14:paraId="3C02D019" w14:textId="6585058C" w:rsidR="00D61628" w:rsidRPr="00F2420F" w:rsidRDefault="00D61628" w:rsidP="00E31A2A">
      <w:pPr>
        <w:pStyle w:val="letteredlist"/>
        <w:ind w:left="2160"/>
        <w:rPr>
          <w:sz w:val="22"/>
          <w:szCs w:val="22"/>
        </w:rPr>
      </w:pPr>
      <w:r w:rsidRPr="00F2420F">
        <w:rPr>
          <w:sz w:val="22"/>
          <w:szCs w:val="22"/>
        </w:rPr>
        <w:t>il n</w:t>
      </w:r>
      <w:r w:rsidR="00A419B5" w:rsidRPr="00F2420F">
        <w:rPr>
          <w:sz w:val="22"/>
          <w:szCs w:val="22"/>
        </w:rPr>
        <w:t>’</w:t>
      </w:r>
      <w:r w:rsidRPr="00F2420F">
        <w:rPr>
          <w:sz w:val="22"/>
          <w:szCs w:val="22"/>
        </w:rPr>
        <w:t>a pas fourni, trente (30) jours après en avoir été avisé, les renseignements exigés par l</w:t>
      </w:r>
      <w:r w:rsidR="00A419B5" w:rsidRPr="00F2420F">
        <w:rPr>
          <w:sz w:val="22"/>
          <w:szCs w:val="22"/>
        </w:rPr>
        <w:t>’</w:t>
      </w:r>
      <w:r w:rsidRPr="00F2420F">
        <w:rPr>
          <w:sz w:val="22"/>
          <w:szCs w:val="22"/>
        </w:rPr>
        <w:t>Ordre;</w:t>
      </w:r>
    </w:p>
    <w:p w14:paraId="4F4AF197" w14:textId="36345AA9" w:rsidR="00D61628" w:rsidRPr="00F2420F" w:rsidRDefault="00D61628" w:rsidP="00E31A2A">
      <w:pPr>
        <w:pStyle w:val="letteredlist"/>
        <w:ind w:left="2160"/>
        <w:rPr>
          <w:sz w:val="22"/>
          <w:szCs w:val="22"/>
        </w:rPr>
      </w:pPr>
      <w:r w:rsidRPr="00F2420F">
        <w:rPr>
          <w:sz w:val="22"/>
          <w:szCs w:val="22"/>
        </w:rPr>
        <w:t>il entame, participe, poursuit ou contribue de façon importante à une procédure juridique contre l</w:t>
      </w:r>
      <w:r w:rsidR="00A419B5" w:rsidRPr="00F2420F">
        <w:rPr>
          <w:sz w:val="22"/>
          <w:szCs w:val="22"/>
        </w:rPr>
        <w:t>’</w:t>
      </w:r>
      <w:r w:rsidRPr="00F2420F">
        <w:rPr>
          <w:sz w:val="22"/>
          <w:szCs w:val="22"/>
        </w:rPr>
        <w:t>Ordre ou tout comité ou représentant de l</w:t>
      </w:r>
      <w:r w:rsidR="00A419B5" w:rsidRPr="00F2420F">
        <w:rPr>
          <w:sz w:val="22"/>
          <w:szCs w:val="22"/>
        </w:rPr>
        <w:t>’</w:t>
      </w:r>
      <w:r w:rsidRPr="00F2420F">
        <w:rPr>
          <w:sz w:val="22"/>
          <w:szCs w:val="22"/>
        </w:rPr>
        <w:t>Ordre;</w:t>
      </w:r>
    </w:p>
    <w:p w14:paraId="7BEAE922" w14:textId="7BED0C76" w:rsidR="00D61628" w:rsidRPr="00F2420F" w:rsidRDefault="00D61628" w:rsidP="00E31A2A">
      <w:pPr>
        <w:pStyle w:val="letteredlist"/>
        <w:ind w:left="2160"/>
        <w:rPr>
          <w:sz w:val="22"/>
          <w:szCs w:val="22"/>
        </w:rPr>
      </w:pPr>
      <w:r w:rsidRPr="00F2420F">
        <w:rPr>
          <w:sz w:val="22"/>
          <w:szCs w:val="22"/>
          <w:u w:color="B5072D"/>
        </w:rPr>
        <w:t>il ne satisfait plus les exigences d</w:t>
      </w:r>
      <w:r w:rsidR="00A419B5" w:rsidRPr="00F2420F">
        <w:rPr>
          <w:sz w:val="22"/>
          <w:szCs w:val="22"/>
          <w:u w:color="B5072D"/>
        </w:rPr>
        <w:t>’</w:t>
      </w:r>
      <w:r w:rsidRPr="00F2420F">
        <w:rPr>
          <w:sz w:val="22"/>
          <w:szCs w:val="22"/>
          <w:u w:color="B5072D"/>
        </w:rPr>
        <w:t>éligibilité.</w:t>
      </w:r>
      <w:r w:rsidR="005A6500" w:rsidRPr="00F2420F">
        <w:rPr>
          <w:sz w:val="22"/>
          <w:szCs w:val="22"/>
          <w:u w:color="B5072D"/>
        </w:rPr>
        <w:br/>
      </w:r>
    </w:p>
    <w:p w14:paraId="110CEEB9" w14:textId="130634C9" w:rsidR="00223643" w:rsidRPr="00F2420F" w:rsidRDefault="001711B0" w:rsidP="00E31A2A">
      <w:pPr>
        <w:pStyle w:val="101Blue"/>
        <w:numPr>
          <w:ilvl w:val="1"/>
          <w:numId w:val="10"/>
        </w:numPr>
        <w:spacing w:before="0"/>
        <w:rPr>
          <w:rFonts w:ascii="Arial" w:hAnsi="Arial" w:cs="Arial"/>
          <w:b w:val="0"/>
          <w:bCs w:val="0"/>
          <w:color w:val="000000" w:themeColor="text1"/>
          <w:lang w:val="fr-CA"/>
        </w:rPr>
      </w:pPr>
      <w:bookmarkStart w:id="155" w:name="_Toc125983063"/>
      <w:bookmarkStart w:id="156" w:name="_Toc132809367"/>
      <w:r w:rsidRPr="00F2420F">
        <w:rPr>
          <w:rFonts w:ascii="Arial" w:hAnsi="Arial" w:cs="Arial"/>
          <w:b w:val="0"/>
          <w:bCs w:val="0"/>
          <w:color w:val="000000" w:themeColor="text1"/>
          <w:lang w:val="fr-CA"/>
        </w:rPr>
        <w:t>Le conseil d</w:t>
      </w:r>
      <w:r w:rsidR="00A419B5" w:rsidRPr="00F2420F">
        <w:rPr>
          <w:rFonts w:ascii="Arial" w:hAnsi="Arial" w:cs="Arial"/>
          <w:b w:val="0"/>
          <w:bCs w:val="0"/>
          <w:color w:val="000000" w:themeColor="text1"/>
          <w:lang w:val="fr-CA"/>
        </w:rPr>
        <w:t>’</w:t>
      </w:r>
      <w:r w:rsidRPr="00F2420F">
        <w:rPr>
          <w:rFonts w:ascii="Arial" w:hAnsi="Arial" w:cs="Arial"/>
          <w:b w:val="0"/>
          <w:bCs w:val="0"/>
          <w:color w:val="000000" w:themeColor="text1"/>
          <w:lang w:val="fr-CA"/>
        </w:rPr>
        <w:t>administration peut destituer un membre nommé pour représenter la profession ou un représentant communautaire s</w:t>
      </w:r>
      <w:r w:rsidR="00A419B5" w:rsidRPr="00F2420F">
        <w:rPr>
          <w:rFonts w:ascii="Arial" w:hAnsi="Arial" w:cs="Arial"/>
          <w:b w:val="0"/>
          <w:bCs w:val="0"/>
          <w:color w:val="000000" w:themeColor="text1"/>
          <w:lang w:val="fr-CA"/>
        </w:rPr>
        <w:t>’</w:t>
      </w:r>
      <w:r w:rsidRPr="00F2420F">
        <w:rPr>
          <w:rFonts w:ascii="Arial" w:hAnsi="Arial" w:cs="Arial"/>
          <w:b w:val="0"/>
          <w:bCs w:val="0"/>
          <w:color w:val="000000" w:themeColor="text1"/>
          <w:lang w:val="fr-CA"/>
        </w:rPr>
        <w:t>il est soupçonné d</w:t>
      </w:r>
      <w:r w:rsidR="00A419B5" w:rsidRPr="00F2420F">
        <w:rPr>
          <w:rFonts w:ascii="Arial" w:hAnsi="Arial" w:cs="Arial"/>
          <w:b w:val="0"/>
          <w:bCs w:val="0"/>
          <w:color w:val="000000" w:themeColor="text1"/>
          <w:lang w:val="fr-CA"/>
        </w:rPr>
        <w:t>’</w:t>
      </w:r>
      <w:r w:rsidRPr="00F2420F">
        <w:rPr>
          <w:rFonts w:ascii="Arial" w:hAnsi="Arial" w:cs="Arial"/>
          <w:b w:val="0"/>
          <w:bCs w:val="0"/>
          <w:color w:val="000000" w:themeColor="text1"/>
          <w:lang w:val="fr-CA"/>
        </w:rPr>
        <w:t>avoir enfreint les devoirs d</w:t>
      </w:r>
      <w:r w:rsidR="00A419B5" w:rsidRPr="00F2420F">
        <w:rPr>
          <w:rFonts w:ascii="Arial" w:hAnsi="Arial" w:cs="Arial"/>
          <w:b w:val="0"/>
          <w:bCs w:val="0"/>
          <w:color w:val="000000" w:themeColor="text1"/>
          <w:lang w:val="fr-CA"/>
        </w:rPr>
        <w:t>’</w:t>
      </w:r>
      <w:r w:rsidRPr="00F2420F">
        <w:rPr>
          <w:rFonts w:ascii="Arial" w:hAnsi="Arial" w:cs="Arial"/>
          <w:b w:val="0"/>
          <w:bCs w:val="0"/>
          <w:color w:val="000000" w:themeColor="text1"/>
          <w:lang w:val="fr-CA"/>
        </w:rPr>
        <w:t>un membre d</w:t>
      </w:r>
      <w:r w:rsidR="00A419B5" w:rsidRPr="00F2420F">
        <w:rPr>
          <w:rFonts w:ascii="Arial" w:hAnsi="Arial" w:cs="Arial"/>
          <w:b w:val="0"/>
          <w:bCs w:val="0"/>
          <w:color w:val="000000" w:themeColor="text1"/>
          <w:lang w:val="fr-CA"/>
        </w:rPr>
        <w:t>’</w:t>
      </w:r>
      <w:r w:rsidRPr="00F2420F">
        <w:rPr>
          <w:rFonts w:ascii="Arial" w:hAnsi="Arial" w:cs="Arial"/>
          <w:b w:val="0"/>
          <w:bCs w:val="0"/>
          <w:color w:val="000000" w:themeColor="text1"/>
          <w:lang w:val="fr-CA"/>
        </w:rPr>
        <w:t>un comité, ou s</w:t>
      </w:r>
      <w:r w:rsidR="00A419B5" w:rsidRPr="00F2420F">
        <w:rPr>
          <w:rFonts w:ascii="Arial" w:hAnsi="Arial" w:cs="Arial"/>
          <w:b w:val="0"/>
          <w:bCs w:val="0"/>
          <w:color w:val="000000" w:themeColor="text1"/>
          <w:lang w:val="fr-CA"/>
        </w:rPr>
        <w:t>’</w:t>
      </w:r>
      <w:r w:rsidRPr="00F2420F">
        <w:rPr>
          <w:rFonts w:ascii="Arial" w:hAnsi="Arial" w:cs="Arial"/>
          <w:b w:val="0"/>
          <w:bCs w:val="0"/>
          <w:color w:val="000000" w:themeColor="text1"/>
          <w:lang w:val="fr-CA"/>
        </w:rPr>
        <w:t>il est soupçonné de ce qui suit :</w:t>
      </w:r>
      <w:bookmarkEnd w:id="155"/>
      <w:bookmarkEnd w:id="156"/>
    </w:p>
    <w:p w14:paraId="7AAAAF45" w14:textId="6D580B5B" w:rsidR="001711B0" w:rsidRPr="00F2420F" w:rsidRDefault="001711B0">
      <w:pPr>
        <w:pStyle w:val="letteredlist"/>
        <w:numPr>
          <w:ilvl w:val="0"/>
          <w:numId w:val="35"/>
        </w:numPr>
        <w:rPr>
          <w:sz w:val="22"/>
          <w:szCs w:val="22"/>
        </w:rPr>
      </w:pPr>
      <w:r w:rsidRPr="00F2420F">
        <w:rPr>
          <w:sz w:val="22"/>
          <w:szCs w:val="22"/>
        </w:rPr>
        <w:t>il néglig</w:t>
      </w:r>
      <w:r w:rsidR="00A8713F" w:rsidRPr="00F2420F">
        <w:rPr>
          <w:sz w:val="22"/>
          <w:szCs w:val="22"/>
        </w:rPr>
        <w:t>e</w:t>
      </w:r>
      <w:r w:rsidRPr="00F2420F">
        <w:rPr>
          <w:sz w:val="22"/>
          <w:szCs w:val="22"/>
        </w:rPr>
        <w:t xml:space="preserve"> d</w:t>
      </w:r>
      <w:r w:rsidR="00A419B5" w:rsidRPr="00F2420F">
        <w:rPr>
          <w:sz w:val="22"/>
          <w:szCs w:val="22"/>
        </w:rPr>
        <w:t>’</w:t>
      </w:r>
      <w:r w:rsidRPr="00F2420F">
        <w:rPr>
          <w:sz w:val="22"/>
          <w:szCs w:val="22"/>
        </w:rPr>
        <w:t>assister à une audience ou procédure d</w:t>
      </w:r>
      <w:r w:rsidR="00A419B5" w:rsidRPr="00F2420F">
        <w:rPr>
          <w:sz w:val="22"/>
          <w:szCs w:val="22"/>
        </w:rPr>
        <w:t>’</w:t>
      </w:r>
      <w:r w:rsidRPr="00F2420F">
        <w:rPr>
          <w:sz w:val="22"/>
          <w:szCs w:val="22"/>
        </w:rPr>
        <w:t>un sous-comité, ou à une partie de celle-ci, auquel il siège;</w:t>
      </w:r>
    </w:p>
    <w:p w14:paraId="209B65B3" w14:textId="5F320D20" w:rsidR="00A8713F" w:rsidRPr="00F2420F" w:rsidRDefault="00A8713F" w:rsidP="00E31A2A">
      <w:pPr>
        <w:pStyle w:val="letteredlist"/>
        <w:ind w:left="1238"/>
        <w:rPr>
          <w:sz w:val="22"/>
          <w:szCs w:val="22"/>
        </w:rPr>
      </w:pPr>
      <w:r w:rsidRPr="00F2420F">
        <w:rPr>
          <w:sz w:val="22"/>
          <w:szCs w:val="22"/>
        </w:rPr>
        <w:t xml:space="preserve">il néglige d’assister à deux </w:t>
      </w:r>
      <w:r w:rsidR="004435A7" w:rsidRPr="00F2420F">
        <w:rPr>
          <w:sz w:val="22"/>
          <w:szCs w:val="22"/>
        </w:rPr>
        <w:t>assemblées</w:t>
      </w:r>
      <w:r w:rsidRPr="00F2420F">
        <w:rPr>
          <w:sz w:val="22"/>
          <w:szCs w:val="22"/>
        </w:rPr>
        <w:t xml:space="preserve"> consécutives d’un comité </w:t>
      </w:r>
      <w:r w:rsidR="00EB4E78" w:rsidRPr="00F2420F">
        <w:rPr>
          <w:sz w:val="22"/>
          <w:szCs w:val="22"/>
        </w:rPr>
        <w:t xml:space="preserve">ou sous-comité </w:t>
      </w:r>
      <w:r w:rsidRPr="00F2420F">
        <w:rPr>
          <w:sz w:val="22"/>
          <w:szCs w:val="22"/>
        </w:rPr>
        <w:t>dont il fait partie, sans motif raisonnable;</w:t>
      </w:r>
    </w:p>
    <w:p w14:paraId="0112F477" w14:textId="122E7D99" w:rsidR="001711B0" w:rsidRPr="00F2420F" w:rsidRDefault="001711B0" w:rsidP="00E31A2A">
      <w:pPr>
        <w:pStyle w:val="letteredlist"/>
        <w:ind w:left="1238"/>
        <w:rPr>
          <w:sz w:val="22"/>
          <w:szCs w:val="22"/>
        </w:rPr>
      </w:pPr>
      <w:r w:rsidRPr="00F2420F">
        <w:rPr>
          <w:sz w:val="22"/>
          <w:szCs w:val="22"/>
        </w:rPr>
        <w:t>il néglige sans raison d</w:t>
      </w:r>
      <w:r w:rsidR="00A419B5" w:rsidRPr="00F2420F">
        <w:rPr>
          <w:sz w:val="22"/>
          <w:szCs w:val="22"/>
        </w:rPr>
        <w:t>’</w:t>
      </w:r>
      <w:r w:rsidRPr="00F2420F">
        <w:rPr>
          <w:sz w:val="22"/>
          <w:szCs w:val="22"/>
        </w:rPr>
        <w:t>assister à une séance d</w:t>
      </w:r>
      <w:r w:rsidR="00A419B5" w:rsidRPr="00F2420F">
        <w:rPr>
          <w:sz w:val="22"/>
          <w:szCs w:val="22"/>
        </w:rPr>
        <w:t>’</w:t>
      </w:r>
      <w:r w:rsidRPr="00F2420F">
        <w:rPr>
          <w:sz w:val="22"/>
          <w:szCs w:val="22"/>
        </w:rPr>
        <w:t xml:space="preserve">éducation pour les membres du comité, </w:t>
      </w:r>
      <w:r w:rsidRPr="00F2420F">
        <w:rPr>
          <w:sz w:val="22"/>
          <w:szCs w:val="22"/>
        </w:rPr>
        <w:lastRenderedPageBreak/>
        <w:t>organisée de temps en temps par l</w:t>
      </w:r>
      <w:r w:rsidR="00A419B5" w:rsidRPr="00F2420F">
        <w:rPr>
          <w:sz w:val="22"/>
          <w:szCs w:val="22"/>
        </w:rPr>
        <w:t>’</w:t>
      </w:r>
      <w:r w:rsidRPr="00F2420F">
        <w:rPr>
          <w:sz w:val="22"/>
          <w:szCs w:val="22"/>
        </w:rPr>
        <w:t>Ordre;</w:t>
      </w:r>
    </w:p>
    <w:p w14:paraId="4F391939" w14:textId="6FA67741" w:rsidR="001711B0" w:rsidRPr="00F2420F" w:rsidRDefault="001711B0" w:rsidP="00E31A2A">
      <w:pPr>
        <w:pStyle w:val="letteredlist"/>
        <w:ind w:left="1236"/>
        <w:rPr>
          <w:sz w:val="22"/>
          <w:szCs w:val="22"/>
        </w:rPr>
      </w:pPr>
      <w:r w:rsidRPr="00F2420F">
        <w:rPr>
          <w:sz w:val="22"/>
          <w:szCs w:val="22"/>
        </w:rPr>
        <w:t>il enfreint l</w:t>
      </w:r>
      <w:r w:rsidR="00A419B5" w:rsidRPr="00F2420F">
        <w:rPr>
          <w:sz w:val="22"/>
          <w:szCs w:val="22"/>
        </w:rPr>
        <w:t>’</w:t>
      </w:r>
      <w:r w:rsidRPr="00F2420F">
        <w:rPr>
          <w:sz w:val="22"/>
          <w:szCs w:val="22"/>
        </w:rPr>
        <w:t>article 36 de la LPSR d</w:t>
      </w:r>
      <w:r w:rsidR="00A419B5" w:rsidRPr="00F2420F">
        <w:rPr>
          <w:sz w:val="22"/>
          <w:szCs w:val="22"/>
        </w:rPr>
        <w:t>’</w:t>
      </w:r>
      <w:r w:rsidRPr="00F2420F">
        <w:rPr>
          <w:sz w:val="22"/>
          <w:szCs w:val="22"/>
        </w:rPr>
        <w:t>une façon telle que, selon l</w:t>
      </w:r>
      <w:r w:rsidR="00A419B5" w:rsidRPr="00F2420F">
        <w:rPr>
          <w:sz w:val="22"/>
          <w:szCs w:val="22"/>
        </w:rPr>
        <w:t>’</w:t>
      </w:r>
      <w:r w:rsidRPr="00F2420F">
        <w:rPr>
          <w:sz w:val="22"/>
          <w:szCs w:val="22"/>
        </w:rPr>
        <w:t>avis du conseil d</w:t>
      </w:r>
      <w:r w:rsidR="00A419B5" w:rsidRPr="00F2420F">
        <w:rPr>
          <w:sz w:val="22"/>
          <w:szCs w:val="22"/>
        </w:rPr>
        <w:t>’</w:t>
      </w:r>
      <w:r w:rsidRPr="00F2420F">
        <w:rPr>
          <w:sz w:val="22"/>
          <w:szCs w:val="22"/>
        </w:rPr>
        <w:t>administration, le membre mérite d</w:t>
      </w:r>
      <w:r w:rsidR="00A419B5" w:rsidRPr="00F2420F">
        <w:rPr>
          <w:sz w:val="22"/>
          <w:szCs w:val="22"/>
        </w:rPr>
        <w:t>’</w:t>
      </w:r>
      <w:r w:rsidRPr="00F2420F">
        <w:rPr>
          <w:sz w:val="22"/>
          <w:szCs w:val="22"/>
        </w:rPr>
        <w:t>être destitué;</w:t>
      </w:r>
    </w:p>
    <w:p w14:paraId="5C898F0D" w14:textId="6FA7DA6F" w:rsidR="001711B0" w:rsidRPr="00F2420F" w:rsidRDefault="001711B0" w:rsidP="00E31A2A">
      <w:pPr>
        <w:pStyle w:val="letteredlist"/>
        <w:ind w:left="1236"/>
        <w:rPr>
          <w:sz w:val="22"/>
          <w:szCs w:val="22"/>
        </w:rPr>
      </w:pPr>
      <w:r w:rsidRPr="00F2420F">
        <w:rPr>
          <w:sz w:val="22"/>
          <w:szCs w:val="22"/>
        </w:rPr>
        <w:t>il enfreint les dispositions sur les conflits d</w:t>
      </w:r>
      <w:r w:rsidR="00A419B5" w:rsidRPr="00F2420F">
        <w:rPr>
          <w:sz w:val="22"/>
          <w:szCs w:val="22"/>
        </w:rPr>
        <w:t>’</w:t>
      </w:r>
      <w:r w:rsidRPr="00F2420F">
        <w:rPr>
          <w:sz w:val="22"/>
          <w:szCs w:val="22"/>
        </w:rPr>
        <w:t>intérêts des présents règlements administratifs d</w:t>
      </w:r>
      <w:r w:rsidR="00A419B5" w:rsidRPr="00F2420F">
        <w:rPr>
          <w:sz w:val="22"/>
          <w:szCs w:val="22"/>
        </w:rPr>
        <w:t>’</w:t>
      </w:r>
      <w:r w:rsidRPr="00F2420F">
        <w:rPr>
          <w:sz w:val="22"/>
          <w:szCs w:val="22"/>
        </w:rPr>
        <w:t>une façon telle que, selon l</w:t>
      </w:r>
      <w:r w:rsidR="00A419B5" w:rsidRPr="00F2420F">
        <w:rPr>
          <w:sz w:val="22"/>
          <w:szCs w:val="22"/>
        </w:rPr>
        <w:t>’</w:t>
      </w:r>
      <w:r w:rsidRPr="00F2420F">
        <w:rPr>
          <w:sz w:val="22"/>
          <w:szCs w:val="22"/>
        </w:rPr>
        <w:t>avis du conseil d</w:t>
      </w:r>
      <w:r w:rsidR="00A419B5" w:rsidRPr="00F2420F">
        <w:rPr>
          <w:sz w:val="22"/>
          <w:szCs w:val="22"/>
        </w:rPr>
        <w:t>’</w:t>
      </w:r>
      <w:r w:rsidRPr="00F2420F">
        <w:rPr>
          <w:sz w:val="22"/>
          <w:szCs w:val="22"/>
        </w:rPr>
        <w:t>administration, le membre mérite d</w:t>
      </w:r>
      <w:r w:rsidR="00A419B5" w:rsidRPr="00F2420F">
        <w:rPr>
          <w:sz w:val="22"/>
          <w:szCs w:val="22"/>
        </w:rPr>
        <w:t>’</w:t>
      </w:r>
      <w:r w:rsidRPr="00F2420F">
        <w:rPr>
          <w:sz w:val="22"/>
          <w:szCs w:val="22"/>
        </w:rPr>
        <w:t>être destitué;</w:t>
      </w:r>
    </w:p>
    <w:p w14:paraId="65D8B9E8" w14:textId="068D2F3F" w:rsidR="00A8713F" w:rsidRPr="00F2420F" w:rsidRDefault="00A8713F" w:rsidP="00E31A2A">
      <w:pPr>
        <w:pStyle w:val="letteredlist"/>
        <w:ind w:left="1238"/>
        <w:rPr>
          <w:sz w:val="22"/>
          <w:szCs w:val="22"/>
        </w:rPr>
      </w:pPr>
      <w:r w:rsidRPr="00F2420F">
        <w:rPr>
          <w:sz w:val="22"/>
          <w:szCs w:val="22"/>
        </w:rPr>
        <w:t xml:space="preserve">il défend ou appuie publiquement (sauf dans le cadre d’une </w:t>
      </w:r>
      <w:r w:rsidR="004435A7" w:rsidRPr="00F2420F">
        <w:rPr>
          <w:sz w:val="22"/>
          <w:szCs w:val="22"/>
        </w:rPr>
        <w:t>assemblée</w:t>
      </w:r>
      <w:r w:rsidRPr="00F2420F">
        <w:rPr>
          <w:sz w:val="22"/>
          <w:szCs w:val="22"/>
        </w:rPr>
        <w:t xml:space="preserve"> du conseil</w:t>
      </w:r>
      <w:r w:rsidR="004435A7" w:rsidRPr="00F2420F">
        <w:rPr>
          <w:sz w:val="22"/>
          <w:szCs w:val="22"/>
        </w:rPr>
        <w:t xml:space="preserve"> d’administration</w:t>
      </w:r>
      <w:r w:rsidRPr="00F2420F">
        <w:rPr>
          <w:sz w:val="22"/>
          <w:szCs w:val="22"/>
        </w:rPr>
        <w:t>) une position qui va à l’encontre de celle de l’Ordre;</w:t>
      </w:r>
    </w:p>
    <w:p w14:paraId="2441C7E1" w14:textId="16AD3C61" w:rsidR="001711B0" w:rsidRPr="00F2420F" w:rsidRDefault="001711B0" w:rsidP="00E31A2A">
      <w:pPr>
        <w:pStyle w:val="letteredlist"/>
        <w:ind w:left="1236"/>
        <w:rPr>
          <w:sz w:val="22"/>
          <w:szCs w:val="22"/>
        </w:rPr>
      </w:pPr>
      <w:r w:rsidRPr="00F2420F">
        <w:rPr>
          <w:sz w:val="22"/>
          <w:szCs w:val="22"/>
        </w:rPr>
        <w:t>il omet de s</w:t>
      </w:r>
      <w:r w:rsidR="00A419B5" w:rsidRPr="00F2420F">
        <w:rPr>
          <w:sz w:val="22"/>
          <w:szCs w:val="22"/>
        </w:rPr>
        <w:t>’</w:t>
      </w:r>
      <w:r w:rsidRPr="00F2420F">
        <w:rPr>
          <w:sz w:val="22"/>
          <w:szCs w:val="22"/>
        </w:rPr>
        <w:t xml:space="preserve">acquitter convenablement ou honnêtement des obligations découlant du poste auquel il a été élu </w:t>
      </w:r>
      <w:proofErr w:type="gramStart"/>
      <w:r w:rsidRPr="00F2420F">
        <w:rPr>
          <w:sz w:val="22"/>
          <w:szCs w:val="22"/>
        </w:rPr>
        <w:t>ou</w:t>
      </w:r>
      <w:proofErr w:type="gramEnd"/>
      <w:r w:rsidRPr="00F2420F">
        <w:rPr>
          <w:sz w:val="22"/>
          <w:szCs w:val="22"/>
        </w:rPr>
        <w:t xml:space="preserve"> nommé.</w:t>
      </w:r>
      <w:r w:rsidR="005A6500" w:rsidRPr="00F2420F">
        <w:rPr>
          <w:sz w:val="22"/>
          <w:szCs w:val="22"/>
        </w:rPr>
        <w:br/>
      </w:r>
    </w:p>
    <w:p w14:paraId="7E00AAF0" w14:textId="4E5FB061" w:rsidR="001711B0" w:rsidRPr="00F2420F" w:rsidRDefault="003A6260" w:rsidP="00E31A2A">
      <w:pPr>
        <w:pStyle w:val="101Blue"/>
        <w:numPr>
          <w:ilvl w:val="1"/>
          <w:numId w:val="10"/>
        </w:numPr>
        <w:spacing w:before="0"/>
        <w:rPr>
          <w:rFonts w:ascii="Arial" w:hAnsi="Arial" w:cs="Arial"/>
          <w:b w:val="0"/>
          <w:bCs w:val="0"/>
          <w:lang w:val="fr-CA"/>
        </w:rPr>
      </w:pPr>
      <w:bookmarkStart w:id="157" w:name="_Toc125983064"/>
      <w:bookmarkStart w:id="158" w:name="_Toc132809368"/>
      <w:r w:rsidRPr="00F2420F">
        <w:rPr>
          <w:rFonts w:ascii="Arial" w:hAnsi="Arial" w:cs="Arial"/>
          <w:b w:val="0"/>
          <w:bCs w:val="0"/>
          <w:color w:val="000000" w:themeColor="text1"/>
          <w:lang w:val="fr-CA"/>
        </w:rPr>
        <w:t>La procédure suivante devra être suivie si un membre nommé pour représenter la profession ou un représentant professionnel est soupçonné d</w:t>
      </w:r>
      <w:r w:rsidR="00A419B5" w:rsidRPr="00F2420F">
        <w:rPr>
          <w:rFonts w:ascii="Arial" w:hAnsi="Arial" w:cs="Arial"/>
          <w:b w:val="0"/>
          <w:bCs w:val="0"/>
          <w:color w:val="000000" w:themeColor="text1"/>
          <w:lang w:val="fr-CA"/>
        </w:rPr>
        <w:t>’</w:t>
      </w:r>
      <w:r w:rsidRPr="00F2420F">
        <w:rPr>
          <w:rFonts w:ascii="Arial" w:hAnsi="Arial" w:cs="Arial"/>
          <w:b w:val="0"/>
          <w:bCs w:val="0"/>
          <w:color w:val="000000" w:themeColor="text1"/>
          <w:lang w:val="fr-CA"/>
        </w:rPr>
        <w:t>avoir enfreint les devoirs d</w:t>
      </w:r>
      <w:r w:rsidR="00A419B5" w:rsidRPr="00F2420F">
        <w:rPr>
          <w:rFonts w:ascii="Arial" w:hAnsi="Arial" w:cs="Arial"/>
          <w:b w:val="0"/>
          <w:bCs w:val="0"/>
          <w:color w:val="000000" w:themeColor="text1"/>
          <w:lang w:val="fr-CA"/>
        </w:rPr>
        <w:t>’</w:t>
      </w:r>
      <w:r w:rsidRPr="00F2420F">
        <w:rPr>
          <w:rFonts w:ascii="Arial" w:hAnsi="Arial" w:cs="Arial"/>
          <w:b w:val="0"/>
          <w:bCs w:val="0"/>
          <w:color w:val="000000" w:themeColor="text1"/>
          <w:lang w:val="fr-CA"/>
        </w:rPr>
        <w:t>un membre d</w:t>
      </w:r>
      <w:r w:rsidR="00A419B5" w:rsidRPr="00F2420F">
        <w:rPr>
          <w:rFonts w:ascii="Arial" w:hAnsi="Arial" w:cs="Arial"/>
          <w:b w:val="0"/>
          <w:bCs w:val="0"/>
          <w:color w:val="000000" w:themeColor="text1"/>
          <w:lang w:val="fr-CA"/>
        </w:rPr>
        <w:t>’</w:t>
      </w:r>
      <w:r w:rsidRPr="00F2420F">
        <w:rPr>
          <w:rFonts w:ascii="Arial" w:hAnsi="Arial" w:cs="Arial"/>
          <w:b w:val="0"/>
          <w:bCs w:val="0"/>
          <w:color w:val="000000" w:themeColor="text1"/>
          <w:lang w:val="fr-CA"/>
        </w:rPr>
        <w:t>un comité ou est soupçonné de répondre aux critères de destitution énoncés au paragraphe 12.06</w:t>
      </w:r>
      <w:bookmarkEnd w:id="157"/>
      <w:bookmarkEnd w:id="158"/>
    </w:p>
    <w:p w14:paraId="76C8EE9E" w14:textId="781FDD88" w:rsidR="003A6260" w:rsidRPr="00F2420F" w:rsidRDefault="003A6260">
      <w:pPr>
        <w:pStyle w:val="ListParagraph"/>
        <w:numPr>
          <w:ilvl w:val="0"/>
          <w:numId w:val="36"/>
        </w:numPr>
        <w:spacing w:before="120"/>
        <w:ind w:left="1349" w:hanging="357"/>
        <w:rPr>
          <w:rFonts w:ascii="Arial" w:hAnsi="Arial" w:cs="Arial"/>
          <w:lang w:val="fr-CA"/>
        </w:rPr>
      </w:pPr>
      <w:r w:rsidRPr="00F2420F">
        <w:rPr>
          <w:rFonts w:ascii="Arial" w:hAnsi="Arial" w:cs="Arial"/>
          <w:lang w:val="fr-CA"/>
        </w:rPr>
        <w:t xml:space="preserve">Une plainte sera portée par écrit auprès du </w:t>
      </w:r>
      <w:r w:rsidR="00D91FB7" w:rsidRPr="00F2420F">
        <w:rPr>
          <w:rFonts w:ascii="Arial" w:hAnsi="Arial" w:cs="Arial"/>
          <w:lang w:val="fr-CA"/>
        </w:rPr>
        <w:t>registraire et directeur général</w:t>
      </w:r>
      <w:r w:rsidRPr="00F2420F">
        <w:rPr>
          <w:rFonts w:ascii="Arial" w:hAnsi="Arial" w:cs="Arial"/>
          <w:lang w:val="fr-CA"/>
        </w:rPr>
        <w:t xml:space="preserve">. La plainte peut être faite par un membre du public, un </w:t>
      </w:r>
      <w:r w:rsidRPr="00F2420F">
        <w:rPr>
          <w:rFonts w:ascii="Arial" w:hAnsi="Arial" w:cs="Arial"/>
          <w:color w:val="000000" w:themeColor="text1"/>
          <w:lang w:val="fr-CA"/>
        </w:rPr>
        <w:t>administrateur du conseil d</w:t>
      </w:r>
      <w:r w:rsidR="00A419B5" w:rsidRPr="00F2420F">
        <w:rPr>
          <w:rFonts w:ascii="Arial" w:hAnsi="Arial" w:cs="Arial"/>
          <w:color w:val="000000" w:themeColor="text1"/>
          <w:lang w:val="fr-CA"/>
        </w:rPr>
        <w:t>’</w:t>
      </w:r>
      <w:r w:rsidRPr="00F2420F">
        <w:rPr>
          <w:rFonts w:ascii="Arial" w:hAnsi="Arial" w:cs="Arial"/>
          <w:color w:val="000000" w:themeColor="text1"/>
          <w:lang w:val="fr-CA"/>
        </w:rPr>
        <w:t xml:space="preserve">administration, un membre nommé pour représenter la profession dans un comité, un représentant communautaire ou le </w:t>
      </w:r>
      <w:r w:rsidR="00D91FB7" w:rsidRPr="00F2420F">
        <w:rPr>
          <w:rFonts w:ascii="Arial" w:hAnsi="Arial" w:cs="Arial"/>
          <w:color w:val="000000" w:themeColor="text1"/>
          <w:lang w:val="fr-CA"/>
        </w:rPr>
        <w:t>registraire et directeur général</w:t>
      </w:r>
      <w:r w:rsidRPr="00F2420F">
        <w:rPr>
          <w:rFonts w:ascii="Arial" w:hAnsi="Arial" w:cs="Arial"/>
          <w:color w:val="000000" w:themeColor="text1"/>
          <w:lang w:val="fr-CA"/>
        </w:rPr>
        <w:t>. Si un administrateur du conseil d</w:t>
      </w:r>
      <w:r w:rsidR="00A419B5" w:rsidRPr="00F2420F">
        <w:rPr>
          <w:rFonts w:ascii="Arial" w:hAnsi="Arial" w:cs="Arial"/>
          <w:color w:val="000000" w:themeColor="text1"/>
          <w:lang w:val="fr-CA"/>
        </w:rPr>
        <w:t>’</w:t>
      </w:r>
      <w:r w:rsidRPr="00F2420F">
        <w:rPr>
          <w:rFonts w:ascii="Arial" w:hAnsi="Arial" w:cs="Arial"/>
          <w:color w:val="000000" w:themeColor="text1"/>
          <w:lang w:val="fr-CA"/>
        </w:rPr>
        <w:t>administration ou un membre d</w:t>
      </w:r>
      <w:r w:rsidR="00A419B5" w:rsidRPr="00F2420F">
        <w:rPr>
          <w:rFonts w:ascii="Arial" w:hAnsi="Arial" w:cs="Arial"/>
          <w:color w:val="000000" w:themeColor="text1"/>
          <w:lang w:val="fr-CA"/>
        </w:rPr>
        <w:t>’</w:t>
      </w:r>
      <w:r w:rsidRPr="00F2420F">
        <w:rPr>
          <w:rFonts w:ascii="Arial" w:hAnsi="Arial" w:cs="Arial"/>
          <w:color w:val="000000" w:themeColor="text1"/>
          <w:lang w:val="fr-CA"/>
        </w:rPr>
        <w:t xml:space="preserve">un comité reçoit une telle plainte, il devra présenter immédiatement cette plainte au </w:t>
      </w:r>
      <w:r w:rsidR="00D91FB7" w:rsidRPr="00F2420F">
        <w:rPr>
          <w:rFonts w:ascii="Arial" w:hAnsi="Arial" w:cs="Arial"/>
          <w:color w:val="000000" w:themeColor="text1"/>
          <w:lang w:val="fr-CA"/>
        </w:rPr>
        <w:t>registraire et directeur général</w:t>
      </w:r>
      <w:r w:rsidRPr="00F2420F">
        <w:rPr>
          <w:rFonts w:ascii="Arial" w:hAnsi="Arial" w:cs="Arial"/>
          <w:color w:val="000000" w:themeColor="text1"/>
          <w:lang w:val="fr-CA"/>
        </w:rPr>
        <w:t>.</w:t>
      </w:r>
    </w:p>
    <w:p w14:paraId="15772208" w14:textId="218DBA63" w:rsidR="003A6260" w:rsidRPr="00F2420F" w:rsidRDefault="003A6260">
      <w:pPr>
        <w:pStyle w:val="ListParagraph"/>
        <w:numPr>
          <w:ilvl w:val="0"/>
          <w:numId w:val="36"/>
        </w:numPr>
        <w:spacing w:before="0"/>
        <w:ind w:left="1354"/>
        <w:rPr>
          <w:rFonts w:ascii="Arial" w:hAnsi="Arial" w:cs="Arial"/>
          <w:lang w:val="fr-CA"/>
        </w:rPr>
      </w:pPr>
      <w:r w:rsidRPr="00F2420F">
        <w:rPr>
          <w:rFonts w:ascii="Arial" w:hAnsi="Arial" w:cs="Arial"/>
          <w:lang w:val="fr-CA"/>
        </w:rPr>
        <w:t xml:space="preserve">Le </w:t>
      </w:r>
      <w:r w:rsidR="00D91FB7" w:rsidRPr="00F2420F">
        <w:rPr>
          <w:rFonts w:ascii="Arial" w:hAnsi="Arial" w:cs="Arial"/>
          <w:lang w:val="fr-CA"/>
        </w:rPr>
        <w:t>registraire et directeur général</w:t>
      </w:r>
      <w:r w:rsidRPr="00F2420F">
        <w:rPr>
          <w:rFonts w:ascii="Arial" w:hAnsi="Arial" w:cs="Arial"/>
          <w:lang w:val="fr-CA"/>
        </w:rPr>
        <w:t xml:space="preserve"> devra signaler la plainte au président ou au vice-président qui présentera la plainte au comité de gouvernance s</w:t>
      </w:r>
      <w:r w:rsidR="00A419B5" w:rsidRPr="00F2420F">
        <w:rPr>
          <w:rFonts w:ascii="Arial" w:hAnsi="Arial" w:cs="Arial"/>
          <w:lang w:val="fr-CA"/>
        </w:rPr>
        <w:t>’</w:t>
      </w:r>
      <w:r w:rsidRPr="00F2420F">
        <w:rPr>
          <w:rFonts w:ascii="Arial" w:hAnsi="Arial" w:cs="Arial"/>
          <w:lang w:val="fr-CA"/>
        </w:rPr>
        <w:t>il croit que cette plainte justifie l</w:t>
      </w:r>
      <w:r w:rsidR="00A419B5" w:rsidRPr="00F2420F">
        <w:rPr>
          <w:rFonts w:ascii="Arial" w:hAnsi="Arial" w:cs="Arial"/>
          <w:lang w:val="fr-CA"/>
        </w:rPr>
        <w:t>’</w:t>
      </w:r>
      <w:r w:rsidRPr="00F2420F">
        <w:rPr>
          <w:rFonts w:ascii="Arial" w:hAnsi="Arial" w:cs="Arial"/>
          <w:lang w:val="fr-CA"/>
        </w:rPr>
        <w:t>adoption de mesures formelles. Si le comité de gouvernance est incapable de traiter la plainte, il peut nommer un autre comité pour agir en son nom en vertu de ce paragraphe.</w:t>
      </w:r>
    </w:p>
    <w:p w14:paraId="16613F7C" w14:textId="09A83A03" w:rsidR="003A6260" w:rsidRPr="00F2420F" w:rsidRDefault="003A6260">
      <w:pPr>
        <w:pStyle w:val="ListParagraph"/>
        <w:numPr>
          <w:ilvl w:val="0"/>
          <w:numId w:val="36"/>
        </w:numPr>
        <w:spacing w:before="0"/>
        <w:ind w:left="1354"/>
        <w:rPr>
          <w:rFonts w:ascii="Arial" w:hAnsi="Arial" w:cs="Arial"/>
          <w:lang w:val="fr-CA"/>
        </w:rPr>
      </w:pPr>
      <w:r w:rsidRPr="00F2420F">
        <w:rPr>
          <w:rFonts w:ascii="Arial" w:hAnsi="Arial" w:cs="Arial"/>
          <w:lang w:val="fr-CA"/>
        </w:rPr>
        <w:t>Si le comité de gouvernance ou un autre comité nommé par le comité de gouvernance croit, après toute enquête jugée appropriée, que la plainte peut justifier l</w:t>
      </w:r>
      <w:r w:rsidR="00A419B5" w:rsidRPr="00F2420F">
        <w:rPr>
          <w:rFonts w:ascii="Arial" w:hAnsi="Arial" w:cs="Arial"/>
          <w:lang w:val="fr-CA"/>
        </w:rPr>
        <w:t>’</w:t>
      </w:r>
      <w:r w:rsidRPr="00F2420F">
        <w:rPr>
          <w:rFonts w:ascii="Arial" w:hAnsi="Arial" w:cs="Arial"/>
          <w:lang w:val="fr-CA"/>
        </w:rPr>
        <w:t>adoption de mesures formelles, il convoquera une assemblée du conseil d</w:t>
      </w:r>
      <w:r w:rsidR="00A419B5" w:rsidRPr="00F2420F">
        <w:rPr>
          <w:rFonts w:ascii="Arial" w:hAnsi="Arial" w:cs="Arial"/>
          <w:lang w:val="fr-CA"/>
        </w:rPr>
        <w:t>’</w:t>
      </w:r>
      <w:r w:rsidRPr="00F2420F">
        <w:rPr>
          <w:rFonts w:ascii="Arial" w:hAnsi="Arial" w:cs="Arial"/>
          <w:lang w:val="fr-CA"/>
        </w:rPr>
        <w:t>administration. Celui-ci déterminera s</w:t>
      </w:r>
      <w:r w:rsidR="00A419B5" w:rsidRPr="00F2420F">
        <w:rPr>
          <w:rFonts w:ascii="Arial" w:hAnsi="Arial" w:cs="Arial"/>
          <w:lang w:val="fr-CA"/>
        </w:rPr>
        <w:t>’</w:t>
      </w:r>
      <w:r w:rsidRPr="00F2420F">
        <w:rPr>
          <w:rFonts w:ascii="Arial" w:hAnsi="Arial" w:cs="Arial"/>
          <w:lang w:val="fr-CA"/>
        </w:rPr>
        <w:t>il y a eu un manquement aux devoirs ou si les critères de destitution ont été comblés et, si c</w:t>
      </w:r>
      <w:r w:rsidR="00A419B5" w:rsidRPr="00F2420F">
        <w:rPr>
          <w:rFonts w:ascii="Arial" w:hAnsi="Arial" w:cs="Arial"/>
          <w:lang w:val="fr-CA"/>
        </w:rPr>
        <w:t>’</w:t>
      </w:r>
      <w:r w:rsidRPr="00F2420F">
        <w:rPr>
          <w:rFonts w:ascii="Arial" w:hAnsi="Arial" w:cs="Arial"/>
          <w:lang w:val="fr-CA"/>
        </w:rPr>
        <w:t>est le cas, il imposera la sanction appropriée. Ces sanctions peuvent comprendre une ou plusieurs des mesures suivantes :</w:t>
      </w:r>
    </w:p>
    <w:p w14:paraId="2BCD42D4" w14:textId="6E32749C" w:rsidR="003A6260" w:rsidRPr="00F2420F" w:rsidRDefault="003A6260">
      <w:pPr>
        <w:pStyle w:val="letteredlist"/>
        <w:numPr>
          <w:ilvl w:val="0"/>
          <w:numId w:val="76"/>
        </w:numPr>
        <w:ind w:left="2058" w:hanging="357"/>
        <w:rPr>
          <w:sz w:val="22"/>
          <w:szCs w:val="22"/>
        </w:rPr>
      </w:pPr>
      <w:r w:rsidRPr="00F2420F">
        <w:rPr>
          <w:sz w:val="22"/>
          <w:szCs w:val="22"/>
        </w:rPr>
        <w:t>une réprimande du membre oralement ou par écrit;</w:t>
      </w:r>
    </w:p>
    <w:p w14:paraId="7C897D21" w14:textId="20B08939" w:rsidR="003A6260" w:rsidRPr="00F2420F" w:rsidRDefault="003A6260">
      <w:pPr>
        <w:pStyle w:val="letteredlist"/>
        <w:numPr>
          <w:ilvl w:val="0"/>
          <w:numId w:val="76"/>
        </w:numPr>
        <w:ind w:left="2058" w:hanging="357"/>
        <w:rPr>
          <w:sz w:val="22"/>
          <w:szCs w:val="22"/>
        </w:rPr>
      </w:pPr>
      <w:r w:rsidRPr="00F2420F">
        <w:rPr>
          <w:sz w:val="22"/>
          <w:szCs w:val="22"/>
        </w:rPr>
        <w:t>la révocation du membre de tout comité auquel il siège;</w:t>
      </w:r>
    </w:p>
    <w:p w14:paraId="41924B15" w14:textId="6F277359" w:rsidR="003A6260" w:rsidRPr="00F2420F" w:rsidRDefault="003A6260">
      <w:pPr>
        <w:pStyle w:val="letteredlist"/>
        <w:numPr>
          <w:ilvl w:val="0"/>
          <w:numId w:val="76"/>
        </w:numPr>
        <w:ind w:left="2058" w:hanging="357"/>
        <w:rPr>
          <w:sz w:val="22"/>
          <w:szCs w:val="22"/>
        </w:rPr>
      </w:pPr>
      <w:r w:rsidRPr="00F2420F">
        <w:rPr>
          <w:sz w:val="22"/>
          <w:szCs w:val="22"/>
        </w:rPr>
        <w:t>la destitution du membre qui n</w:t>
      </w:r>
      <w:r w:rsidR="00A419B5" w:rsidRPr="00F2420F">
        <w:rPr>
          <w:sz w:val="22"/>
          <w:szCs w:val="22"/>
        </w:rPr>
        <w:t>’</w:t>
      </w:r>
      <w:r w:rsidRPr="00F2420F">
        <w:rPr>
          <w:sz w:val="22"/>
          <w:szCs w:val="22"/>
        </w:rPr>
        <w:t>a plus le droit de siéger à un comité.</w:t>
      </w:r>
    </w:p>
    <w:p w14:paraId="1CFDB3D4" w14:textId="53AE0CBD" w:rsidR="003A6260" w:rsidRPr="00F2420F" w:rsidRDefault="003A6260">
      <w:pPr>
        <w:pStyle w:val="BodyText"/>
        <w:numPr>
          <w:ilvl w:val="0"/>
          <w:numId w:val="37"/>
        </w:numPr>
        <w:spacing w:before="120"/>
        <w:ind w:left="1706" w:hanging="357"/>
        <w:rPr>
          <w:lang w:val="fr-CA"/>
        </w:rPr>
      </w:pPr>
      <w:r w:rsidRPr="00F2420F">
        <w:rPr>
          <w:lang w:val="fr-CA"/>
        </w:rPr>
        <w:t>Une décision constatant qu</w:t>
      </w:r>
      <w:r w:rsidR="00A419B5" w:rsidRPr="00F2420F">
        <w:rPr>
          <w:lang w:val="fr-CA"/>
        </w:rPr>
        <w:t>’</w:t>
      </w:r>
      <w:r w:rsidRPr="00F2420F">
        <w:rPr>
          <w:lang w:val="fr-CA"/>
        </w:rPr>
        <w:t>il y a eu un manquement aux devoirs ou que le membre répond aux critères de destitution et une décision d</w:t>
      </w:r>
      <w:r w:rsidR="00A419B5" w:rsidRPr="00F2420F">
        <w:rPr>
          <w:lang w:val="fr-CA"/>
        </w:rPr>
        <w:t>’</w:t>
      </w:r>
      <w:r w:rsidRPr="00F2420F">
        <w:rPr>
          <w:lang w:val="fr-CA"/>
        </w:rPr>
        <w:t>imposer une sanction particulière doivent être approuvées par un vote affirmatif à la majorité des deux tiers des administrateurs du conseil d</w:t>
      </w:r>
      <w:r w:rsidR="00A419B5" w:rsidRPr="00F2420F">
        <w:rPr>
          <w:lang w:val="fr-CA"/>
        </w:rPr>
        <w:t>’</w:t>
      </w:r>
      <w:r w:rsidRPr="00F2420F">
        <w:rPr>
          <w:lang w:val="fr-CA"/>
        </w:rPr>
        <w:t>administration présents et pouvant voter.</w:t>
      </w:r>
    </w:p>
    <w:p w14:paraId="5B235D8E" w14:textId="23D56F0B" w:rsidR="003A6260" w:rsidRPr="00F2420F" w:rsidRDefault="003A6260">
      <w:pPr>
        <w:pStyle w:val="BodyText"/>
        <w:numPr>
          <w:ilvl w:val="0"/>
          <w:numId w:val="37"/>
        </w:numPr>
        <w:rPr>
          <w:lang w:val="fr-CA"/>
        </w:rPr>
      </w:pPr>
      <w:r w:rsidRPr="00F2420F">
        <w:rPr>
          <w:lang w:val="fr-CA"/>
        </w:rPr>
        <w:t xml:space="preserve">Le membre </w:t>
      </w:r>
      <w:r w:rsidRPr="00F2420F">
        <w:rPr>
          <w:bCs/>
          <w:lang w:val="fr-CA"/>
        </w:rPr>
        <w:t>comité</w:t>
      </w:r>
      <w:r w:rsidRPr="00F2420F" w:rsidDel="00FD5441">
        <w:rPr>
          <w:lang w:val="fr-CA"/>
        </w:rPr>
        <w:t xml:space="preserve"> </w:t>
      </w:r>
      <w:r w:rsidRPr="00F2420F">
        <w:rPr>
          <w:lang w:val="fr-CA"/>
        </w:rPr>
        <w:t>dont la conduite est préoccupante ne participera pas aux délibérations du conseil d</w:t>
      </w:r>
      <w:r w:rsidR="00A419B5" w:rsidRPr="00F2420F">
        <w:rPr>
          <w:lang w:val="fr-CA"/>
        </w:rPr>
        <w:t>’</w:t>
      </w:r>
      <w:r w:rsidRPr="00F2420F">
        <w:rPr>
          <w:lang w:val="fr-CA"/>
        </w:rPr>
        <w:t>administration mais on lui donnera une possibilité raisonnable de répondre à l</w:t>
      </w:r>
      <w:r w:rsidR="00A419B5" w:rsidRPr="00F2420F">
        <w:rPr>
          <w:lang w:val="fr-CA"/>
        </w:rPr>
        <w:t>’</w:t>
      </w:r>
      <w:r w:rsidRPr="00F2420F">
        <w:rPr>
          <w:lang w:val="fr-CA"/>
        </w:rPr>
        <w:t>allégation.</w:t>
      </w:r>
    </w:p>
    <w:p w14:paraId="34CE5A25" w14:textId="6A9346D1" w:rsidR="003A6260" w:rsidRPr="00F2420F" w:rsidRDefault="003A6260" w:rsidP="00755E22">
      <w:pPr>
        <w:pStyle w:val="101Blue"/>
        <w:numPr>
          <w:ilvl w:val="1"/>
          <w:numId w:val="10"/>
        </w:numPr>
        <w:spacing w:before="240"/>
        <w:rPr>
          <w:rFonts w:ascii="Arial" w:hAnsi="Arial" w:cs="Arial"/>
          <w:b w:val="0"/>
          <w:bCs w:val="0"/>
          <w:lang w:val="fr-CA"/>
        </w:rPr>
      </w:pPr>
      <w:bookmarkStart w:id="159" w:name="_Toc125983065"/>
      <w:bookmarkStart w:id="160" w:name="_Toc132809369"/>
      <w:r w:rsidRPr="00F2420F">
        <w:rPr>
          <w:rFonts w:ascii="Arial" w:hAnsi="Arial" w:cs="Arial"/>
          <w:b w:val="0"/>
          <w:bCs w:val="0"/>
          <w:color w:val="000000" w:themeColor="text1"/>
          <w:lang w:val="fr-CA"/>
        </w:rPr>
        <w:t>Un membre qui est exclu d</w:t>
      </w:r>
      <w:r w:rsidR="00A419B5" w:rsidRPr="00F2420F">
        <w:rPr>
          <w:rFonts w:ascii="Arial" w:hAnsi="Arial" w:cs="Arial"/>
          <w:b w:val="0"/>
          <w:bCs w:val="0"/>
          <w:color w:val="000000" w:themeColor="text1"/>
          <w:lang w:val="fr-CA"/>
        </w:rPr>
        <w:t>’</w:t>
      </w:r>
      <w:r w:rsidRPr="00F2420F">
        <w:rPr>
          <w:rFonts w:ascii="Arial" w:hAnsi="Arial" w:cs="Arial"/>
          <w:b w:val="0"/>
          <w:bCs w:val="0"/>
          <w:color w:val="000000" w:themeColor="text1"/>
          <w:lang w:val="fr-CA"/>
        </w:rPr>
        <w:t>un comité de l</w:t>
      </w:r>
      <w:r w:rsidR="00A419B5" w:rsidRPr="00F2420F">
        <w:rPr>
          <w:rFonts w:ascii="Arial" w:hAnsi="Arial" w:cs="Arial"/>
          <w:b w:val="0"/>
          <w:bCs w:val="0"/>
          <w:color w:val="000000" w:themeColor="text1"/>
          <w:lang w:val="fr-CA"/>
        </w:rPr>
        <w:t>’</w:t>
      </w:r>
      <w:r w:rsidRPr="00F2420F">
        <w:rPr>
          <w:rFonts w:ascii="Arial" w:hAnsi="Arial" w:cs="Arial"/>
          <w:b w:val="0"/>
          <w:bCs w:val="0"/>
          <w:color w:val="000000" w:themeColor="text1"/>
          <w:lang w:val="fr-CA"/>
        </w:rPr>
        <w:t>Ordre en vertu des règlements administratifs cesse d</w:t>
      </w:r>
      <w:r w:rsidR="00A419B5" w:rsidRPr="00F2420F">
        <w:rPr>
          <w:rFonts w:ascii="Arial" w:hAnsi="Arial" w:cs="Arial"/>
          <w:b w:val="0"/>
          <w:bCs w:val="0"/>
          <w:color w:val="000000" w:themeColor="text1"/>
          <w:lang w:val="fr-CA"/>
        </w:rPr>
        <w:t>’</w:t>
      </w:r>
      <w:r w:rsidRPr="00F2420F">
        <w:rPr>
          <w:rFonts w:ascii="Arial" w:hAnsi="Arial" w:cs="Arial"/>
          <w:b w:val="0"/>
          <w:bCs w:val="0"/>
          <w:color w:val="000000" w:themeColor="text1"/>
          <w:lang w:val="fr-CA"/>
        </w:rPr>
        <w:t>être membre du comité, et le conseil d</w:t>
      </w:r>
      <w:r w:rsidR="00A419B5" w:rsidRPr="00F2420F">
        <w:rPr>
          <w:rFonts w:ascii="Arial" w:hAnsi="Arial" w:cs="Arial"/>
          <w:b w:val="0"/>
          <w:bCs w:val="0"/>
          <w:color w:val="000000" w:themeColor="text1"/>
          <w:lang w:val="fr-CA"/>
        </w:rPr>
        <w:t>’</w:t>
      </w:r>
      <w:r w:rsidRPr="00F2420F">
        <w:rPr>
          <w:rFonts w:ascii="Arial" w:hAnsi="Arial" w:cs="Arial"/>
          <w:b w:val="0"/>
          <w:bCs w:val="0"/>
          <w:color w:val="000000" w:themeColor="text1"/>
          <w:lang w:val="fr-CA"/>
        </w:rPr>
        <w:t>administration nomme un successeur aussitôt que possible après la destitution.</w:t>
      </w:r>
      <w:bookmarkEnd w:id="159"/>
      <w:bookmarkEnd w:id="160"/>
      <w:r w:rsidRPr="00F2420F">
        <w:rPr>
          <w:rFonts w:ascii="Arial" w:hAnsi="Arial" w:cs="Arial"/>
          <w:b w:val="0"/>
          <w:bCs w:val="0"/>
          <w:lang w:val="fr-CA"/>
        </w:rPr>
        <w:br/>
      </w:r>
    </w:p>
    <w:p w14:paraId="027E87DB" w14:textId="77777777" w:rsidR="008429C5" w:rsidRPr="00F2420F" w:rsidRDefault="008429C5" w:rsidP="00E31A2A">
      <w:pPr>
        <w:pStyle w:val="ListParagraph"/>
        <w:numPr>
          <w:ilvl w:val="0"/>
          <w:numId w:val="9"/>
        </w:numPr>
        <w:tabs>
          <w:tab w:val="left" w:pos="1769"/>
        </w:tabs>
        <w:spacing w:before="0"/>
        <w:ind w:right="140"/>
        <w:rPr>
          <w:rFonts w:ascii="Arial" w:hAnsi="Arial" w:cs="Arial"/>
          <w:vanish/>
          <w:lang w:val="fr-CA"/>
        </w:rPr>
      </w:pPr>
    </w:p>
    <w:p w14:paraId="55443057" w14:textId="77777777" w:rsidR="008429C5" w:rsidRPr="00F2420F" w:rsidRDefault="008429C5" w:rsidP="00E31A2A">
      <w:pPr>
        <w:pStyle w:val="ListParagraph"/>
        <w:numPr>
          <w:ilvl w:val="1"/>
          <w:numId w:val="9"/>
        </w:numPr>
        <w:tabs>
          <w:tab w:val="left" w:pos="1769"/>
        </w:tabs>
        <w:spacing w:before="0"/>
        <w:ind w:right="140"/>
        <w:rPr>
          <w:rFonts w:ascii="Arial" w:hAnsi="Arial" w:cs="Arial"/>
          <w:vanish/>
          <w:lang w:val="fr-CA"/>
        </w:rPr>
      </w:pPr>
    </w:p>
    <w:p w14:paraId="63EC3CB3" w14:textId="77777777" w:rsidR="008429C5" w:rsidRPr="00F2420F" w:rsidRDefault="008429C5" w:rsidP="00E31A2A">
      <w:pPr>
        <w:pStyle w:val="ListParagraph"/>
        <w:numPr>
          <w:ilvl w:val="1"/>
          <w:numId w:val="9"/>
        </w:numPr>
        <w:tabs>
          <w:tab w:val="left" w:pos="1769"/>
        </w:tabs>
        <w:spacing w:before="0"/>
        <w:ind w:right="140"/>
        <w:rPr>
          <w:rFonts w:ascii="Arial" w:hAnsi="Arial" w:cs="Arial"/>
          <w:vanish/>
          <w:lang w:val="fr-CA"/>
        </w:rPr>
      </w:pPr>
    </w:p>
    <w:p w14:paraId="55F13462" w14:textId="2914F5F6" w:rsidR="008429C5" w:rsidRPr="00F2420F" w:rsidRDefault="00634D5F" w:rsidP="00E31A2A">
      <w:pPr>
        <w:pStyle w:val="ListParagraph"/>
        <w:numPr>
          <w:ilvl w:val="2"/>
          <w:numId w:val="10"/>
        </w:numPr>
        <w:tabs>
          <w:tab w:val="left" w:pos="1769"/>
        </w:tabs>
        <w:spacing w:before="30"/>
        <w:ind w:left="1767"/>
        <w:rPr>
          <w:rFonts w:ascii="Arial" w:hAnsi="Arial" w:cs="Arial"/>
          <w:lang w:val="fr-CA"/>
        </w:rPr>
      </w:pPr>
      <w:r w:rsidRPr="00F2420F">
        <w:rPr>
          <w:rFonts w:ascii="Arial" w:hAnsi="Arial" w:cs="Arial"/>
          <w:lang w:val="fr-CA"/>
        </w:rPr>
        <w:t>Le mandat d</w:t>
      </w:r>
      <w:r w:rsidR="00A419B5" w:rsidRPr="00F2420F">
        <w:rPr>
          <w:rFonts w:ascii="Arial" w:hAnsi="Arial" w:cs="Arial"/>
          <w:lang w:val="fr-CA"/>
        </w:rPr>
        <w:t>’</w:t>
      </w:r>
      <w:r w:rsidRPr="00F2420F">
        <w:rPr>
          <w:rFonts w:ascii="Arial" w:hAnsi="Arial" w:cs="Arial"/>
          <w:lang w:val="fr-CA"/>
        </w:rPr>
        <w:t>une personne nommée comme successeur en vertu du paragraphe 12.0</w:t>
      </w:r>
      <w:r w:rsidR="008429C5" w:rsidRPr="00F2420F">
        <w:rPr>
          <w:rFonts w:ascii="Arial" w:hAnsi="Arial" w:cs="Arial"/>
          <w:lang w:val="fr-CA"/>
        </w:rPr>
        <w:t>6</w:t>
      </w:r>
      <w:r w:rsidR="00DC0FF2" w:rsidRPr="00F2420F">
        <w:rPr>
          <w:rFonts w:ascii="Arial" w:hAnsi="Arial" w:cs="Arial"/>
          <w:lang w:val="fr-CA"/>
        </w:rPr>
        <w:t>.1</w:t>
      </w:r>
      <w:r w:rsidRPr="00F2420F">
        <w:rPr>
          <w:rFonts w:ascii="Arial" w:hAnsi="Arial" w:cs="Arial"/>
          <w:lang w:val="fr-CA"/>
        </w:rPr>
        <w:t xml:space="preserve"> est de trois (3) ans.</w:t>
      </w:r>
    </w:p>
    <w:p w14:paraId="00B11C46" w14:textId="57C80D4F" w:rsidR="00E44C4D" w:rsidRPr="00F2420F" w:rsidRDefault="00C247F8" w:rsidP="00627980">
      <w:pPr>
        <w:pStyle w:val="101Blue"/>
        <w:numPr>
          <w:ilvl w:val="1"/>
          <w:numId w:val="10"/>
        </w:numPr>
        <w:spacing w:before="240"/>
        <w:rPr>
          <w:rFonts w:ascii="Arial" w:hAnsi="Arial" w:cs="Arial"/>
          <w:lang w:val="fr-CA"/>
        </w:rPr>
      </w:pPr>
      <w:bookmarkStart w:id="161" w:name="_Toc125983066"/>
      <w:bookmarkStart w:id="162" w:name="_Toc132809370"/>
      <w:r>
        <w:rPr>
          <w:rFonts w:ascii="Arial" w:hAnsi="Arial" w:cs="Arial"/>
          <w:lang w:val="fr-CA"/>
        </w:rPr>
        <w:lastRenderedPageBreak/>
        <w:t>Exclusion</w:t>
      </w:r>
      <w:r w:rsidRPr="00F2420F">
        <w:rPr>
          <w:rFonts w:ascii="Arial" w:hAnsi="Arial" w:cs="Arial"/>
          <w:lang w:val="fr-CA"/>
        </w:rPr>
        <w:t xml:space="preserve"> </w:t>
      </w:r>
      <w:r w:rsidR="008429C5" w:rsidRPr="00F2420F">
        <w:rPr>
          <w:rFonts w:ascii="Arial" w:hAnsi="Arial" w:cs="Arial"/>
          <w:lang w:val="fr-CA"/>
        </w:rPr>
        <w:t>temporaire</w:t>
      </w:r>
      <w:bookmarkEnd w:id="161"/>
      <w:bookmarkEnd w:id="162"/>
    </w:p>
    <w:p w14:paraId="78B0141C" w14:textId="20B6BACC" w:rsidR="008429C5" w:rsidRPr="00F2420F" w:rsidRDefault="008429C5" w:rsidP="00E31A2A">
      <w:pPr>
        <w:tabs>
          <w:tab w:val="left" w:pos="1769"/>
        </w:tabs>
        <w:spacing w:before="120"/>
        <w:ind w:left="879"/>
        <w:rPr>
          <w:rFonts w:ascii="Arial" w:hAnsi="Arial" w:cs="Arial"/>
          <w:lang w:val="fr-CA"/>
        </w:rPr>
      </w:pPr>
      <w:r w:rsidRPr="00F2420F">
        <w:rPr>
          <w:rFonts w:ascii="Arial" w:hAnsi="Arial" w:cs="Arial"/>
          <w:lang w:val="fr-CA"/>
        </w:rPr>
        <w:t>(1) Un membre nommé pour représenter la profession qui fait l</w:t>
      </w:r>
      <w:r w:rsidR="00A419B5" w:rsidRPr="00F2420F">
        <w:rPr>
          <w:rFonts w:ascii="Arial" w:hAnsi="Arial" w:cs="Arial"/>
          <w:lang w:val="fr-CA"/>
        </w:rPr>
        <w:t>’</w:t>
      </w:r>
      <w:r w:rsidRPr="00F2420F">
        <w:rPr>
          <w:rFonts w:ascii="Arial" w:hAnsi="Arial" w:cs="Arial"/>
          <w:lang w:val="fr-CA"/>
        </w:rPr>
        <w:t>objet d</w:t>
      </w:r>
      <w:r w:rsidR="00A419B5" w:rsidRPr="00F2420F">
        <w:rPr>
          <w:rFonts w:ascii="Arial" w:hAnsi="Arial" w:cs="Arial"/>
          <w:lang w:val="fr-CA"/>
        </w:rPr>
        <w:t>’</w:t>
      </w:r>
      <w:r w:rsidRPr="00F2420F">
        <w:rPr>
          <w:rFonts w:ascii="Arial" w:hAnsi="Arial" w:cs="Arial"/>
          <w:lang w:val="fr-CA"/>
        </w:rPr>
        <w:t>une plainte, d</w:t>
      </w:r>
      <w:r w:rsidR="00A419B5" w:rsidRPr="00F2420F">
        <w:rPr>
          <w:rFonts w:ascii="Arial" w:hAnsi="Arial" w:cs="Arial"/>
          <w:lang w:val="fr-CA"/>
        </w:rPr>
        <w:t>’</w:t>
      </w:r>
      <w:r w:rsidRPr="00F2420F">
        <w:rPr>
          <w:rFonts w:ascii="Arial" w:hAnsi="Arial" w:cs="Arial"/>
          <w:lang w:val="fr-CA"/>
        </w:rPr>
        <w:t>un rapport obligatoire ou d</w:t>
      </w:r>
      <w:r w:rsidR="00A419B5" w:rsidRPr="00F2420F">
        <w:rPr>
          <w:rFonts w:ascii="Arial" w:hAnsi="Arial" w:cs="Arial"/>
          <w:lang w:val="fr-CA"/>
        </w:rPr>
        <w:t>’</w:t>
      </w:r>
      <w:r w:rsidRPr="00F2420F">
        <w:rPr>
          <w:rFonts w:ascii="Arial" w:hAnsi="Arial" w:cs="Arial"/>
          <w:lang w:val="fr-CA"/>
        </w:rPr>
        <w:t>une procédure disciplinaire ou d</w:t>
      </w:r>
      <w:r w:rsidR="00A419B5" w:rsidRPr="00F2420F">
        <w:rPr>
          <w:rFonts w:ascii="Arial" w:hAnsi="Arial" w:cs="Arial"/>
          <w:lang w:val="fr-CA"/>
        </w:rPr>
        <w:t>’</w:t>
      </w:r>
      <w:r w:rsidRPr="00F2420F">
        <w:rPr>
          <w:rFonts w:ascii="Arial" w:hAnsi="Arial" w:cs="Arial"/>
          <w:lang w:val="fr-CA"/>
        </w:rPr>
        <w:t>incapacité ne siégera pas à un comité jusqu</w:t>
      </w:r>
      <w:r w:rsidR="00A419B5" w:rsidRPr="00F2420F">
        <w:rPr>
          <w:rFonts w:ascii="Arial" w:hAnsi="Arial" w:cs="Arial"/>
          <w:lang w:val="fr-CA"/>
        </w:rPr>
        <w:t>’</w:t>
      </w:r>
      <w:r w:rsidRPr="00F2420F">
        <w:rPr>
          <w:rFonts w:ascii="Arial" w:hAnsi="Arial" w:cs="Arial"/>
          <w:lang w:val="fr-CA"/>
        </w:rPr>
        <w:t>à ce qu</w:t>
      </w:r>
      <w:r w:rsidR="00A419B5" w:rsidRPr="00F2420F">
        <w:rPr>
          <w:rFonts w:ascii="Arial" w:hAnsi="Arial" w:cs="Arial"/>
          <w:lang w:val="fr-CA"/>
        </w:rPr>
        <w:t>’</w:t>
      </w:r>
      <w:r w:rsidRPr="00F2420F">
        <w:rPr>
          <w:rFonts w:ascii="Arial" w:hAnsi="Arial" w:cs="Arial"/>
          <w:lang w:val="fr-CA"/>
        </w:rPr>
        <w:t>une décision finale (y compris tout appel) ait été rendue</w:t>
      </w:r>
      <w:r w:rsidR="00DC0FF2" w:rsidRPr="00F2420F">
        <w:rPr>
          <w:rFonts w:ascii="Arial" w:hAnsi="Arial" w:cs="Arial"/>
          <w:lang w:val="fr-CA"/>
        </w:rPr>
        <w:t>.</w:t>
      </w:r>
      <w:r w:rsidR="00E44C4D" w:rsidRPr="00F2420F">
        <w:rPr>
          <w:rFonts w:ascii="Arial" w:hAnsi="Arial" w:cs="Arial"/>
          <w:lang w:val="fr-CA"/>
        </w:rPr>
        <w:br/>
      </w:r>
      <w:r w:rsidRPr="00F2420F">
        <w:rPr>
          <w:rFonts w:ascii="Arial" w:hAnsi="Arial" w:cs="Arial"/>
          <w:lang w:val="fr-CA"/>
        </w:rPr>
        <w:br/>
      </w:r>
      <w:r w:rsidR="004246A5" w:rsidRPr="00F2420F">
        <w:rPr>
          <w:rFonts w:ascii="Arial" w:hAnsi="Arial" w:cs="Arial"/>
          <w:lang w:val="fr-CA"/>
        </w:rPr>
        <w:t>(2) Un membre nommé pour représenter la profession qui omet de payer des droits dus à l</w:t>
      </w:r>
      <w:r w:rsidR="00A419B5" w:rsidRPr="00F2420F">
        <w:rPr>
          <w:rFonts w:ascii="Arial" w:hAnsi="Arial" w:cs="Arial"/>
          <w:lang w:val="fr-CA"/>
        </w:rPr>
        <w:t>’</w:t>
      </w:r>
      <w:r w:rsidR="004246A5" w:rsidRPr="00F2420F">
        <w:rPr>
          <w:rFonts w:ascii="Arial" w:hAnsi="Arial" w:cs="Arial"/>
          <w:lang w:val="fr-CA"/>
        </w:rPr>
        <w:t>Ordre ou de fournir toute information requise par l</w:t>
      </w:r>
      <w:r w:rsidR="00A419B5" w:rsidRPr="00F2420F">
        <w:rPr>
          <w:rFonts w:ascii="Arial" w:hAnsi="Arial" w:cs="Arial"/>
          <w:lang w:val="fr-CA"/>
        </w:rPr>
        <w:t>’</w:t>
      </w:r>
      <w:r w:rsidR="004246A5" w:rsidRPr="00F2420F">
        <w:rPr>
          <w:rFonts w:ascii="Arial" w:hAnsi="Arial" w:cs="Arial"/>
          <w:lang w:val="fr-CA"/>
        </w:rPr>
        <w:t>Ordre ne siégera pas au conseil d</w:t>
      </w:r>
      <w:r w:rsidR="00A419B5" w:rsidRPr="00F2420F">
        <w:rPr>
          <w:rFonts w:ascii="Arial" w:hAnsi="Arial" w:cs="Arial"/>
          <w:lang w:val="fr-CA"/>
        </w:rPr>
        <w:t>’</w:t>
      </w:r>
      <w:r w:rsidR="004246A5" w:rsidRPr="00F2420F">
        <w:rPr>
          <w:rFonts w:ascii="Arial" w:hAnsi="Arial" w:cs="Arial"/>
          <w:lang w:val="fr-CA"/>
        </w:rPr>
        <w:t>administration ou à un comité jusqu</w:t>
      </w:r>
      <w:r w:rsidR="00A419B5" w:rsidRPr="00F2420F">
        <w:rPr>
          <w:rFonts w:ascii="Arial" w:hAnsi="Arial" w:cs="Arial"/>
          <w:lang w:val="fr-CA"/>
        </w:rPr>
        <w:t>’</w:t>
      </w:r>
      <w:r w:rsidR="004246A5" w:rsidRPr="00F2420F">
        <w:rPr>
          <w:rFonts w:ascii="Arial" w:hAnsi="Arial" w:cs="Arial"/>
          <w:lang w:val="fr-CA"/>
        </w:rPr>
        <w:t>à ce que le manquement soit corrigé, sauf si ce manquement a entraîné sa destitution.</w:t>
      </w:r>
      <w:r w:rsidR="002700F5" w:rsidRPr="00F2420F">
        <w:rPr>
          <w:rFonts w:ascii="Arial" w:hAnsi="Arial" w:cs="Arial"/>
          <w:lang w:val="fr-CA"/>
        </w:rPr>
        <w:br/>
      </w:r>
    </w:p>
    <w:p w14:paraId="18AC5767" w14:textId="77777777" w:rsidR="00223643" w:rsidRPr="00F2420F" w:rsidRDefault="00223643" w:rsidP="006E0BDC">
      <w:pPr>
        <w:pStyle w:val="BodyText"/>
        <w:rPr>
          <w:lang w:val="fr-CA"/>
        </w:rPr>
      </w:pPr>
    </w:p>
    <w:p w14:paraId="01F933C9" w14:textId="30B3681E" w:rsidR="003E4036" w:rsidRPr="00F2420F" w:rsidRDefault="00634D5F" w:rsidP="00E813F4">
      <w:pPr>
        <w:pStyle w:val="Heading1"/>
      </w:pPr>
      <w:bookmarkStart w:id="163" w:name="_Partie_13_:"/>
      <w:bookmarkStart w:id="164" w:name="_Toc125962131"/>
      <w:bookmarkStart w:id="165" w:name="_Toc132809371"/>
      <w:bookmarkEnd w:id="163"/>
      <w:r w:rsidRPr="00F2420F">
        <w:rPr>
          <w:w w:val="105"/>
        </w:rPr>
        <w:t>Partie 13 : Comités</w:t>
      </w:r>
      <w:bookmarkEnd w:id="164"/>
      <w:bookmarkEnd w:id="165"/>
    </w:p>
    <w:p w14:paraId="18FCEA50" w14:textId="3C43A471" w:rsidR="0000708A" w:rsidRPr="00F2420F" w:rsidRDefault="0000708A" w:rsidP="00657E12">
      <w:pPr>
        <w:ind w:left="159"/>
        <w:rPr>
          <w:rFonts w:ascii="Arial" w:hAnsi="Arial" w:cs="Arial"/>
          <w:b/>
          <w:bCs/>
          <w:lang w:val="fr-CA"/>
        </w:rPr>
      </w:pPr>
      <w:bookmarkStart w:id="166" w:name="13.02_Comité_d’inscription"/>
      <w:bookmarkStart w:id="167" w:name="13.08_Comité_des_relations_avec_les_pati"/>
      <w:bookmarkStart w:id="168" w:name="_TOC_250032"/>
      <w:bookmarkEnd w:id="166"/>
      <w:bookmarkEnd w:id="167"/>
      <w:bookmarkEnd w:id="168"/>
    </w:p>
    <w:p w14:paraId="39B5B4F0" w14:textId="6AB4C13D" w:rsidR="0000708A" w:rsidRPr="00F2420F" w:rsidRDefault="0000708A" w:rsidP="00894F7B">
      <w:pPr>
        <w:pStyle w:val="101Blue"/>
        <w:numPr>
          <w:ilvl w:val="1"/>
          <w:numId w:val="8"/>
        </w:numPr>
        <w:rPr>
          <w:rFonts w:ascii="Arial" w:hAnsi="Arial" w:cs="Arial"/>
          <w:lang w:val="fr-CA"/>
        </w:rPr>
      </w:pPr>
      <w:bookmarkStart w:id="169" w:name="_Toc132809387"/>
      <w:r w:rsidRPr="00F2420F">
        <w:rPr>
          <w:rFonts w:ascii="Arial" w:hAnsi="Arial" w:cs="Arial"/>
          <w:lang w:val="fr-CA"/>
        </w:rPr>
        <w:t>Comité</w:t>
      </w:r>
      <w:r w:rsidRPr="00F2420F">
        <w:rPr>
          <w:rFonts w:ascii="Arial" w:hAnsi="Arial" w:cs="Arial"/>
          <w:spacing w:val="-1"/>
          <w:lang w:val="fr-CA"/>
        </w:rPr>
        <w:t xml:space="preserve"> </w:t>
      </w:r>
      <w:r w:rsidRPr="00F2420F">
        <w:rPr>
          <w:rFonts w:ascii="Arial" w:hAnsi="Arial" w:cs="Arial"/>
          <w:lang w:val="fr-CA"/>
        </w:rPr>
        <w:t>exécutif</w:t>
      </w:r>
      <w:bookmarkEnd w:id="169"/>
      <w:r w:rsidR="00341E4A" w:rsidRPr="00F2420F">
        <w:rPr>
          <w:rFonts w:ascii="Arial" w:hAnsi="Arial" w:cs="Arial"/>
          <w:lang w:val="fr-CA"/>
        </w:rPr>
        <w:br/>
      </w:r>
    </w:p>
    <w:p w14:paraId="0AEB25AB" w14:textId="4CA0BD36" w:rsidR="0000708A" w:rsidRPr="00F2420F" w:rsidRDefault="00487A6F">
      <w:pPr>
        <w:pStyle w:val="ListParagraph"/>
        <w:numPr>
          <w:ilvl w:val="2"/>
          <w:numId w:val="110"/>
        </w:numPr>
        <w:tabs>
          <w:tab w:val="left" w:pos="1769"/>
        </w:tabs>
        <w:spacing w:before="5"/>
        <w:ind w:left="1887" w:hanging="893"/>
        <w:rPr>
          <w:rFonts w:ascii="Arial" w:hAnsi="Arial" w:cs="Arial"/>
          <w:lang w:val="fr-CA"/>
        </w:rPr>
      </w:pPr>
      <w:r w:rsidRPr="00F2420F">
        <w:rPr>
          <w:rFonts w:ascii="Arial" w:hAnsi="Arial" w:cs="Arial"/>
          <w:lang w:val="fr-CA"/>
        </w:rPr>
        <w:tab/>
      </w:r>
      <w:r w:rsidR="0000708A" w:rsidRPr="00F2420F">
        <w:rPr>
          <w:rFonts w:ascii="Arial" w:hAnsi="Arial" w:cs="Arial"/>
          <w:lang w:val="fr-CA"/>
        </w:rPr>
        <w:t>Le comité exécutif se compose des membres suivants</w:t>
      </w:r>
      <w:r w:rsidR="0000708A" w:rsidRPr="00F2420F">
        <w:rPr>
          <w:rFonts w:ascii="Arial" w:hAnsi="Arial" w:cs="Arial"/>
          <w:spacing w:val="6"/>
          <w:lang w:val="fr-CA"/>
        </w:rPr>
        <w:t xml:space="preserve"> </w:t>
      </w:r>
      <w:r w:rsidR="0000708A" w:rsidRPr="00F2420F">
        <w:rPr>
          <w:rFonts w:ascii="Arial" w:hAnsi="Arial" w:cs="Arial"/>
          <w:lang w:val="fr-CA"/>
        </w:rPr>
        <w:t>:</w:t>
      </w:r>
    </w:p>
    <w:p w14:paraId="7A10D9B9" w14:textId="77777777" w:rsidR="0000708A" w:rsidRPr="00F2420F" w:rsidRDefault="0000708A">
      <w:pPr>
        <w:pStyle w:val="letteredlist"/>
        <w:numPr>
          <w:ilvl w:val="0"/>
          <w:numId w:val="111"/>
        </w:numPr>
        <w:ind w:left="2247"/>
        <w:rPr>
          <w:sz w:val="22"/>
          <w:szCs w:val="22"/>
        </w:rPr>
      </w:pPr>
      <w:r w:rsidRPr="00F2420F">
        <w:rPr>
          <w:sz w:val="22"/>
          <w:szCs w:val="22"/>
        </w:rPr>
        <w:t>le président, le vice-président et deux autres administrateurs;</w:t>
      </w:r>
    </w:p>
    <w:p w14:paraId="32DB832C" w14:textId="1AA37FBD" w:rsidR="0000708A" w:rsidRPr="00F2420F" w:rsidRDefault="0000708A">
      <w:pPr>
        <w:pStyle w:val="letteredlist"/>
        <w:numPr>
          <w:ilvl w:val="0"/>
          <w:numId w:val="74"/>
        </w:numPr>
        <w:ind w:left="2247"/>
        <w:rPr>
          <w:sz w:val="22"/>
          <w:szCs w:val="22"/>
        </w:rPr>
      </w:pPr>
      <w:r w:rsidRPr="00F2420F">
        <w:rPr>
          <w:sz w:val="22"/>
          <w:szCs w:val="22"/>
        </w:rPr>
        <w:t>le comité exécutif comprend deux administrateurs élus du conseil d’administration et deux administrateurs représentant le public.</w:t>
      </w:r>
      <w:r w:rsidR="00D1247A" w:rsidRPr="00F2420F">
        <w:rPr>
          <w:sz w:val="22"/>
          <w:szCs w:val="22"/>
        </w:rPr>
        <w:br/>
      </w:r>
    </w:p>
    <w:p w14:paraId="2A43F3D8" w14:textId="77777777" w:rsidR="0000708A" w:rsidRPr="00F2420F" w:rsidRDefault="0000708A">
      <w:pPr>
        <w:pStyle w:val="ListParagraph"/>
        <w:numPr>
          <w:ilvl w:val="2"/>
          <w:numId w:val="110"/>
        </w:numPr>
        <w:tabs>
          <w:tab w:val="left" w:pos="1769"/>
        </w:tabs>
        <w:spacing w:before="0"/>
        <w:ind w:left="1769" w:hanging="890"/>
        <w:rPr>
          <w:rFonts w:ascii="Arial" w:hAnsi="Arial" w:cs="Arial"/>
          <w:lang w:val="fr-CA"/>
        </w:rPr>
      </w:pPr>
      <w:r w:rsidRPr="00F2420F">
        <w:rPr>
          <w:rFonts w:ascii="Arial" w:hAnsi="Arial" w:cs="Arial"/>
          <w:lang w:val="fr-CA"/>
        </w:rPr>
        <w:t>Le président du conseil d’administration assure la présidence du comité</w:t>
      </w:r>
      <w:r w:rsidRPr="00F2420F">
        <w:rPr>
          <w:rFonts w:ascii="Arial" w:hAnsi="Arial" w:cs="Arial"/>
          <w:spacing w:val="9"/>
          <w:lang w:val="fr-CA"/>
        </w:rPr>
        <w:t xml:space="preserve"> </w:t>
      </w:r>
      <w:r w:rsidRPr="00F2420F">
        <w:rPr>
          <w:rFonts w:ascii="Arial" w:hAnsi="Arial" w:cs="Arial"/>
          <w:lang w:val="fr-CA"/>
        </w:rPr>
        <w:t>exécutif.</w:t>
      </w:r>
    </w:p>
    <w:p w14:paraId="0BEE7C8A" w14:textId="77777777" w:rsidR="0000708A" w:rsidRPr="00F2420F" w:rsidRDefault="0000708A" w:rsidP="00B93205">
      <w:pPr>
        <w:pStyle w:val="BodyText"/>
        <w:rPr>
          <w:lang w:val="fr-CA"/>
        </w:rPr>
      </w:pPr>
    </w:p>
    <w:p w14:paraId="5ED786F2" w14:textId="4DF4B695" w:rsidR="0000708A" w:rsidRPr="00E813F4" w:rsidRDefault="0000708A">
      <w:pPr>
        <w:pStyle w:val="ListParagraph"/>
        <w:numPr>
          <w:ilvl w:val="2"/>
          <w:numId w:val="110"/>
        </w:numPr>
        <w:tabs>
          <w:tab w:val="left" w:pos="1769"/>
        </w:tabs>
        <w:spacing w:before="0"/>
        <w:ind w:left="1781" w:right="403" w:hanging="902"/>
        <w:rPr>
          <w:rFonts w:ascii="Arial" w:hAnsi="Arial" w:cs="Arial"/>
          <w:lang w:val="fr-CA"/>
        </w:rPr>
      </w:pPr>
      <w:r w:rsidRPr="00F2420F">
        <w:rPr>
          <w:rFonts w:ascii="Arial" w:hAnsi="Arial" w:cs="Arial"/>
          <w:lang w:val="fr-CA"/>
        </w:rPr>
        <w:t xml:space="preserve">Le </w:t>
      </w:r>
      <w:r w:rsidRPr="00F2420F">
        <w:rPr>
          <w:rFonts w:ascii="Arial" w:hAnsi="Arial" w:cs="Arial"/>
          <w:spacing w:val="-3"/>
          <w:lang w:val="fr-CA"/>
        </w:rPr>
        <w:t xml:space="preserve">comité exécutif fait </w:t>
      </w:r>
      <w:r w:rsidRPr="00F2420F">
        <w:rPr>
          <w:rFonts w:ascii="Arial" w:hAnsi="Arial" w:cs="Arial"/>
          <w:lang w:val="fr-CA"/>
        </w:rPr>
        <w:t xml:space="preserve">un </w:t>
      </w:r>
      <w:r w:rsidRPr="00F2420F">
        <w:rPr>
          <w:rFonts w:ascii="Arial" w:hAnsi="Arial" w:cs="Arial"/>
          <w:spacing w:val="-3"/>
          <w:lang w:val="fr-CA"/>
        </w:rPr>
        <w:t xml:space="preserve">rapport </w:t>
      </w:r>
      <w:r w:rsidRPr="00F2420F">
        <w:rPr>
          <w:rFonts w:ascii="Arial" w:hAnsi="Arial" w:cs="Arial"/>
          <w:lang w:val="fr-CA"/>
        </w:rPr>
        <w:t xml:space="preserve">au </w:t>
      </w:r>
      <w:r w:rsidRPr="00F2420F">
        <w:rPr>
          <w:rFonts w:ascii="Arial" w:hAnsi="Arial" w:cs="Arial"/>
          <w:spacing w:val="-3"/>
          <w:lang w:val="fr-CA"/>
        </w:rPr>
        <w:t xml:space="preserve">conseil d’administration </w:t>
      </w:r>
      <w:r w:rsidRPr="00F2420F">
        <w:rPr>
          <w:rFonts w:ascii="Arial" w:hAnsi="Arial" w:cs="Arial"/>
          <w:lang w:val="fr-CA"/>
        </w:rPr>
        <w:t xml:space="preserve">à </w:t>
      </w:r>
      <w:r w:rsidRPr="00F2420F">
        <w:rPr>
          <w:rFonts w:ascii="Arial" w:hAnsi="Arial" w:cs="Arial"/>
          <w:spacing w:val="-3"/>
          <w:lang w:val="fr-CA"/>
        </w:rPr>
        <w:t xml:space="preserve">chacune </w:t>
      </w:r>
      <w:r w:rsidRPr="00F2420F">
        <w:rPr>
          <w:rFonts w:ascii="Arial" w:hAnsi="Arial" w:cs="Arial"/>
          <w:lang w:val="fr-CA"/>
        </w:rPr>
        <w:t>de ses assemblées</w:t>
      </w:r>
      <w:r w:rsidRPr="00F2420F">
        <w:rPr>
          <w:rFonts w:ascii="Arial" w:hAnsi="Arial" w:cs="Arial"/>
          <w:spacing w:val="-3"/>
          <w:lang w:val="fr-CA"/>
        </w:rPr>
        <w:t xml:space="preserve">. </w:t>
      </w:r>
      <w:r w:rsidRPr="00F2420F">
        <w:rPr>
          <w:rFonts w:ascii="Arial" w:hAnsi="Arial" w:cs="Arial"/>
          <w:spacing w:val="-7"/>
          <w:lang w:val="fr-CA"/>
        </w:rPr>
        <w:t xml:space="preserve">Toutes </w:t>
      </w:r>
      <w:r w:rsidRPr="00F2420F">
        <w:rPr>
          <w:rFonts w:ascii="Arial" w:hAnsi="Arial" w:cs="Arial"/>
          <w:lang w:val="fr-CA"/>
        </w:rPr>
        <w:t xml:space="preserve">ses </w:t>
      </w:r>
      <w:r w:rsidRPr="00F2420F">
        <w:rPr>
          <w:rFonts w:ascii="Arial" w:hAnsi="Arial" w:cs="Arial"/>
          <w:spacing w:val="-3"/>
          <w:lang w:val="fr-CA"/>
        </w:rPr>
        <w:t xml:space="preserve">décisions et recommandations doivent être présentées et/ou approuvées </w:t>
      </w:r>
      <w:r w:rsidRPr="00F2420F">
        <w:rPr>
          <w:rFonts w:ascii="Arial" w:hAnsi="Arial" w:cs="Arial"/>
          <w:lang w:val="fr-CA"/>
        </w:rPr>
        <w:t xml:space="preserve">par le </w:t>
      </w:r>
      <w:r w:rsidRPr="00F2420F">
        <w:rPr>
          <w:rFonts w:ascii="Arial" w:hAnsi="Arial" w:cs="Arial"/>
          <w:spacing w:val="-3"/>
          <w:lang w:val="fr-CA"/>
        </w:rPr>
        <w:t>conseil d’administration.</w:t>
      </w:r>
    </w:p>
    <w:p w14:paraId="17D29023" w14:textId="77777777" w:rsidR="00E813F4" w:rsidRPr="00F2420F" w:rsidRDefault="00E813F4" w:rsidP="00E813F4">
      <w:pPr>
        <w:pStyle w:val="ListParagraph"/>
        <w:tabs>
          <w:tab w:val="left" w:pos="1769"/>
        </w:tabs>
        <w:spacing w:before="0"/>
        <w:ind w:left="1781" w:right="403" w:firstLine="0"/>
        <w:rPr>
          <w:rFonts w:ascii="Arial" w:hAnsi="Arial" w:cs="Arial"/>
          <w:lang w:val="fr-CA"/>
        </w:rPr>
      </w:pPr>
    </w:p>
    <w:p w14:paraId="0D60D8A5" w14:textId="7EBE6153" w:rsidR="0000708A" w:rsidRPr="00F2420F" w:rsidRDefault="0000708A" w:rsidP="00572B11">
      <w:pPr>
        <w:pStyle w:val="101Blue"/>
        <w:numPr>
          <w:ilvl w:val="1"/>
          <w:numId w:val="8"/>
        </w:numPr>
        <w:rPr>
          <w:rFonts w:ascii="Arial" w:hAnsi="Arial" w:cs="Arial"/>
          <w:lang w:val="fr-CA"/>
        </w:rPr>
      </w:pPr>
      <w:bookmarkStart w:id="170" w:name="_Toc132809388"/>
      <w:r w:rsidRPr="00F2420F">
        <w:rPr>
          <w:rFonts w:ascii="Arial" w:hAnsi="Arial" w:cs="Arial"/>
          <w:lang w:val="fr-CA"/>
        </w:rPr>
        <w:t>Comité</w:t>
      </w:r>
      <w:r w:rsidRPr="00F2420F">
        <w:rPr>
          <w:rFonts w:ascii="Arial" w:hAnsi="Arial" w:cs="Arial"/>
          <w:spacing w:val="-1"/>
          <w:lang w:val="fr-CA"/>
        </w:rPr>
        <w:t xml:space="preserve"> </w:t>
      </w:r>
      <w:r w:rsidRPr="00F2420F">
        <w:rPr>
          <w:rFonts w:ascii="Arial" w:hAnsi="Arial" w:cs="Arial"/>
          <w:lang w:val="fr-CA"/>
        </w:rPr>
        <w:t>d’inscription</w:t>
      </w:r>
      <w:bookmarkEnd w:id="170"/>
      <w:r w:rsidR="00FF01CD" w:rsidRPr="00F2420F">
        <w:rPr>
          <w:rFonts w:ascii="Arial" w:hAnsi="Arial" w:cs="Arial"/>
          <w:lang w:val="fr-CA"/>
        </w:rPr>
        <w:br/>
      </w:r>
    </w:p>
    <w:p w14:paraId="5763E68A" w14:textId="2FECA8AA" w:rsidR="0000708A" w:rsidRPr="00E813F4" w:rsidRDefault="004435A7" w:rsidP="00E813F4">
      <w:pPr>
        <w:pStyle w:val="ListParagraph"/>
        <w:numPr>
          <w:ilvl w:val="2"/>
          <w:numId w:val="8"/>
        </w:numPr>
        <w:tabs>
          <w:tab w:val="left" w:pos="1659"/>
        </w:tabs>
        <w:spacing w:before="30"/>
        <w:rPr>
          <w:rFonts w:ascii="Arial" w:hAnsi="Arial" w:cs="Arial"/>
          <w:lang w:val="fr-CA"/>
        </w:rPr>
      </w:pPr>
      <w:r w:rsidRPr="00E813F4">
        <w:rPr>
          <w:rFonts w:ascii="Arial" w:hAnsi="Arial" w:cs="Arial"/>
          <w:lang w:val="fr-CA"/>
        </w:rPr>
        <w:tab/>
      </w:r>
      <w:r w:rsidR="0000708A" w:rsidRPr="00E813F4">
        <w:rPr>
          <w:rFonts w:ascii="Arial" w:hAnsi="Arial" w:cs="Arial"/>
          <w:lang w:val="fr-CA"/>
        </w:rPr>
        <w:t>Le comité d’inscription se compose des membres suivants</w:t>
      </w:r>
      <w:r w:rsidR="0000708A" w:rsidRPr="00E813F4">
        <w:rPr>
          <w:rFonts w:ascii="Arial" w:hAnsi="Arial" w:cs="Arial"/>
          <w:spacing w:val="16"/>
          <w:lang w:val="fr-CA"/>
        </w:rPr>
        <w:t xml:space="preserve"> </w:t>
      </w:r>
      <w:r w:rsidR="0000708A" w:rsidRPr="00E813F4">
        <w:rPr>
          <w:rFonts w:ascii="Arial" w:hAnsi="Arial" w:cs="Arial"/>
          <w:lang w:val="fr-CA"/>
        </w:rPr>
        <w:t>:</w:t>
      </w:r>
    </w:p>
    <w:p w14:paraId="6B98E13E" w14:textId="7E2638E6" w:rsidR="0000708A" w:rsidRPr="00F2420F" w:rsidRDefault="00487A6F">
      <w:pPr>
        <w:pStyle w:val="letteredlist"/>
        <w:numPr>
          <w:ilvl w:val="0"/>
          <w:numId w:val="112"/>
        </w:numPr>
        <w:ind w:left="2160"/>
        <w:rPr>
          <w:sz w:val="22"/>
          <w:szCs w:val="22"/>
        </w:rPr>
      </w:pPr>
      <w:r w:rsidRPr="00F2420F">
        <w:rPr>
          <w:sz w:val="22"/>
          <w:szCs w:val="22"/>
        </w:rPr>
        <w:t xml:space="preserve">au moins </w:t>
      </w:r>
      <w:r w:rsidR="0000708A" w:rsidRPr="00F2420F">
        <w:rPr>
          <w:sz w:val="22"/>
          <w:szCs w:val="22"/>
        </w:rPr>
        <w:t>deux administrateurs représentant le public;</w:t>
      </w:r>
    </w:p>
    <w:p w14:paraId="630601BB" w14:textId="77777777" w:rsidR="0000708A" w:rsidRPr="00F2420F" w:rsidRDefault="0000708A" w:rsidP="00B93205">
      <w:pPr>
        <w:pStyle w:val="letteredlist"/>
        <w:ind w:left="2160"/>
        <w:rPr>
          <w:sz w:val="22"/>
          <w:szCs w:val="22"/>
        </w:rPr>
      </w:pPr>
      <w:r w:rsidRPr="00F2420F">
        <w:rPr>
          <w:sz w:val="22"/>
          <w:szCs w:val="22"/>
        </w:rPr>
        <w:t>au moins un membre nommé pour représenter la profession;</w:t>
      </w:r>
    </w:p>
    <w:p w14:paraId="790CB887" w14:textId="2996B8F8" w:rsidR="0000708A" w:rsidRPr="00F2420F" w:rsidRDefault="0000708A" w:rsidP="00B93205">
      <w:pPr>
        <w:pStyle w:val="letteredlist"/>
        <w:ind w:left="2160"/>
        <w:rPr>
          <w:sz w:val="22"/>
          <w:szCs w:val="22"/>
        </w:rPr>
      </w:pPr>
      <w:r w:rsidRPr="00F2420F">
        <w:rPr>
          <w:sz w:val="22"/>
          <w:szCs w:val="22"/>
        </w:rPr>
        <w:t xml:space="preserve">à la discrétion du conseil d’administration, </w:t>
      </w:r>
      <w:r w:rsidR="00487A6F" w:rsidRPr="00F2420F">
        <w:rPr>
          <w:sz w:val="22"/>
          <w:szCs w:val="22"/>
        </w:rPr>
        <w:t>au moins un</w:t>
      </w:r>
      <w:r w:rsidRPr="00F2420F">
        <w:rPr>
          <w:sz w:val="22"/>
          <w:szCs w:val="22"/>
        </w:rPr>
        <w:t xml:space="preserve"> représentant communautaire.</w:t>
      </w:r>
    </w:p>
    <w:p w14:paraId="78100C0D" w14:textId="4F9979D1" w:rsidR="0000708A" w:rsidRPr="00F2420F" w:rsidRDefault="0000708A" w:rsidP="00572B11">
      <w:pPr>
        <w:pStyle w:val="101Blue"/>
        <w:numPr>
          <w:ilvl w:val="1"/>
          <w:numId w:val="8"/>
        </w:numPr>
        <w:spacing w:before="240"/>
        <w:rPr>
          <w:rFonts w:ascii="Arial" w:hAnsi="Arial" w:cs="Arial"/>
          <w:lang w:val="fr-CA"/>
        </w:rPr>
      </w:pPr>
      <w:bookmarkStart w:id="171" w:name="_Toc132809389"/>
      <w:r w:rsidRPr="00F2420F">
        <w:rPr>
          <w:rFonts w:ascii="Arial" w:hAnsi="Arial" w:cs="Arial"/>
          <w:lang w:val="fr-CA"/>
        </w:rPr>
        <w:t>Comité des enquêtes, des plaintes et des</w:t>
      </w:r>
      <w:r w:rsidRPr="00F2420F">
        <w:rPr>
          <w:rFonts w:ascii="Arial" w:hAnsi="Arial" w:cs="Arial"/>
          <w:spacing w:val="-5"/>
          <w:lang w:val="fr-CA"/>
        </w:rPr>
        <w:t xml:space="preserve"> </w:t>
      </w:r>
      <w:r w:rsidRPr="00F2420F">
        <w:rPr>
          <w:rFonts w:ascii="Arial" w:hAnsi="Arial" w:cs="Arial"/>
          <w:lang w:val="fr-CA"/>
        </w:rPr>
        <w:t>rapports</w:t>
      </w:r>
      <w:bookmarkEnd w:id="171"/>
      <w:r w:rsidR="0002365E" w:rsidRPr="00F2420F">
        <w:rPr>
          <w:rFonts w:ascii="Arial" w:hAnsi="Arial" w:cs="Arial"/>
          <w:lang w:val="fr-CA"/>
        </w:rPr>
        <w:br/>
      </w:r>
    </w:p>
    <w:p w14:paraId="1AAB360D" w14:textId="36AC9B27" w:rsidR="0000708A" w:rsidRPr="00F2420F" w:rsidRDefault="0000708A" w:rsidP="00572B11">
      <w:pPr>
        <w:pStyle w:val="ListParagraph"/>
        <w:numPr>
          <w:ilvl w:val="2"/>
          <w:numId w:val="8"/>
        </w:numPr>
        <w:tabs>
          <w:tab w:val="left" w:pos="1778"/>
        </w:tabs>
        <w:spacing w:before="29"/>
        <w:ind w:left="1779" w:right="426" w:hanging="900"/>
        <w:rPr>
          <w:rFonts w:ascii="Arial" w:hAnsi="Arial" w:cs="Arial"/>
          <w:lang w:val="fr-CA"/>
        </w:rPr>
      </w:pPr>
      <w:r w:rsidRPr="00F2420F">
        <w:rPr>
          <w:rFonts w:ascii="Arial" w:hAnsi="Arial" w:cs="Arial"/>
          <w:lang w:val="fr-CA"/>
        </w:rPr>
        <w:t>Le comité des enquêtes, des plaintes et des rapports se compose des membres suivants :</w:t>
      </w:r>
    </w:p>
    <w:p w14:paraId="354556C8" w14:textId="150B4BD9" w:rsidR="0000708A" w:rsidRPr="00F2420F" w:rsidRDefault="00F4440D">
      <w:pPr>
        <w:pStyle w:val="letteredlist"/>
        <w:numPr>
          <w:ilvl w:val="0"/>
          <w:numId w:val="114"/>
        </w:numPr>
        <w:ind w:left="2160"/>
        <w:rPr>
          <w:sz w:val="22"/>
          <w:szCs w:val="22"/>
        </w:rPr>
      </w:pPr>
      <w:r w:rsidRPr="00F2420F">
        <w:rPr>
          <w:sz w:val="22"/>
          <w:szCs w:val="22"/>
        </w:rPr>
        <w:t xml:space="preserve">au moins </w:t>
      </w:r>
      <w:r w:rsidR="0000708A" w:rsidRPr="00F2420F">
        <w:rPr>
          <w:sz w:val="22"/>
          <w:szCs w:val="22"/>
        </w:rPr>
        <w:t>deux administrateurs élus;</w:t>
      </w:r>
    </w:p>
    <w:p w14:paraId="01D454CE" w14:textId="77777777" w:rsidR="0000708A" w:rsidRPr="00F2420F" w:rsidRDefault="0000708A">
      <w:pPr>
        <w:pStyle w:val="letteredlist"/>
        <w:numPr>
          <w:ilvl w:val="0"/>
          <w:numId w:val="75"/>
        </w:numPr>
        <w:ind w:left="2160"/>
        <w:rPr>
          <w:sz w:val="22"/>
          <w:szCs w:val="22"/>
        </w:rPr>
      </w:pPr>
      <w:r w:rsidRPr="00F2420F">
        <w:rPr>
          <w:sz w:val="22"/>
          <w:szCs w:val="22"/>
        </w:rPr>
        <w:t>au moins quatre membres nommés pour représenter la profession;</w:t>
      </w:r>
    </w:p>
    <w:p w14:paraId="500224D9" w14:textId="4B141097" w:rsidR="0000708A" w:rsidRPr="00F2420F" w:rsidRDefault="0000708A">
      <w:pPr>
        <w:pStyle w:val="letteredlist"/>
        <w:numPr>
          <w:ilvl w:val="0"/>
          <w:numId w:val="75"/>
        </w:numPr>
        <w:ind w:left="2160"/>
        <w:rPr>
          <w:sz w:val="22"/>
          <w:szCs w:val="22"/>
        </w:rPr>
      </w:pPr>
      <w:r w:rsidRPr="00F2420F">
        <w:rPr>
          <w:sz w:val="22"/>
          <w:szCs w:val="22"/>
        </w:rPr>
        <w:t xml:space="preserve">à la discrétion du conseil d’administration, </w:t>
      </w:r>
      <w:r w:rsidR="00487A6F" w:rsidRPr="00F2420F">
        <w:rPr>
          <w:sz w:val="22"/>
          <w:szCs w:val="22"/>
        </w:rPr>
        <w:t>au moins un représentant communautaire</w:t>
      </w:r>
      <w:r w:rsidRPr="00F2420F">
        <w:rPr>
          <w:sz w:val="22"/>
          <w:szCs w:val="22"/>
        </w:rPr>
        <w:t>.</w:t>
      </w:r>
    </w:p>
    <w:p w14:paraId="7D4C7404" w14:textId="02EDB7EB" w:rsidR="0000708A" w:rsidRPr="00F2420F" w:rsidRDefault="0000708A" w:rsidP="00572B11">
      <w:pPr>
        <w:pStyle w:val="101Blue"/>
        <w:numPr>
          <w:ilvl w:val="1"/>
          <w:numId w:val="8"/>
        </w:numPr>
        <w:spacing w:before="240"/>
        <w:rPr>
          <w:rFonts w:ascii="Arial" w:hAnsi="Arial" w:cs="Arial"/>
          <w:lang w:val="fr-CA"/>
        </w:rPr>
      </w:pPr>
      <w:bookmarkStart w:id="172" w:name="_Toc132809390"/>
      <w:r w:rsidRPr="00F2420F">
        <w:rPr>
          <w:rFonts w:ascii="Arial" w:hAnsi="Arial" w:cs="Arial"/>
          <w:lang w:val="fr-CA"/>
        </w:rPr>
        <w:t>Comité de</w:t>
      </w:r>
      <w:r w:rsidRPr="00F2420F">
        <w:rPr>
          <w:rFonts w:ascii="Arial" w:hAnsi="Arial" w:cs="Arial"/>
          <w:spacing w:val="-2"/>
          <w:lang w:val="fr-CA"/>
        </w:rPr>
        <w:t xml:space="preserve"> </w:t>
      </w:r>
      <w:r w:rsidRPr="00F2420F">
        <w:rPr>
          <w:rFonts w:ascii="Arial" w:hAnsi="Arial" w:cs="Arial"/>
          <w:lang w:val="fr-CA"/>
        </w:rPr>
        <w:t>discipline</w:t>
      </w:r>
      <w:bookmarkEnd w:id="172"/>
      <w:r w:rsidR="0050017F" w:rsidRPr="00F2420F">
        <w:rPr>
          <w:rFonts w:ascii="Arial" w:hAnsi="Arial" w:cs="Arial"/>
          <w:lang w:val="fr-CA"/>
        </w:rPr>
        <w:br/>
      </w:r>
    </w:p>
    <w:p w14:paraId="790BBFD3" w14:textId="014BB819" w:rsidR="0000708A" w:rsidRPr="00F2420F" w:rsidRDefault="0000708A" w:rsidP="00572B11">
      <w:pPr>
        <w:pStyle w:val="ListParagraph"/>
        <w:numPr>
          <w:ilvl w:val="2"/>
          <w:numId w:val="8"/>
        </w:numPr>
        <w:tabs>
          <w:tab w:val="left" w:pos="1777"/>
        </w:tabs>
        <w:spacing w:before="30"/>
        <w:ind w:left="1776" w:hanging="898"/>
        <w:rPr>
          <w:rFonts w:ascii="Arial" w:hAnsi="Arial" w:cs="Arial"/>
          <w:lang w:val="fr-CA"/>
        </w:rPr>
      </w:pPr>
      <w:r w:rsidRPr="00F2420F">
        <w:rPr>
          <w:rFonts w:ascii="Arial" w:hAnsi="Arial" w:cs="Arial"/>
          <w:lang w:val="fr-CA"/>
        </w:rPr>
        <w:t>Le comité de discipline se compose des membres suivants</w:t>
      </w:r>
      <w:r w:rsidRPr="00F2420F">
        <w:rPr>
          <w:rFonts w:ascii="Arial" w:hAnsi="Arial" w:cs="Arial"/>
          <w:spacing w:val="18"/>
          <w:lang w:val="fr-CA"/>
        </w:rPr>
        <w:t xml:space="preserve"> </w:t>
      </w:r>
      <w:r w:rsidRPr="00F2420F">
        <w:rPr>
          <w:rFonts w:ascii="Arial" w:hAnsi="Arial" w:cs="Arial"/>
          <w:lang w:val="fr-CA"/>
        </w:rPr>
        <w:t>:</w:t>
      </w:r>
    </w:p>
    <w:p w14:paraId="52CB03F4" w14:textId="37B9CA08" w:rsidR="0000708A" w:rsidRPr="00F2420F" w:rsidRDefault="00D939B0" w:rsidP="00572B11">
      <w:pPr>
        <w:pStyle w:val="ListParagraph"/>
        <w:numPr>
          <w:ilvl w:val="3"/>
          <w:numId w:val="8"/>
        </w:numPr>
        <w:tabs>
          <w:tab w:val="left" w:pos="2140"/>
        </w:tabs>
        <w:spacing w:before="120"/>
        <w:ind w:left="2143" w:hanging="363"/>
        <w:rPr>
          <w:rFonts w:ascii="Arial" w:hAnsi="Arial" w:cs="Arial"/>
          <w:lang w:val="fr-CA"/>
        </w:rPr>
      </w:pPr>
      <w:r w:rsidRPr="00F2420F">
        <w:rPr>
          <w:rFonts w:ascii="Arial" w:hAnsi="Arial" w:cs="Arial"/>
          <w:lang w:val="fr-CA"/>
        </w:rPr>
        <w:t>tous les</w:t>
      </w:r>
      <w:r w:rsidR="0000708A" w:rsidRPr="00F2420F">
        <w:rPr>
          <w:rFonts w:ascii="Arial" w:hAnsi="Arial" w:cs="Arial"/>
          <w:lang w:val="fr-CA"/>
        </w:rPr>
        <w:t xml:space="preserve"> administrateurs élus;</w:t>
      </w:r>
    </w:p>
    <w:p w14:paraId="51637CAF" w14:textId="5D72A19C" w:rsidR="0000708A" w:rsidRPr="00F2420F" w:rsidRDefault="00D939B0" w:rsidP="00572B11">
      <w:pPr>
        <w:pStyle w:val="ListParagraph"/>
        <w:numPr>
          <w:ilvl w:val="3"/>
          <w:numId w:val="8"/>
        </w:numPr>
        <w:tabs>
          <w:tab w:val="left" w:pos="2140"/>
        </w:tabs>
        <w:ind w:hanging="361"/>
        <w:rPr>
          <w:rFonts w:ascii="Arial" w:hAnsi="Arial" w:cs="Arial"/>
          <w:lang w:val="fr-CA"/>
        </w:rPr>
      </w:pPr>
      <w:r w:rsidRPr="00F2420F">
        <w:rPr>
          <w:rFonts w:ascii="Arial" w:hAnsi="Arial" w:cs="Arial"/>
          <w:lang w:val="fr-CA"/>
        </w:rPr>
        <w:lastRenderedPageBreak/>
        <w:t>tous les</w:t>
      </w:r>
      <w:r w:rsidR="0000708A" w:rsidRPr="00F2420F">
        <w:rPr>
          <w:rFonts w:ascii="Arial" w:hAnsi="Arial" w:cs="Arial"/>
          <w:lang w:val="fr-CA"/>
        </w:rPr>
        <w:t xml:space="preserve"> administrateurs représentant le public;</w:t>
      </w:r>
    </w:p>
    <w:p w14:paraId="70B325A1" w14:textId="77777777" w:rsidR="0000708A" w:rsidRPr="00F2420F" w:rsidRDefault="0000708A" w:rsidP="00572B11">
      <w:pPr>
        <w:pStyle w:val="ListParagraph"/>
        <w:numPr>
          <w:ilvl w:val="3"/>
          <w:numId w:val="8"/>
        </w:numPr>
        <w:tabs>
          <w:tab w:val="left" w:pos="2140"/>
        </w:tabs>
        <w:spacing w:before="36"/>
        <w:ind w:hanging="361"/>
        <w:rPr>
          <w:rFonts w:ascii="Arial" w:hAnsi="Arial" w:cs="Arial"/>
          <w:lang w:val="fr-CA"/>
        </w:rPr>
      </w:pPr>
      <w:r w:rsidRPr="00F2420F">
        <w:rPr>
          <w:rFonts w:ascii="Arial" w:hAnsi="Arial" w:cs="Arial"/>
          <w:lang w:val="fr-CA"/>
        </w:rPr>
        <w:t>au moins un membre nommé pour représenter la profession;</w:t>
      </w:r>
    </w:p>
    <w:p w14:paraId="2CC51AF9" w14:textId="11BEBD87" w:rsidR="002D48D7" w:rsidRPr="00F2420F" w:rsidRDefault="0000708A" w:rsidP="00572B11">
      <w:pPr>
        <w:pStyle w:val="ListParagraph"/>
        <w:numPr>
          <w:ilvl w:val="3"/>
          <w:numId w:val="8"/>
        </w:numPr>
        <w:tabs>
          <w:tab w:val="left" w:pos="2140"/>
        </w:tabs>
        <w:spacing w:before="36"/>
        <w:ind w:hanging="361"/>
        <w:rPr>
          <w:rFonts w:ascii="Arial" w:hAnsi="Arial" w:cs="Arial"/>
          <w:lang w:val="fr-CA"/>
        </w:rPr>
      </w:pPr>
      <w:r w:rsidRPr="00F2420F">
        <w:rPr>
          <w:rFonts w:ascii="Arial" w:hAnsi="Arial" w:cs="Arial"/>
          <w:lang w:val="fr-CA"/>
        </w:rPr>
        <w:t xml:space="preserve">à la discrétion du conseil d’administration, </w:t>
      </w:r>
      <w:r w:rsidR="00487A6F" w:rsidRPr="00F2420F">
        <w:rPr>
          <w:rFonts w:ascii="Arial" w:hAnsi="Arial" w:cs="Arial"/>
          <w:lang w:val="fr-CA"/>
        </w:rPr>
        <w:t>au moins un représentant communautaire</w:t>
      </w:r>
      <w:r w:rsidRPr="00F2420F">
        <w:rPr>
          <w:rFonts w:ascii="Arial" w:hAnsi="Arial" w:cs="Arial"/>
          <w:lang w:val="fr-CA"/>
        </w:rPr>
        <w:t>.</w:t>
      </w:r>
    </w:p>
    <w:p w14:paraId="5393CE19" w14:textId="77F89C5F" w:rsidR="0000708A" w:rsidRPr="00F2420F" w:rsidRDefault="0000708A" w:rsidP="00572B11">
      <w:pPr>
        <w:pStyle w:val="101Blue"/>
        <w:numPr>
          <w:ilvl w:val="1"/>
          <w:numId w:val="8"/>
        </w:numPr>
        <w:spacing w:before="240"/>
        <w:rPr>
          <w:rFonts w:ascii="Arial" w:hAnsi="Arial" w:cs="Arial"/>
          <w:lang w:val="fr-CA"/>
        </w:rPr>
      </w:pPr>
      <w:bookmarkStart w:id="173" w:name="_Toc132809391"/>
      <w:r w:rsidRPr="00F2420F">
        <w:rPr>
          <w:rFonts w:ascii="Arial" w:hAnsi="Arial" w:cs="Arial"/>
          <w:lang w:val="fr-CA"/>
        </w:rPr>
        <w:t>Comité d’aptitude</w:t>
      </w:r>
      <w:r w:rsidRPr="00F2420F">
        <w:rPr>
          <w:rFonts w:ascii="Arial" w:hAnsi="Arial" w:cs="Arial"/>
          <w:spacing w:val="-2"/>
          <w:lang w:val="fr-CA"/>
        </w:rPr>
        <w:t xml:space="preserve"> </w:t>
      </w:r>
      <w:r w:rsidRPr="00F2420F">
        <w:rPr>
          <w:rFonts w:ascii="Arial" w:hAnsi="Arial" w:cs="Arial"/>
          <w:lang w:val="fr-CA"/>
        </w:rPr>
        <w:t>professionnelle</w:t>
      </w:r>
      <w:bookmarkEnd w:id="173"/>
      <w:r w:rsidR="00DD12A0" w:rsidRPr="00F2420F">
        <w:rPr>
          <w:rFonts w:ascii="Arial" w:hAnsi="Arial" w:cs="Arial"/>
          <w:lang w:val="fr-CA"/>
        </w:rPr>
        <w:br/>
      </w:r>
    </w:p>
    <w:p w14:paraId="6856895E" w14:textId="6534A899" w:rsidR="0000708A" w:rsidRPr="00F2420F" w:rsidRDefault="0000708A" w:rsidP="00572B11">
      <w:pPr>
        <w:pStyle w:val="ListParagraph"/>
        <w:numPr>
          <w:ilvl w:val="2"/>
          <w:numId w:val="8"/>
        </w:numPr>
        <w:tabs>
          <w:tab w:val="left" w:pos="1777"/>
        </w:tabs>
        <w:spacing w:before="30"/>
        <w:ind w:left="1776" w:hanging="898"/>
        <w:rPr>
          <w:rFonts w:ascii="Arial" w:hAnsi="Arial" w:cs="Arial"/>
          <w:lang w:val="fr-CA"/>
        </w:rPr>
      </w:pPr>
      <w:r w:rsidRPr="00F2420F">
        <w:rPr>
          <w:rFonts w:ascii="Arial" w:hAnsi="Arial" w:cs="Arial"/>
          <w:lang w:val="fr-CA"/>
        </w:rPr>
        <w:t>Le comité d’aptitude professionnelle se compose des membres suivants</w:t>
      </w:r>
      <w:r w:rsidRPr="00F2420F">
        <w:rPr>
          <w:rFonts w:ascii="Arial" w:hAnsi="Arial" w:cs="Arial"/>
          <w:spacing w:val="36"/>
          <w:lang w:val="fr-CA"/>
        </w:rPr>
        <w:t xml:space="preserve"> </w:t>
      </w:r>
      <w:r w:rsidRPr="00F2420F">
        <w:rPr>
          <w:rFonts w:ascii="Arial" w:hAnsi="Arial" w:cs="Arial"/>
          <w:lang w:val="fr-CA"/>
        </w:rPr>
        <w:t>:</w:t>
      </w:r>
    </w:p>
    <w:p w14:paraId="5AE0D7C1" w14:textId="4B2AEA30" w:rsidR="0000708A" w:rsidRPr="00F2420F" w:rsidRDefault="005951B0" w:rsidP="00572B11">
      <w:pPr>
        <w:pStyle w:val="ListParagraph"/>
        <w:numPr>
          <w:ilvl w:val="3"/>
          <w:numId w:val="8"/>
        </w:numPr>
        <w:tabs>
          <w:tab w:val="left" w:pos="2140"/>
        </w:tabs>
        <w:spacing w:before="120"/>
        <w:ind w:left="2143" w:hanging="363"/>
        <w:rPr>
          <w:rFonts w:ascii="Arial" w:hAnsi="Arial" w:cs="Arial"/>
          <w:lang w:val="fr-CA"/>
        </w:rPr>
      </w:pPr>
      <w:r w:rsidRPr="00F2420F">
        <w:rPr>
          <w:rFonts w:ascii="Arial" w:hAnsi="Arial" w:cs="Arial"/>
          <w:lang w:val="fr-CA"/>
        </w:rPr>
        <w:t>tous les</w:t>
      </w:r>
      <w:r w:rsidR="0000708A" w:rsidRPr="00F2420F">
        <w:rPr>
          <w:rFonts w:ascii="Arial" w:hAnsi="Arial" w:cs="Arial"/>
          <w:lang w:val="fr-CA"/>
        </w:rPr>
        <w:t xml:space="preserve"> administrateurs élus;</w:t>
      </w:r>
    </w:p>
    <w:p w14:paraId="7EC1E392" w14:textId="11AED749" w:rsidR="0000708A" w:rsidRPr="00F2420F" w:rsidRDefault="005951B0" w:rsidP="00572B11">
      <w:pPr>
        <w:pStyle w:val="ListParagraph"/>
        <w:numPr>
          <w:ilvl w:val="3"/>
          <w:numId w:val="8"/>
        </w:numPr>
        <w:tabs>
          <w:tab w:val="left" w:pos="2140"/>
        </w:tabs>
        <w:ind w:hanging="361"/>
        <w:rPr>
          <w:rFonts w:ascii="Arial" w:hAnsi="Arial" w:cs="Arial"/>
          <w:lang w:val="fr-CA"/>
        </w:rPr>
      </w:pPr>
      <w:r w:rsidRPr="00F2420F">
        <w:rPr>
          <w:rFonts w:ascii="Arial" w:hAnsi="Arial" w:cs="Arial"/>
          <w:lang w:val="fr-CA"/>
        </w:rPr>
        <w:t>tous les</w:t>
      </w:r>
      <w:r w:rsidR="0000708A" w:rsidRPr="00F2420F">
        <w:rPr>
          <w:rFonts w:ascii="Arial" w:hAnsi="Arial" w:cs="Arial"/>
          <w:lang w:val="fr-CA"/>
        </w:rPr>
        <w:t xml:space="preserve"> administrateurs représentant le public;</w:t>
      </w:r>
    </w:p>
    <w:p w14:paraId="6F445DC9" w14:textId="77777777" w:rsidR="0000708A" w:rsidRPr="00F2420F" w:rsidRDefault="0000708A" w:rsidP="00572B11">
      <w:pPr>
        <w:pStyle w:val="ListParagraph"/>
        <w:numPr>
          <w:ilvl w:val="3"/>
          <w:numId w:val="8"/>
        </w:numPr>
        <w:tabs>
          <w:tab w:val="left" w:pos="2140"/>
        </w:tabs>
        <w:ind w:hanging="361"/>
        <w:rPr>
          <w:rFonts w:ascii="Arial" w:hAnsi="Arial" w:cs="Arial"/>
          <w:lang w:val="fr-CA"/>
        </w:rPr>
      </w:pPr>
      <w:r w:rsidRPr="00F2420F">
        <w:rPr>
          <w:rFonts w:ascii="Arial" w:hAnsi="Arial" w:cs="Arial"/>
          <w:lang w:val="fr-CA"/>
        </w:rPr>
        <w:t xml:space="preserve">au moins un </w:t>
      </w:r>
      <w:r w:rsidRPr="00F2420F">
        <w:rPr>
          <w:rFonts w:ascii="Arial" w:hAnsi="Arial" w:cs="Arial"/>
          <w:spacing w:val="-3"/>
          <w:lang w:val="fr-CA"/>
        </w:rPr>
        <w:t xml:space="preserve">membre </w:t>
      </w:r>
      <w:r w:rsidRPr="00F2420F">
        <w:rPr>
          <w:rFonts w:ascii="Arial" w:hAnsi="Arial" w:cs="Arial"/>
          <w:lang w:val="fr-CA"/>
        </w:rPr>
        <w:t>nommé pour représenter la profession;</w:t>
      </w:r>
    </w:p>
    <w:p w14:paraId="030FF5C2" w14:textId="2C6EF72D" w:rsidR="0000708A" w:rsidRDefault="0000708A" w:rsidP="00572B11">
      <w:pPr>
        <w:pStyle w:val="ListParagraph"/>
        <w:numPr>
          <w:ilvl w:val="3"/>
          <w:numId w:val="8"/>
        </w:numPr>
        <w:tabs>
          <w:tab w:val="left" w:pos="2140"/>
        </w:tabs>
        <w:spacing w:before="36"/>
        <w:ind w:hanging="361"/>
        <w:rPr>
          <w:rFonts w:ascii="Arial" w:hAnsi="Arial" w:cs="Arial"/>
          <w:lang w:val="fr-CA"/>
        </w:rPr>
      </w:pPr>
      <w:r w:rsidRPr="00F2420F">
        <w:rPr>
          <w:rFonts w:ascii="Arial" w:hAnsi="Arial" w:cs="Arial"/>
          <w:lang w:val="fr-CA"/>
        </w:rPr>
        <w:t xml:space="preserve">à la discrétion du conseil d’administration, </w:t>
      </w:r>
      <w:r w:rsidR="00487A6F" w:rsidRPr="00F2420F">
        <w:rPr>
          <w:rFonts w:ascii="Arial" w:hAnsi="Arial" w:cs="Arial"/>
          <w:lang w:val="fr-CA"/>
        </w:rPr>
        <w:t>au moins un représentant communautaire</w:t>
      </w:r>
      <w:r w:rsidRPr="00F2420F">
        <w:rPr>
          <w:rFonts w:ascii="Arial" w:hAnsi="Arial" w:cs="Arial"/>
          <w:lang w:val="fr-CA"/>
        </w:rPr>
        <w:t>.</w:t>
      </w:r>
    </w:p>
    <w:p w14:paraId="1653BDBD" w14:textId="371002FF" w:rsidR="0000708A" w:rsidRPr="00F2420F" w:rsidRDefault="0000708A" w:rsidP="00572B11">
      <w:pPr>
        <w:pStyle w:val="101Blue"/>
        <w:numPr>
          <w:ilvl w:val="1"/>
          <w:numId w:val="8"/>
        </w:numPr>
        <w:spacing w:before="240"/>
        <w:rPr>
          <w:rFonts w:ascii="Arial" w:hAnsi="Arial" w:cs="Arial"/>
          <w:lang w:val="fr-CA"/>
        </w:rPr>
      </w:pPr>
      <w:bookmarkStart w:id="174" w:name="_Toc132809392"/>
      <w:r w:rsidRPr="00F2420F">
        <w:rPr>
          <w:rFonts w:ascii="Arial" w:hAnsi="Arial" w:cs="Arial"/>
          <w:lang w:val="fr-CA"/>
        </w:rPr>
        <w:t>Comité d’assurance de la</w:t>
      </w:r>
      <w:r w:rsidRPr="00F2420F">
        <w:rPr>
          <w:rFonts w:ascii="Arial" w:hAnsi="Arial" w:cs="Arial"/>
          <w:spacing w:val="-4"/>
          <w:lang w:val="fr-CA"/>
        </w:rPr>
        <w:t xml:space="preserve"> </w:t>
      </w:r>
      <w:r w:rsidRPr="00F2420F">
        <w:rPr>
          <w:rFonts w:ascii="Arial" w:hAnsi="Arial" w:cs="Arial"/>
          <w:lang w:val="fr-CA"/>
        </w:rPr>
        <w:t>qualité</w:t>
      </w:r>
      <w:bookmarkEnd w:id="174"/>
      <w:r w:rsidR="00445FC3" w:rsidRPr="00F2420F">
        <w:rPr>
          <w:rFonts w:ascii="Arial" w:hAnsi="Arial" w:cs="Arial"/>
          <w:lang w:val="fr-CA"/>
        </w:rPr>
        <w:br/>
      </w:r>
    </w:p>
    <w:p w14:paraId="25A2C039" w14:textId="3A9065C1" w:rsidR="0000708A" w:rsidRPr="00F2420F" w:rsidRDefault="0000708A" w:rsidP="00572B11">
      <w:pPr>
        <w:pStyle w:val="ListParagraph"/>
        <w:numPr>
          <w:ilvl w:val="2"/>
          <w:numId w:val="8"/>
        </w:numPr>
        <w:tabs>
          <w:tab w:val="left" w:pos="1768"/>
        </w:tabs>
        <w:spacing w:before="29"/>
        <w:ind w:left="1767" w:hanging="890"/>
        <w:rPr>
          <w:rFonts w:ascii="Arial" w:hAnsi="Arial" w:cs="Arial"/>
          <w:lang w:val="fr-CA"/>
        </w:rPr>
      </w:pPr>
      <w:r w:rsidRPr="00F2420F">
        <w:rPr>
          <w:rFonts w:ascii="Arial" w:hAnsi="Arial" w:cs="Arial"/>
          <w:lang w:val="fr-CA"/>
        </w:rPr>
        <w:t>Le comité d’assurance de la qualité se compose des membres suivants</w:t>
      </w:r>
      <w:r w:rsidRPr="00F2420F">
        <w:rPr>
          <w:rFonts w:ascii="Arial" w:hAnsi="Arial" w:cs="Arial"/>
          <w:spacing w:val="39"/>
          <w:lang w:val="fr-CA"/>
        </w:rPr>
        <w:t xml:space="preserve"> </w:t>
      </w:r>
      <w:r w:rsidRPr="00F2420F">
        <w:rPr>
          <w:rFonts w:ascii="Arial" w:hAnsi="Arial" w:cs="Arial"/>
          <w:lang w:val="fr-CA"/>
        </w:rPr>
        <w:t>:</w:t>
      </w:r>
    </w:p>
    <w:p w14:paraId="1222ADBA" w14:textId="46EFA06C" w:rsidR="0000708A" w:rsidRPr="00F2420F" w:rsidRDefault="00EB10BF">
      <w:pPr>
        <w:pStyle w:val="letteredlist"/>
        <w:numPr>
          <w:ilvl w:val="0"/>
          <w:numId w:val="115"/>
        </w:numPr>
        <w:ind w:left="2160"/>
        <w:rPr>
          <w:sz w:val="22"/>
          <w:szCs w:val="22"/>
        </w:rPr>
      </w:pPr>
      <w:r w:rsidRPr="00F2420F">
        <w:rPr>
          <w:sz w:val="22"/>
          <w:szCs w:val="22"/>
        </w:rPr>
        <w:t>au moins un</w:t>
      </w:r>
      <w:r w:rsidR="0000708A" w:rsidRPr="00F2420F">
        <w:rPr>
          <w:sz w:val="22"/>
          <w:szCs w:val="22"/>
        </w:rPr>
        <w:t xml:space="preserve"> administrateur représentant le public;</w:t>
      </w:r>
    </w:p>
    <w:p w14:paraId="576F69F2" w14:textId="5C8607DF" w:rsidR="0000708A" w:rsidRPr="00F2420F" w:rsidRDefault="0000708A">
      <w:pPr>
        <w:pStyle w:val="letteredlist"/>
        <w:numPr>
          <w:ilvl w:val="0"/>
          <w:numId w:val="85"/>
        </w:numPr>
        <w:ind w:left="2160"/>
        <w:rPr>
          <w:sz w:val="22"/>
          <w:szCs w:val="22"/>
        </w:rPr>
      </w:pPr>
      <w:r w:rsidRPr="00F2420F">
        <w:rPr>
          <w:sz w:val="22"/>
          <w:szCs w:val="22"/>
        </w:rPr>
        <w:t xml:space="preserve">au moins </w:t>
      </w:r>
      <w:r w:rsidR="00EB10BF" w:rsidRPr="00F2420F">
        <w:rPr>
          <w:sz w:val="22"/>
          <w:szCs w:val="22"/>
        </w:rPr>
        <w:t>quatre</w:t>
      </w:r>
      <w:r w:rsidRPr="00F2420F">
        <w:rPr>
          <w:sz w:val="22"/>
          <w:szCs w:val="22"/>
        </w:rPr>
        <w:t xml:space="preserve"> membre</w:t>
      </w:r>
      <w:r w:rsidR="00EB10BF" w:rsidRPr="00F2420F">
        <w:rPr>
          <w:sz w:val="22"/>
          <w:szCs w:val="22"/>
        </w:rPr>
        <w:t>s</w:t>
      </w:r>
      <w:r w:rsidRPr="00F2420F">
        <w:rPr>
          <w:sz w:val="22"/>
          <w:szCs w:val="22"/>
        </w:rPr>
        <w:t xml:space="preserve"> nommé</w:t>
      </w:r>
      <w:r w:rsidR="00EB10BF" w:rsidRPr="00F2420F">
        <w:rPr>
          <w:sz w:val="22"/>
          <w:szCs w:val="22"/>
        </w:rPr>
        <w:t>s</w:t>
      </w:r>
      <w:r w:rsidRPr="00F2420F">
        <w:rPr>
          <w:sz w:val="22"/>
          <w:szCs w:val="22"/>
        </w:rPr>
        <w:t xml:space="preserve"> pour représenter la profession;</w:t>
      </w:r>
    </w:p>
    <w:p w14:paraId="4685B4A8" w14:textId="438E26D2" w:rsidR="002D48D7" w:rsidRPr="00F2420F" w:rsidRDefault="0000708A">
      <w:pPr>
        <w:pStyle w:val="letteredlist"/>
        <w:numPr>
          <w:ilvl w:val="0"/>
          <w:numId w:val="85"/>
        </w:numPr>
        <w:ind w:left="2160"/>
        <w:rPr>
          <w:sz w:val="22"/>
          <w:szCs w:val="22"/>
        </w:rPr>
      </w:pPr>
      <w:r w:rsidRPr="00F2420F">
        <w:rPr>
          <w:sz w:val="22"/>
          <w:szCs w:val="22"/>
        </w:rPr>
        <w:t xml:space="preserve">à la discrétion du conseil d’administration, </w:t>
      </w:r>
      <w:r w:rsidR="00487A6F" w:rsidRPr="00F2420F">
        <w:rPr>
          <w:sz w:val="22"/>
          <w:szCs w:val="22"/>
        </w:rPr>
        <w:t>au moins un représentant communautaire</w:t>
      </w:r>
      <w:r w:rsidRPr="00F2420F">
        <w:rPr>
          <w:sz w:val="22"/>
          <w:szCs w:val="22"/>
        </w:rPr>
        <w:t>.</w:t>
      </w:r>
    </w:p>
    <w:p w14:paraId="594EF228" w14:textId="326846D1" w:rsidR="0000708A" w:rsidRPr="00F2420F" w:rsidRDefault="0000708A" w:rsidP="00572B11">
      <w:pPr>
        <w:pStyle w:val="101Blue"/>
        <w:numPr>
          <w:ilvl w:val="1"/>
          <w:numId w:val="8"/>
        </w:numPr>
        <w:spacing w:before="240"/>
        <w:rPr>
          <w:rFonts w:ascii="Arial" w:hAnsi="Arial" w:cs="Arial"/>
          <w:lang w:val="fr-CA"/>
        </w:rPr>
      </w:pPr>
      <w:bookmarkStart w:id="175" w:name="_Toc132809393"/>
      <w:r w:rsidRPr="00F2420F">
        <w:rPr>
          <w:rFonts w:ascii="Arial" w:hAnsi="Arial" w:cs="Arial"/>
          <w:lang w:val="fr-CA"/>
        </w:rPr>
        <w:t>Comité des relations avec les</w:t>
      </w:r>
      <w:r w:rsidRPr="00F2420F">
        <w:rPr>
          <w:rFonts w:ascii="Arial" w:hAnsi="Arial" w:cs="Arial"/>
          <w:spacing w:val="-5"/>
          <w:lang w:val="fr-CA"/>
        </w:rPr>
        <w:t xml:space="preserve"> </w:t>
      </w:r>
      <w:r w:rsidRPr="00F2420F">
        <w:rPr>
          <w:rFonts w:ascii="Arial" w:hAnsi="Arial" w:cs="Arial"/>
          <w:lang w:val="fr-CA"/>
        </w:rPr>
        <w:t>patients</w:t>
      </w:r>
      <w:bookmarkEnd w:id="175"/>
      <w:r w:rsidR="00F23C53" w:rsidRPr="00F2420F">
        <w:rPr>
          <w:rFonts w:ascii="Arial" w:hAnsi="Arial" w:cs="Arial"/>
          <w:lang w:val="fr-CA"/>
        </w:rPr>
        <w:br/>
      </w:r>
    </w:p>
    <w:p w14:paraId="44ACCA2A" w14:textId="7B13EE3B" w:rsidR="0000708A" w:rsidRPr="00F2420F" w:rsidRDefault="0000708A" w:rsidP="00572B11">
      <w:pPr>
        <w:pStyle w:val="ListParagraph"/>
        <w:numPr>
          <w:ilvl w:val="2"/>
          <w:numId w:val="8"/>
        </w:numPr>
        <w:tabs>
          <w:tab w:val="left" w:pos="1769"/>
        </w:tabs>
        <w:spacing w:before="49"/>
        <w:ind w:hanging="890"/>
        <w:rPr>
          <w:rFonts w:ascii="Arial" w:hAnsi="Arial" w:cs="Arial"/>
          <w:lang w:val="fr-CA"/>
        </w:rPr>
      </w:pPr>
      <w:r w:rsidRPr="00F2420F">
        <w:rPr>
          <w:rFonts w:ascii="Arial" w:hAnsi="Arial" w:cs="Arial"/>
          <w:lang w:val="fr-CA"/>
        </w:rPr>
        <w:t xml:space="preserve">Le </w:t>
      </w:r>
      <w:r w:rsidRPr="00F2420F">
        <w:rPr>
          <w:rFonts w:ascii="Arial" w:hAnsi="Arial" w:cs="Arial"/>
          <w:spacing w:val="-3"/>
          <w:lang w:val="fr-CA"/>
        </w:rPr>
        <w:t xml:space="preserve">comité </w:t>
      </w:r>
      <w:r w:rsidRPr="00F2420F">
        <w:rPr>
          <w:rFonts w:ascii="Arial" w:hAnsi="Arial" w:cs="Arial"/>
          <w:lang w:val="fr-CA"/>
        </w:rPr>
        <w:t xml:space="preserve">des </w:t>
      </w:r>
      <w:r w:rsidRPr="00F2420F">
        <w:rPr>
          <w:rFonts w:ascii="Arial" w:hAnsi="Arial" w:cs="Arial"/>
          <w:spacing w:val="-3"/>
          <w:lang w:val="fr-CA"/>
        </w:rPr>
        <w:t xml:space="preserve">relations avec </w:t>
      </w:r>
      <w:r w:rsidRPr="00F2420F">
        <w:rPr>
          <w:rFonts w:ascii="Arial" w:hAnsi="Arial" w:cs="Arial"/>
          <w:lang w:val="fr-CA"/>
        </w:rPr>
        <w:t xml:space="preserve">les </w:t>
      </w:r>
      <w:r w:rsidRPr="00F2420F">
        <w:rPr>
          <w:rFonts w:ascii="Arial" w:hAnsi="Arial" w:cs="Arial"/>
          <w:spacing w:val="-3"/>
          <w:lang w:val="fr-CA"/>
        </w:rPr>
        <w:t xml:space="preserve">patients </w:t>
      </w:r>
      <w:r w:rsidRPr="00F2420F">
        <w:rPr>
          <w:rFonts w:ascii="Arial" w:hAnsi="Arial" w:cs="Arial"/>
          <w:lang w:val="fr-CA"/>
        </w:rPr>
        <w:t xml:space="preserve">se </w:t>
      </w:r>
      <w:r w:rsidRPr="00F2420F">
        <w:rPr>
          <w:rFonts w:ascii="Arial" w:hAnsi="Arial" w:cs="Arial"/>
          <w:spacing w:val="-3"/>
          <w:lang w:val="fr-CA"/>
        </w:rPr>
        <w:t xml:space="preserve">compose </w:t>
      </w:r>
      <w:r w:rsidRPr="00F2420F">
        <w:rPr>
          <w:rFonts w:ascii="Arial" w:hAnsi="Arial" w:cs="Arial"/>
          <w:lang w:val="fr-CA"/>
        </w:rPr>
        <w:t xml:space="preserve">des </w:t>
      </w:r>
      <w:r w:rsidRPr="00F2420F">
        <w:rPr>
          <w:rFonts w:ascii="Arial" w:hAnsi="Arial" w:cs="Arial"/>
          <w:spacing w:val="-3"/>
          <w:lang w:val="fr-CA"/>
        </w:rPr>
        <w:t>membres suivants</w:t>
      </w:r>
      <w:r w:rsidRPr="00F2420F">
        <w:rPr>
          <w:rFonts w:ascii="Arial" w:hAnsi="Arial" w:cs="Arial"/>
          <w:spacing w:val="11"/>
          <w:lang w:val="fr-CA"/>
        </w:rPr>
        <w:t xml:space="preserve"> </w:t>
      </w:r>
      <w:r w:rsidRPr="00F2420F">
        <w:rPr>
          <w:rFonts w:ascii="Arial" w:hAnsi="Arial" w:cs="Arial"/>
          <w:lang w:val="fr-CA"/>
        </w:rPr>
        <w:t>:</w:t>
      </w:r>
    </w:p>
    <w:p w14:paraId="79755117" w14:textId="77777777" w:rsidR="0000708A" w:rsidRPr="00F2420F" w:rsidRDefault="0000708A">
      <w:pPr>
        <w:pStyle w:val="letteredlist"/>
        <w:numPr>
          <w:ilvl w:val="0"/>
          <w:numId w:val="120"/>
        </w:numPr>
        <w:ind w:left="2160"/>
        <w:rPr>
          <w:sz w:val="22"/>
          <w:szCs w:val="22"/>
        </w:rPr>
      </w:pPr>
      <w:r w:rsidRPr="00F2420F">
        <w:rPr>
          <w:sz w:val="22"/>
          <w:szCs w:val="22"/>
        </w:rPr>
        <w:t>deux administrateurs représentant le public;</w:t>
      </w:r>
    </w:p>
    <w:p w14:paraId="24B4D48C" w14:textId="77777777" w:rsidR="0000708A" w:rsidRPr="00F2420F" w:rsidRDefault="0000708A" w:rsidP="00EE5C1A">
      <w:pPr>
        <w:pStyle w:val="letteredlist"/>
        <w:ind w:left="2160"/>
        <w:rPr>
          <w:sz w:val="22"/>
          <w:szCs w:val="22"/>
        </w:rPr>
      </w:pPr>
      <w:r w:rsidRPr="00F2420F">
        <w:rPr>
          <w:sz w:val="22"/>
          <w:szCs w:val="22"/>
        </w:rPr>
        <w:t>au moins un membre nommé pour représenter la profession;</w:t>
      </w:r>
    </w:p>
    <w:p w14:paraId="7526D939" w14:textId="07619F08" w:rsidR="0000708A" w:rsidRPr="00F2420F" w:rsidRDefault="0000708A" w:rsidP="00EE5C1A">
      <w:pPr>
        <w:pStyle w:val="letteredlist"/>
        <w:ind w:left="2160"/>
        <w:rPr>
          <w:sz w:val="22"/>
          <w:szCs w:val="22"/>
        </w:rPr>
      </w:pPr>
      <w:r w:rsidRPr="00F2420F">
        <w:rPr>
          <w:sz w:val="22"/>
          <w:szCs w:val="22"/>
        </w:rPr>
        <w:t xml:space="preserve">à la discrétion du conseil d’administration, </w:t>
      </w:r>
      <w:r w:rsidR="008C6D7F" w:rsidRPr="00F2420F">
        <w:rPr>
          <w:sz w:val="22"/>
          <w:szCs w:val="22"/>
        </w:rPr>
        <w:t xml:space="preserve">peut comprendre </w:t>
      </w:r>
      <w:r w:rsidR="00487A6F" w:rsidRPr="00F2420F">
        <w:rPr>
          <w:sz w:val="22"/>
          <w:szCs w:val="22"/>
        </w:rPr>
        <w:t>au moins un représentant communautaire</w:t>
      </w:r>
      <w:r w:rsidRPr="00F2420F">
        <w:rPr>
          <w:sz w:val="22"/>
          <w:szCs w:val="22"/>
        </w:rPr>
        <w:t>.</w:t>
      </w:r>
    </w:p>
    <w:p w14:paraId="6E684395" w14:textId="49B5EFF7" w:rsidR="0000708A" w:rsidRPr="00F2420F" w:rsidRDefault="0000708A" w:rsidP="00572B11">
      <w:pPr>
        <w:pStyle w:val="101Blue"/>
        <w:numPr>
          <w:ilvl w:val="1"/>
          <w:numId w:val="8"/>
        </w:numPr>
        <w:spacing w:before="240"/>
        <w:rPr>
          <w:rFonts w:ascii="Arial" w:hAnsi="Arial" w:cs="Arial"/>
          <w:lang w:val="fr-CA"/>
        </w:rPr>
      </w:pPr>
      <w:bookmarkStart w:id="176" w:name="_Toc132809394"/>
      <w:r w:rsidRPr="00F2420F">
        <w:rPr>
          <w:rFonts w:ascii="Arial" w:hAnsi="Arial" w:cs="Arial"/>
          <w:lang w:val="fr-CA"/>
        </w:rPr>
        <w:t>Comité de gouvernance</w:t>
      </w:r>
      <w:bookmarkEnd w:id="176"/>
      <w:r w:rsidR="00004821" w:rsidRPr="00F2420F">
        <w:rPr>
          <w:rFonts w:ascii="Arial" w:hAnsi="Arial" w:cs="Arial"/>
          <w:lang w:val="fr-CA"/>
        </w:rPr>
        <w:br/>
      </w:r>
    </w:p>
    <w:p w14:paraId="30F5B047" w14:textId="62974C81" w:rsidR="0000708A" w:rsidRPr="00F2420F" w:rsidRDefault="0000708A" w:rsidP="00572B11">
      <w:pPr>
        <w:pStyle w:val="ListParagraph"/>
        <w:numPr>
          <w:ilvl w:val="2"/>
          <w:numId w:val="8"/>
        </w:numPr>
        <w:tabs>
          <w:tab w:val="left" w:pos="880"/>
        </w:tabs>
        <w:ind w:left="1769" w:hanging="890"/>
        <w:rPr>
          <w:rFonts w:ascii="Arial" w:hAnsi="Arial" w:cs="Arial"/>
          <w:bCs/>
          <w:lang w:val="fr-CA"/>
        </w:rPr>
      </w:pPr>
      <w:r w:rsidRPr="00F2420F">
        <w:rPr>
          <w:rFonts w:ascii="Arial" w:hAnsi="Arial" w:cs="Arial"/>
          <w:bCs/>
          <w:lang w:val="fr-CA"/>
        </w:rPr>
        <w:t>Le comité de gouvernance se compose des membres suivants :</w:t>
      </w:r>
    </w:p>
    <w:p w14:paraId="5C786517" w14:textId="10700094" w:rsidR="0000708A" w:rsidRPr="00F2420F" w:rsidRDefault="001B1B1D" w:rsidP="00751D6C">
      <w:pPr>
        <w:pStyle w:val="letteredlist"/>
        <w:numPr>
          <w:ilvl w:val="0"/>
          <w:numId w:val="116"/>
        </w:numPr>
        <w:ind w:left="2218" w:hanging="432"/>
        <w:rPr>
          <w:sz w:val="22"/>
          <w:szCs w:val="22"/>
        </w:rPr>
      </w:pPr>
      <w:r w:rsidRPr="00F2420F">
        <w:rPr>
          <w:sz w:val="22"/>
          <w:szCs w:val="22"/>
        </w:rPr>
        <w:t>trois</w:t>
      </w:r>
      <w:r w:rsidR="0000708A" w:rsidRPr="00F2420F">
        <w:rPr>
          <w:sz w:val="22"/>
          <w:szCs w:val="22"/>
        </w:rPr>
        <w:t xml:space="preserve"> administrateurs élus;</w:t>
      </w:r>
    </w:p>
    <w:p w14:paraId="11CB0045" w14:textId="0496D303" w:rsidR="0000708A" w:rsidRPr="00F2420F" w:rsidRDefault="001B1B1D" w:rsidP="00751D6C">
      <w:pPr>
        <w:pStyle w:val="letteredlist"/>
        <w:numPr>
          <w:ilvl w:val="0"/>
          <w:numId w:val="86"/>
        </w:numPr>
        <w:ind w:left="2218" w:hanging="432"/>
        <w:rPr>
          <w:sz w:val="22"/>
          <w:szCs w:val="22"/>
        </w:rPr>
      </w:pPr>
      <w:r w:rsidRPr="00F2420F">
        <w:rPr>
          <w:sz w:val="22"/>
          <w:szCs w:val="22"/>
        </w:rPr>
        <w:t>un</w:t>
      </w:r>
      <w:r w:rsidR="0000708A" w:rsidRPr="00F2420F">
        <w:rPr>
          <w:sz w:val="22"/>
          <w:szCs w:val="22"/>
        </w:rPr>
        <w:t xml:space="preserve"> administrateur représentant le public;</w:t>
      </w:r>
    </w:p>
    <w:p w14:paraId="33D61389" w14:textId="3FAEF7B3" w:rsidR="0000708A" w:rsidRPr="00F2420F" w:rsidRDefault="0000708A" w:rsidP="00751D6C">
      <w:pPr>
        <w:pStyle w:val="letteredlist"/>
        <w:numPr>
          <w:ilvl w:val="0"/>
          <w:numId w:val="86"/>
        </w:numPr>
        <w:ind w:left="2218" w:hanging="432"/>
        <w:rPr>
          <w:rFonts w:eastAsia="Arial"/>
          <w:sz w:val="22"/>
          <w:szCs w:val="22"/>
        </w:rPr>
      </w:pPr>
      <w:r w:rsidRPr="00F2420F">
        <w:rPr>
          <w:sz w:val="22"/>
          <w:szCs w:val="22"/>
        </w:rPr>
        <w:t xml:space="preserve">à la discrétion du conseil d’administration, </w:t>
      </w:r>
      <w:r w:rsidR="00487A6F" w:rsidRPr="00F2420F">
        <w:rPr>
          <w:sz w:val="22"/>
          <w:szCs w:val="22"/>
        </w:rPr>
        <w:t>au moins un représentant communautaire</w:t>
      </w:r>
      <w:r w:rsidRPr="00F2420F">
        <w:rPr>
          <w:sz w:val="22"/>
          <w:szCs w:val="22"/>
        </w:rPr>
        <w:t>.</w:t>
      </w:r>
    </w:p>
    <w:p w14:paraId="36B838A6" w14:textId="6C65E16C" w:rsidR="0000708A" w:rsidRPr="00F2420F" w:rsidRDefault="0000708A" w:rsidP="00572B11">
      <w:pPr>
        <w:pStyle w:val="101Blue"/>
        <w:numPr>
          <w:ilvl w:val="1"/>
          <w:numId w:val="8"/>
        </w:numPr>
        <w:spacing w:before="240"/>
        <w:rPr>
          <w:rFonts w:ascii="Arial" w:hAnsi="Arial" w:cs="Arial"/>
          <w:lang w:val="fr-CA"/>
        </w:rPr>
      </w:pPr>
      <w:bookmarkStart w:id="177" w:name="_Toc132809395"/>
      <w:r w:rsidRPr="00F2420F">
        <w:rPr>
          <w:rFonts w:ascii="Arial" w:hAnsi="Arial" w:cs="Arial"/>
          <w:lang w:val="fr-CA"/>
        </w:rPr>
        <w:t>Comité des finances et de la vérification</w:t>
      </w:r>
      <w:bookmarkEnd w:id="177"/>
      <w:r w:rsidR="00091167" w:rsidRPr="00F2420F">
        <w:rPr>
          <w:rFonts w:ascii="Arial" w:hAnsi="Arial" w:cs="Arial"/>
          <w:lang w:val="fr-CA"/>
        </w:rPr>
        <w:br/>
      </w:r>
    </w:p>
    <w:p w14:paraId="546215E4" w14:textId="057B9AE8" w:rsidR="0000708A" w:rsidRPr="00F2420F" w:rsidRDefault="00945C2E" w:rsidP="00945C2E">
      <w:pPr>
        <w:ind w:left="136" w:firstLine="720"/>
        <w:rPr>
          <w:rFonts w:ascii="Arial" w:eastAsia="Arial" w:hAnsi="Arial" w:cs="Arial"/>
          <w:lang w:val="fr-CA"/>
        </w:rPr>
      </w:pPr>
      <w:r w:rsidRPr="00F2420F">
        <w:rPr>
          <w:rFonts w:ascii="Arial" w:eastAsia="Arial" w:hAnsi="Arial" w:cs="Arial"/>
          <w:b/>
          <w:bCs/>
          <w:lang w:val="fr-CA"/>
        </w:rPr>
        <w:t>13.09.1</w:t>
      </w:r>
      <w:r w:rsidRPr="00F2420F">
        <w:rPr>
          <w:rFonts w:ascii="Arial" w:eastAsia="Arial" w:hAnsi="Arial" w:cs="Arial"/>
          <w:lang w:val="fr-CA"/>
        </w:rPr>
        <w:t xml:space="preserve">   </w:t>
      </w:r>
      <w:r w:rsidR="0000708A" w:rsidRPr="00F2420F">
        <w:rPr>
          <w:rFonts w:ascii="Arial" w:eastAsia="Arial" w:hAnsi="Arial" w:cs="Arial"/>
          <w:lang w:val="fr-CA"/>
        </w:rPr>
        <w:t>Le comité des finances et de la vérification se compose des membres suivants :</w:t>
      </w:r>
    </w:p>
    <w:p w14:paraId="51EEA0A5" w14:textId="25216AE4" w:rsidR="0000708A" w:rsidRPr="00F2420F" w:rsidRDefault="001B1B1D" w:rsidP="00751D6C">
      <w:pPr>
        <w:pStyle w:val="letteredlist"/>
        <w:numPr>
          <w:ilvl w:val="0"/>
          <w:numId w:val="117"/>
        </w:numPr>
        <w:ind w:left="2218" w:hanging="432"/>
        <w:rPr>
          <w:sz w:val="22"/>
          <w:szCs w:val="22"/>
        </w:rPr>
      </w:pPr>
      <w:r w:rsidRPr="00F2420F">
        <w:rPr>
          <w:sz w:val="22"/>
          <w:szCs w:val="22"/>
        </w:rPr>
        <w:t>trois</w:t>
      </w:r>
      <w:r w:rsidR="0000708A" w:rsidRPr="00F2420F">
        <w:rPr>
          <w:sz w:val="22"/>
          <w:szCs w:val="22"/>
        </w:rPr>
        <w:t xml:space="preserve"> administrateurs élus;</w:t>
      </w:r>
    </w:p>
    <w:p w14:paraId="4A95CB75" w14:textId="7F521233" w:rsidR="0000708A" w:rsidRPr="00F2420F" w:rsidRDefault="001B1B1D" w:rsidP="00751D6C">
      <w:pPr>
        <w:pStyle w:val="letteredlist"/>
        <w:ind w:left="2218" w:hanging="432"/>
        <w:rPr>
          <w:sz w:val="22"/>
          <w:szCs w:val="22"/>
        </w:rPr>
      </w:pPr>
      <w:r w:rsidRPr="00F2420F">
        <w:rPr>
          <w:sz w:val="22"/>
          <w:szCs w:val="22"/>
        </w:rPr>
        <w:t>un</w:t>
      </w:r>
      <w:r w:rsidR="0000708A" w:rsidRPr="00F2420F">
        <w:rPr>
          <w:sz w:val="22"/>
          <w:szCs w:val="22"/>
        </w:rPr>
        <w:t xml:space="preserve"> administrateur représentant le public;</w:t>
      </w:r>
    </w:p>
    <w:p w14:paraId="143C125C" w14:textId="5FC2DFBB" w:rsidR="0000708A" w:rsidRPr="00F2420F" w:rsidRDefault="0000708A" w:rsidP="00751D6C">
      <w:pPr>
        <w:pStyle w:val="letteredlist"/>
        <w:ind w:left="2218" w:hanging="432"/>
        <w:rPr>
          <w:sz w:val="22"/>
          <w:szCs w:val="22"/>
        </w:rPr>
      </w:pPr>
      <w:r w:rsidRPr="00F2420F">
        <w:rPr>
          <w:sz w:val="22"/>
          <w:szCs w:val="22"/>
        </w:rPr>
        <w:t xml:space="preserve">à la discrétion du conseil d’administration, </w:t>
      </w:r>
      <w:r w:rsidR="00487A6F" w:rsidRPr="00F2420F">
        <w:rPr>
          <w:sz w:val="22"/>
          <w:szCs w:val="22"/>
        </w:rPr>
        <w:t>au moins un représentant communautaire</w:t>
      </w:r>
      <w:r w:rsidRPr="00F2420F">
        <w:rPr>
          <w:sz w:val="22"/>
          <w:szCs w:val="22"/>
        </w:rPr>
        <w:t>.</w:t>
      </w:r>
    </w:p>
    <w:p w14:paraId="0727A3CF" w14:textId="77777777" w:rsidR="00751D6C" w:rsidRDefault="00751D6C" w:rsidP="00335086">
      <w:pPr>
        <w:pStyle w:val="letteredlist"/>
        <w:numPr>
          <w:ilvl w:val="0"/>
          <w:numId w:val="0"/>
        </w:numPr>
        <w:ind w:left="2410"/>
        <w:rPr>
          <w:sz w:val="22"/>
          <w:szCs w:val="22"/>
        </w:rPr>
      </w:pPr>
    </w:p>
    <w:p w14:paraId="7104891C" w14:textId="77777777" w:rsidR="00770411" w:rsidRPr="00F2420F" w:rsidRDefault="00770411" w:rsidP="00335086">
      <w:pPr>
        <w:pStyle w:val="letteredlist"/>
        <w:numPr>
          <w:ilvl w:val="0"/>
          <w:numId w:val="0"/>
        </w:numPr>
        <w:ind w:left="2410"/>
        <w:rPr>
          <w:sz w:val="22"/>
          <w:szCs w:val="22"/>
        </w:rPr>
      </w:pPr>
    </w:p>
    <w:p w14:paraId="5F98FEA7" w14:textId="0FC52940" w:rsidR="0000708A" w:rsidRPr="00F2420F" w:rsidRDefault="0000708A" w:rsidP="00572B11">
      <w:pPr>
        <w:pStyle w:val="101Blue"/>
        <w:numPr>
          <w:ilvl w:val="1"/>
          <w:numId w:val="8"/>
        </w:numPr>
        <w:rPr>
          <w:rFonts w:ascii="Arial" w:hAnsi="Arial" w:cs="Arial"/>
          <w:lang w:val="fr-CA"/>
        </w:rPr>
      </w:pPr>
      <w:bookmarkStart w:id="178" w:name="_Toc132809396"/>
      <w:r w:rsidRPr="00F2420F">
        <w:rPr>
          <w:rFonts w:ascii="Arial" w:hAnsi="Arial" w:cs="Arial"/>
          <w:lang w:val="fr-CA"/>
        </w:rPr>
        <w:lastRenderedPageBreak/>
        <w:t>Sous-comité d’exercice de la profession</w:t>
      </w:r>
      <w:bookmarkEnd w:id="178"/>
      <w:r w:rsidR="00875F96" w:rsidRPr="00F2420F">
        <w:rPr>
          <w:rFonts w:ascii="Arial" w:hAnsi="Arial" w:cs="Arial"/>
          <w:lang w:val="fr-CA"/>
        </w:rPr>
        <w:br/>
      </w:r>
    </w:p>
    <w:p w14:paraId="0B6E4575" w14:textId="7D31CF97" w:rsidR="0000708A" w:rsidRPr="00F2420F" w:rsidRDefault="0000708A" w:rsidP="00572B11">
      <w:pPr>
        <w:numPr>
          <w:ilvl w:val="2"/>
          <w:numId w:val="8"/>
        </w:numPr>
        <w:tabs>
          <w:tab w:val="left" w:pos="2508"/>
          <w:tab w:val="left" w:pos="2509"/>
        </w:tabs>
        <w:spacing w:before="23"/>
        <w:rPr>
          <w:rFonts w:ascii="Arial" w:eastAsia="Arial" w:hAnsi="Arial" w:cs="Arial"/>
          <w:lang w:val="fr-CA"/>
        </w:rPr>
      </w:pPr>
      <w:r w:rsidRPr="00F2420F">
        <w:rPr>
          <w:rFonts w:ascii="Arial" w:eastAsia="Arial" w:hAnsi="Arial" w:cs="Arial"/>
          <w:spacing w:val="-2"/>
          <w:lang w:val="fr-CA"/>
        </w:rPr>
        <w:t>Le sous-comité d’exercice de la profession se composera des membres suivants :</w:t>
      </w:r>
    </w:p>
    <w:p w14:paraId="5CCDF809" w14:textId="77777777" w:rsidR="00365427" w:rsidRPr="00F2420F" w:rsidRDefault="0000708A" w:rsidP="00751D6C">
      <w:pPr>
        <w:numPr>
          <w:ilvl w:val="3"/>
          <w:numId w:val="118"/>
        </w:numPr>
        <w:tabs>
          <w:tab w:val="left" w:pos="2508"/>
          <w:tab w:val="left" w:pos="2509"/>
        </w:tabs>
        <w:spacing w:before="120"/>
        <w:ind w:left="2218" w:hanging="432"/>
        <w:rPr>
          <w:rFonts w:ascii="Arial" w:eastAsia="Arial" w:hAnsi="Arial" w:cs="Arial"/>
          <w:lang w:val="fr-CA"/>
        </w:rPr>
      </w:pPr>
      <w:r w:rsidRPr="00F2420F">
        <w:rPr>
          <w:rFonts w:ascii="Arial" w:eastAsia="Arial" w:hAnsi="Arial" w:cs="Arial"/>
          <w:spacing w:val="-2"/>
          <w:lang w:val="fr-CA"/>
        </w:rPr>
        <w:t xml:space="preserve">un </w:t>
      </w:r>
      <w:r w:rsidR="005464F9" w:rsidRPr="00F2420F">
        <w:rPr>
          <w:rFonts w:ascii="Arial" w:eastAsia="Arial" w:hAnsi="Arial" w:cs="Arial"/>
          <w:spacing w:val="-2"/>
          <w:lang w:val="fr-CA"/>
        </w:rPr>
        <w:t>administrateur élu;</w:t>
      </w:r>
    </w:p>
    <w:p w14:paraId="6AF19C2F" w14:textId="77777777" w:rsidR="00365427" w:rsidRPr="00F2420F" w:rsidRDefault="005464F9" w:rsidP="00751D6C">
      <w:pPr>
        <w:numPr>
          <w:ilvl w:val="3"/>
          <w:numId w:val="118"/>
        </w:numPr>
        <w:tabs>
          <w:tab w:val="left" w:pos="2508"/>
          <w:tab w:val="left" w:pos="2509"/>
        </w:tabs>
        <w:spacing w:before="23"/>
        <w:ind w:left="2218" w:hanging="432"/>
        <w:rPr>
          <w:rFonts w:ascii="Arial" w:eastAsia="Arial" w:hAnsi="Arial" w:cs="Arial"/>
          <w:lang w:val="fr-CA"/>
        </w:rPr>
      </w:pPr>
      <w:r w:rsidRPr="00F2420F">
        <w:rPr>
          <w:rFonts w:ascii="Arial" w:eastAsia="Arial" w:hAnsi="Arial" w:cs="Arial"/>
          <w:spacing w:val="-2"/>
          <w:lang w:val="fr-CA"/>
        </w:rPr>
        <w:t>au moins quatre</w:t>
      </w:r>
      <w:r w:rsidR="0000708A" w:rsidRPr="00F2420F">
        <w:rPr>
          <w:rFonts w:ascii="Arial" w:eastAsia="Arial" w:hAnsi="Arial" w:cs="Arial"/>
          <w:spacing w:val="-2"/>
          <w:lang w:val="fr-CA"/>
        </w:rPr>
        <w:t xml:space="preserve"> </w:t>
      </w:r>
      <w:r w:rsidRPr="00F2420F">
        <w:rPr>
          <w:rFonts w:ascii="Arial" w:eastAsia="Arial" w:hAnsi="Arial" w:cs="Arial"/>
          <w:spacing w:val="-2"/>
          <w:lang w:val="fr-CA"/>
        </w:rPr>
        <w:t>membres nommés pour représenter la profession</w:t>
      </w:r>
      <w:r w:rsidR="0000708A" w:rsidRPr="00F2420F">
        <w:rPr>
          <w:rFonts w:ascii="Arial" w:eastAsia="Arial" w:hAnsi="Arial" w:cs="Arial"/>
          <w:spacing w:val="-2"/>
          <w:lang w:val="fr-CA"/>
        </w:rPr>
        <w:t>;</w:t>
      </w:r>
    </w:p>
    <w:p w14:paraId="397B803A" w14:textId="22CCF2CF" w:rsidR="0000708A" w:rsidRPr="00F2420F" w:rsidRDefault="005464F9" w:rsidP="00751D6C">
      <w:pPr>
        <w:numPr>
          <w:ilvl w:val="3"/>
          <w:numId w:val="118"/>
        </w:numPr>
        <w:tabs>
          <w:tab w:val="left" w:pos="2508"/>
          <w:tab w:val="left" w:pos="2509"/>
        </w:tabs>
        <w:spacing w:before="23"/>
        <w:ind w:left="2218" w:hanging="432"/>
        <w:rPr>
          <w:rFonts w:ascii="Arial" w:eastAsia="Arial" w:hAnsi="Arial" w:cs="Arial"/>
          <w:lang w:val="fr-CA"/>
        </w:rPr>
      </w:pPr>
      <w:r w:rsidRPr="00F2420F">
        <w:rPr>
          <w:rFonts w:ascii="Arial" w:eastAsia="Arial" w:hAnsi="Arial" w:cs="Arial"/>
          <w:spacing w:val="-2"/>
          <w:lang w:val="fr-CA"/>
        </w:rPr>
        <w:t xml:space="preserve">à la discrétion du conseil d’administration, </w:t>
      </w:r>
      <w:r w:rsidR="0000708A" w:rsidRPr="00F2420F">
        <w:rPr>
          <w:rFonts w:ascii="Arial" w:eastAsia="Arial" w:hAnsi="Arial" w:cs="Arial"/>
          <w:spacing w:val="-2"/>
          <w:lang w:val="fr-CA"/>
        </w:rPr>
        <w:t xml:space="preserve">au moins </w:t>
      </w:r>
      <w:r w:rsidRPr="00F2420F">
        <w:rPr>
          <w:rFonts w:ascii="Arial" w:eastAsia="Arial" w:hAnsi="Arial" w:cs="Arial"/>
          <w:spacing w:val="-2"/>
          <w:lang w:val="fr-CA"/>
        </w:rPr>
        <w:t>un</w:t>
      </w:r>
      <w:r w:rsidR="0000708A" w:rsidRPr="00F2420F">
        <w:rPr>
          <w:rFonts w:ascii="Arial" w:eastAsia="Arial" w:hAnsi="Arial" w:cs="Arial"/>
          <w:spacing w:val="-2"/>
          <w:lang w:val="fr-CA"/>
        </w:rPr>
        <w:t xml:space="preserve"> </w:t>
      </w:r>
      <w:r w:rsidRPr="00F2420F">
        <w:rPr>
          <w:rFonts w:ascii="Arial" w:eastAsia="Arial" w:hAnsi="Arial" w:cs="Arial"/>
          <w:spacing w:val="-2"/>
          <w:lang w:val="fr-CA"/>
        </w:rPr>
        <w:t>représentant communautaire</w:t>
      </w:r>
      <w:r w:rsidR="0000708A" w:rsidRPr="00F2420F">
        <w:rPr>
          <w:rFonts w:ascii="Arial" w:eastAsia="Arial" w:hAnsi="Arial" w:cs="Arial"/>
          <w:spacing w:val="-2"/>
          <w:lang w:val="fr-CA"/>
        </w:rPr>
        <w:t>.</w:t>
      </w:r>
    </w:p>
    <w:p w14:paraId="51F303B7" w14:textId="271FD395" w:rsidR="0000708A" w:rsidRPr="00F2420F" w:rsidRDefault="0000708A" w:rsidP="00572B11">
      <w:pPr>
        <w:pStyle w:val="ListParagraph"/>
        <w:numPr>
          <w:ilvl w:val="1"/>
          <w:numId w:val="8"/>
        </w:numPr>
        <w:tabs>
          <w:tab w:val="left" w:pos="2508"/>
          <w:tab w:val="left" w:pos="2509"/>
        </w:tabs>
        <w:spacing w:before="240"/>
        <w:rPr>
          <w:rFonts w:ascii="Arial" w:eastAsia="Arial" w:hAnsi="Arial" w:cs="Arial"/>
          <w:b/>
          <w:bCs/>
          <w:color w:val="0072BC"/>
          <w:lang w:val="fr-CA"/>
        </w:rPr>
      </w:pPr>
      <w:r w:rsidRPr="00F2420F">
        <w:rPr>
          <w:rFonts w:ascii="Arial" w:eastAsia="Arial" w:hAnsi="Arial" w:cs="Arial"/>
          <w:b/>
          <w:bCs/>
          <w:color w:val="0072BC"/>
          <w:spacing w:val="-2"/>
          <w:lang w:val="fr-CA"/>
        </w:rPr>
        <w:t>Sous-comité d’assurance de la qualité</w:t>
      </w:r>
      <w:r w:rsidR="00E2544A" w:rsidRPr="00F2420F">
        <w:rPr>
          <w:rFonts w:ascii="Arial" w:eastAsia="Arial" w:hAnsi="Arial" w:cs="Arial"/>
          <w:b/>
          <w:bCs/>
          <w:color w:val="0072BC"/>
          <w:spacing w:val="-2"/>
          <w:lang w:val="fr-CA"/>
        </w:rPr>
        <w:br/>
      </w:r>
    </w:p>
    <w:p w14:paraId="72E26ABB" w14:textId="4892289E" w:rsidR="0000708A" w:rsidRPr="00F2420F" w:rsidRDefault="0000708A" w:rsidP="00572B11">
      <w:pPr>
        <w:numPr>
          <w:ilvl w:val="2"/>
          <w:numId w:val="8"/>
        </w:numPr>
        <w:tabs>
          <w:tab w:val="left" w:pos="2508"/>
          <w:tab w:val="left" w:pos="2509"/>
        </w:tabs>
        <w:spacing w:before="23"/>
        <w:rPr>
          <w:rFonts w:ascii="Arial" w:eastAsia="Arial" w:hAnsi="Arial" w:cs="Arial"/>
          <w:lang w:val="fr-CA"/>
        </w:rPr>
      </w:pPr>
      <w:r w:rsidRPr="00F2420F">
        <w:rPr>
          <w:rFonts w:ascii="Arial" w:eastAsia="Arial" w:hAnsi="Arial" w:cs="Arial"/>
          <w:spacing w:val="-2"/>
          <w:lang w:val="fr-CA"/>
        </w:rPr>
        <w:t>Le sous-comité d’assurance de la qualité se composera des membres suivants :</w:t>
      </w:r>
    </w:p>
    <w:p w14:paraId="73256D4F" w14:textId="17C84066" w:rsidR="0000708A" w:rsidRPr="00F2420F" w:rsidRDefault="00440D16" w:rsidP="00751D6C">
      <w:pPr>
        <w:numPr>
          <w:ilvl w:val="3"/>
          <w:numId w:val="8"/>
        </w:numPr>
        <w:tabs>
          <w:tab w:val="left" w:pos="2508"/>
          <w:tab w:val="left" w:pos="2509"/>
        </w:tabs>
        <w:spacing w:before="120"/>
        <w:ind w:left="2218" w:hanging="432"/>
        <w:rPr>
          <w:rFonts w:ascii="Arial" w:eastAsia="Arial" w:hAnsi="Arial" w:cs="Arial"/>
          <w:lang w:val="fr-CA"/>
        </w:rPr>
      </w:pPr>
      <w:r w:rsidRPr="00F2420F">
        <w:rPr>
          <w:rFonts w:ascii="Arial" w:eastAsia="Arial" w:hAnsi="Arial" w:cs="Arial"/>
          <w:spacing w:val="-2"/>
          <w:lang w:val="fr-CA"/>
        </w:rPr>
        <w:t>au moins quatre</w:t>
      </w:r>
      <w:r w:rsidR="0000708A" w:rsidRPr="00F2420F">
        <w:rPr>
          <w:rFonts w:ascii="Arial" w:eastAsia="Arial" w:hAnsi="Arial" w:cs="Arial"/>
          <w:spacing w:val="-2"/>
          <w:lang w:val="fr-CA"/>
        </w:rPr>
        <w:t xml:space="preserve"> membres nommés pour représenter la profession</w:t>
      </w:r>
      <w:r w:rsidRPr="00F2420F">
        <w:rPr>
          <w:rFonts w:ascii="Arial" w:eastAsia="Arial" w:hAnsi="Arial" w:cs="Arial"/>
          <w:spacing w:val="-2"/>
          <w:lang w:val="fr-CA"/>
        </w:rPr>
        <w:t>;</w:t>
      </w:r>
    </w:p>
    <w:p w14:paraId="7DDF66C2" w14:textId="6F0A117F" w:rsidR="0000708A" w:rsidRDefault="00440D16" w:rsidP="00572B11">
      <w:pPr>
        <w:numPr>
          <w:ilvl w:val="3"/>
          <w:numId w:val="8"/>
        </w:numPr>
        <w:tabs>
          <w:tab w:val="left" w:pos="2508"/>
          <w:tab w:val="left" w:pos="2509"/>
        </w:tabs>
        <w:spacing w:before="23"/>
        <w:rPr>
          <w:rFonts w:ascii="Arial" w:eastAsia="Arial" w:hAnsi="Arial" w:cs="Arial"/>
          <w:lang w:val="fr-CA"/>
        </w:rPr>
      </w:pPr>
      <w:r w:rsidRPr="00F2420F">
        <w:rPr>
          <w:rFonts w:ascii="Arial" w:eastAsia="Arial" w:hAnsi="Arial" w:cs="Arial"/>
          <w:lang w:val="fr-CA"/>
        </w:rPr>
        <w:t>à la discrétion du conseil d’administration, au moins un représentant communautaire.</w:t>
      </w:r>
    </w:p>
    <w:p w14:paraId="6CDB9E8E" w14:textId="77777777" w:rsidR="00E813F4" w:rsidRPr="00F2420F" w:rsidRDefault="00E813F4" w:rsidP="00751D6C">
      <w:pPr>
        <w:tabs>
          <w:tab w:val="left" w:pos="2508"/>
          <w:tab w:val="left" w:pos="2509"/>
        </w:tabs>
        <w:spacing w:before="23"/>
        <w:ind w:left="2139"/>
        <w:rPr>
          <w:rFonts w:ascii="Arial" w:eastAsia="Arial" w:hAnsi="Arial" w:cs="Arial"/>
          <w:lang w:val="fr-CA"/>
        </w:rPr>
      </w:pPr>
    </w:p>
    <w:p w14:paraId="7E761270" w14:textId="748698C4" w:rsidR="0000708A" w:rsidRPr="00F2420F" w:rsidRDefault="0000708A" w:rsidP="003A3DE9">
      <w:pPr>
        <w:pStyle w:val="101Blue"/>
        <w:numPr>
          <w:ilvl w:val="1"/>
          <w:numId w:val="8"/>
        </w:numPr>
        <w:rPr>
          <w:lang w:val="fr-CA"/>
        </w:rPr>
      </w:pPr>
      <w:bookmarkStart w:id="179" w:name="_Toc132809397"/>
      <w:r w:rsidRPr="00F2420F">
        <w:rPr>
          <w:lang w:val="fr-CA"/>
        </w:rPr>
        <w:t>Comité des mises en candidature</w:t>
      </w:r>
      <w:bookmarkEnd w:id="179"/>
      <w:r w:rsidR="00DC26B8" w:rsidRPr="00F2420F">
        <w:rPr>
          <w:lang w:val="fr-CA"/>
        </w:rPr>
        <w:br/>
      </w:r>
    </w:p>
    <w:p w14:paraId="12AE5D88" w14:textId="5DA827A8" w:rsidR="0000708A" w:rsidRPr="00F2420F" w:rsidRDefault="0000708A" w:rsidP="00BA1266">
      <w:pPr>
        <w:numPr>
          <w:ilvl w:val="2"/>
          <w:numId w:val="8"/>
        </w:numPr>
        <w:tabs>
          <w:tab w:val="left" w:pos="2081"/>
          <w:tab w:val="left" w:pos="2082"/>
        </w:tabs>
        <w:ind w:left="1771" w:hanging="893"/>
        <w:rPr>
          <w:rFonts w:ascii="Arial" w:eastAsia="Arial" w:hAnsi="Arial" w:cs="Arial"/>
          <w:lang w:val="fr-CA"/>
        </w:rPr>
      </w:pPr>
      <w:r w:rsidRPr="00F2420F">
        <w:rPr>
          <w:rFonts w:ascii="Arial" w:eastAsia="Arial" w:hAnsi="Arial" w:cs="Arial"/>
          <w:lang w:val="fr-CA"/>
        </w:rPr>
        <w:t xml:space="preserve">Le comité des mises en candidature se composera des membres suivants </w:t>
      </w:r>
      <w:r w:rsidRPr="00F2420F">
        <w:rPr>
          <w:rFonts w:ascii="Arial" w:eastAsia="Arial" w:hAnsi="Arial" w:cs="Arial"/>
          <w:spacing w:val="-2"/>
          <w:lang w:val="fr-CA"/>
        </w:rPr>
        <w:t>:</w:t>
      </w:r>
    </w:p>
    <w:p w14:paraId="25311BBA" w14:textId="0A08588C" w:rsidR="00751D6C" w:rsidRPr="00751D6C" w:rsidRDefault="0000708A" w:rsidP="00751D6C">
      <w:pPr>
        <w:numPr>
          <w:ilvl w:val="3"/>
          <w:numId w:val="133"/>
        </w:numPr>
        <w:tabs>
          <w:tab w:val="left" w:pos="1661"/>
          <w:tab w:val="left" w:pos="1662"/>
          <w:tab w:val="left" w:pos="2508"/>
          <w:tab w:val="left" w:pos="2509"/>
        </w:tabs>
        <w:ind w:left="2204" w:hanging="418"/>
        <w:rPr>
          <w:rFonts w:ascii="Arial" w:eastAsia="Arial" w:hAnsi="Arial" w:cs="Arial"/>
        </w:rPr>
      </w:pPr>
      <w:r w:rsidRPr="00751D6C">
        <w:rPr>
          <w:rFonts w:ascii="Arial" w:eastAsia="Arial" w:hAnsi="Arial" w:cs="Arial"/>
          <w:lang w:val="fr-CA"/>
        </w:rPr>
        <w:t>au moins deux représentants communautaires</w:t>
      </w:r>
      <w:r w:rsidRPr="00751D6C">
        <w:rPr>
          <w:rFonts w:ascii="Arial" w:eastAsia="Arial" w:hAnsi="Arial" w:cs="Arial"/>
          <w:spacing w:val="-2"/>
          <w:lang w:val="fr-CA"/>
        </w:rPr>
        <w:t>;</w:t>
      </w:r>
    </w:p>
    <w:p w14:paraId="214EE81C" w14:textId="77777777" w:rsidR="00E813F4" w:rsidRPr="00751D6C" w:rsidRDefault="0000708A" w:rsidP="00751D6C">
      <w:pPr>
        <w:numPr>
          <w:ilvl w:val="3"/>
          <w:numId w:val="133"/>
        </w:numPr>
        <w:tabs>
          <w:tab w:val="left" w:pos="1661"/>
          <w:tab w:val="left" w:pos="1662"/>
          <w:tab w:val="left" w:pos="2508"/>
          <w:tab w:val="left" w:pos="2509"/>
        </w:tabs>
        <w:ind w:left="2204" w:hanging="418"/>
        <w:rPr>
          <w:rFonts w:ascii="Arial" w:eastAsia="Arial" w:hAnsi="Arial" w:cs="Arial"/>
        </w:rPr>
      </w:pPr>
      <w:r w:rsidRPr="00751D6C">
        <w:rPr>
          <w:rFonts w:ascii="Arial" w:eastAsia="Arial" w:hAnsi="Arial" w:cs="Arial"/>
          <w:spacing w:val="-2"/>
          <w:lang w:val="fr-CA"/>
        </w:rPr>
        <w:t xml:space="preserve">à la discrétion du conseil d’administration, un membre nommé pour représenter la profession. </w:t>
      </w:r>
    </w:p>
    <w:p w14:paraId="6B2B433A" w14:textId="59605161" w:rsidR="00E813F4" w:rsidRPr="008F3651" w:rsidRDefault="00751D6C" w:rsidP="00BA1266">
      <w:pPr>
        <w:numPr>
          <w:ilvl w:val="1"/>
          <w:numId w:val="135"/>
        </w:numPr>
        <w:tabs>
          <w:tab w:val="left" w:pos="1092"/>
          <w:tab w:val="left" w:pos="1093"/>
        </w:tabs>
        <w:spacing w:before="240"/>
        <w:ind w:left="878" w:hanging="720"/>
        <w:outlineLvl w:val="1"/>
        <w:rPr>
          <w:rFonts w:ascii="Arial" w:eastAsia="Arial" w:hAnsi="Arial" w:cs="Arial"/>
          <w:b/>
          <w:bCs/>
          <w:color w:val="0072BC"/>
          <w:lang w:val="fr-CA"/>
        </w:rPr>
      </w:pPr>
      <w:bookmarkStart w:id="180" w:name="13.11_Appointment_of_Committee_Members"/>
      <w:bookmarkEnd w:id="180"/>
      <w:r w:rsidRPr="008F3651">
        <w:rPr>
          <w:rFonts w:ascii="Arial" w:eastAsia="Arial" w:hAnsi="Arial" w:cs="Arial"/>
          <w:b/>
          <w:bCs/>
          <w:color w:val="0072BC"/>
          <w:lang w:val="fr-CA"/>
        </w:rPr>
        <w:t>Comité consultatif sur les questions d’équité</w:t>
      </w:r>
    </w:p>
    <w:p w14:paraId="75BEE5BA" w14:textId="138D47CC" w:rsidR="00E813F4" w:rsidRPr="008F3651" w:rsidRDefault="004549F0" w:rsidP="00BA1266">
      <w:pPr>
        <w:numPr>
          <w:ilvl w:val="2"/>
          <w:numId w:val="135"/>
        </w:numPr>
        <w:tabs>
          <w:tab w:val="left" w:pos="1092"/>
          <w:tab w:val="left" w:pos="1093"/>
        </w:tabs>
        <w:spacing w:before="240"/>
        <w:ind w:left="1771" w:hanging="893"/>
        <w:outlineLvl w:val="1"/>
        <w:rPr>
          <w:rFonts w:ascii="Arial" w:eastAsia="Arial" w:hAnsi="Arial" w:cs="Arial"/>
          <w:b/>
          <w:bCs/>
          <w:lang w:val="fr-CA"/>
        </w:rPr>
      </w:pPr>
      <w:bookmarkStart w:id="181" w:name="_Toc163809296"/>
      <w:r w:rsidRPr="008F3651">
        <w:rPr>
          <w:rFonts w:ascii="Arial" w:eastAsia="Arial" w:hAnsi="Arial" w:cs="Arial"/>
          <w:lang w:val="fr-CA"/>
        </w:rPr>
        <w:t>Le comité consultatif sur les questions d’équité se composera des membres suivants </w:t>
      </w:r>
      <w:r w:rsidR="00E813F4" w:rsidRPr="008F3651">
        <w:rPr>
          <w:rFonts w:ascii="Arial" w:eastAsia="Arial" w:hAnsi="Arial" w:cs="Arial"/>
          <w:lang w:val="fr-CA"/>
        </w:rPr>
        <w:t>:</w:t>
      </w:r>
      <w:bookmarkEnd w:id="181"/>
    </w:p>
    <w:p w14:paraId="378012DF" w14:textId="5B73299E" w:rsidR="00E813F4" w:rsidRPr="008F3651" w:rsidRDefault="008B21AB" w:rsidP="00BA1266">
      <w:pPr>
        <w:numPr>
          <w:ilvl w:val="3"/>
          <w:numId w:val="135"/>
        </w:numPr>
        <w:tabs>
          <w:tab w:val="left" w:pos="1092"/>
          <w:tab w:val="left" w:pos="1093"/>
        </w:tabs>
        <w:ind w:left="2218" w:hanging="432"/>
        <w:outlineLvl w:val="1"/>
        <w:rPr>
          <w:rFonts w:ascii="Arial" w:eastAsia="Arial" w:hAnsi="Arial" w:cs="Arial"/>
          <w:lang w:val="fr-CA"/>
        </w:rPr>
      </w:pPr>
      <w:bookmarkStart w:id="182" w:name="_Toc163809297"/>
      <w:r w:rsidRPr="008F3651">
        <w:rPr>
          <w:rFonts w:ascii="Arial" w:eastAsia="Arial" w:hAnsi="Arial" w:cs="Arial"/>
          <w:lang w:val="fr-CA"/>
        </w:rPr>
        <w:t>au</w:t>
      </w:r>
      <w:r w:rsidR="00E813F4" w:rsidRPr="008F3651">
        <w:rPr>
          <w:rFonts w:ascii="Arial" w:eastAsia="Arial" w:hAnsi="Arial" w:cs="Arial"/>
          <w:lang w:val="fr-CA"/>
        </w:rPr>
        <w:t xml:space="preserve"> </w:t>
      </w:r>
      <w:r w:rsidRPr="008F3651">
        <w:rPr>
          <w:rFonts w:ascii="Arial" w:eastAsia="Arial" w:hAnsi="Arial" w:cs="Arial"/>
          <w:lang w:val="fr-CA"/>
        </w:rPr>
        <w:t>moins quatre membres nommés pour représenter la profession qui sont une bonne représentation des pratiques d’ergothérapie</w:t>
      </w:r>
      <w:r w:rsidR="00E813F4" w:rsidRPr="008F3651">
        <w:rPr>
          <w:rFonts w:ascii="Arial" w:eastAsia="Arial" w:hAnsi="Arial" w:cs="Arial"/>
          <w:lang w:val="fr-CA"/>
        </w:rPr>
        <w:t xml:space="preserve"> </w:t>
      </w:r>
      <w:r w:rsidRPr="008F3651">
        <w:rPr>
          <w:rFonts w:ascii="Arial" w:eastAsia="Arial" w:hAnsi="Arial" w:cs="Arial"/>
          <w:lang w:val="fr-CA"/>
        </w:rPr>
        <w:t>avec des expériences personnelles ou professionnelles liées à l’équité, à la diversité et à l’inclusion;</w:t>
      </w:r>
      <w:bookmarkEnd w:id="182"/>
    </w:p>
    <w:p w14:paraId="4760CA0E" w14:textId="6492E2EF" w:rsidR="00E813F4" w:rsidRPr="008F3651" w:rsidRDefault="008B21AB" w:rsidP="00BA1266">
      <w:pPr>
        <w:numPr>
          <w:ilvl w:val="3"/>
          <w:numId w:val="135"/>
        </w:numPr>
        <w:tabs>
          <w:tab w:val="left" w:pos="1092"/>
          <w:tab w:val="left" w:pos="1093"/>
        </w:tabs>
        <w:ind w:left="2218" w:hanging="432"/>
        <w:outlineLvl w:val="1"/>
        <w:rPr>
          <w:rFonts w:ascii="Arial" w:eastAsia="Arial" w:hAnsi="Arial" w:cs="Arial"/>
          <w:lang w:val="fr-CA"/>
        </w:rPr>
      </w:pPr>
      <w:bookmarkStart w:id="183" w:name="_Toc163809298"/>
      <w:r w:rsidRPr="008F3651">
        <w:rPr>
          <w:rFonts w:ascii="Arial" w:eastAsia="Arial" w:hAnsi="Arial" w:cs="Arial"/>
          <w:lang w:val="fr-CA"/>
        </w:rPr>
        <w:t xml:space="preserve">à la discrétion du conseil d’administration, au moins un représentant communautaire ayant une </w:t>
      </w:r>
      <w:r w:rsidR="008F3651" w:rsidRPr="008F3651">
        <w:rPr>
          <w:rFonts w:ascii="Arial" w:eastAsia="Arial" w:hAnsi="Arial" w:cs="Arial"/>
          <w:lang w:val="fr-CA"/>
        </w:rPr>
        <w:t>expertise</w:t>
      </w:r>
      <w:r w:rsidRPr="008F3651">
        <w:rPr>
          <w:rFonts w:ascii="Arial" w:eastAsia="Arial" w:hAnsi="Arial" w:cs="Arial"/>
          <w:lang w:val="fr-CA"/>
        </w:rPr>
        <w:t xml:space="preserve"> liée à l’équité, à la diversité et à l’</w:t>
      </w:r>
      <w:r w:rsidR="00E813F4" w:rsidRPr="008F3651">
        <w:rPr>
          <w:rFonts w:ascii="Arial" w:eastAsia="Arial" w:hAnsi="Arial" w:cs="Arial"/>
          <w:lang w:val="fr-CA"/>
        </w:rPr>
        <w:t>inclusion.</w:t>
      </w:r>
      <w:bookmarkEnd w:id="183"/>
    </w:p>
    <w:p w14:paraId="628FB64D" w14:textId="77777777" w:rsidR="00C36131" w:rsidRPr="008F3651" w:rsidRDefault="00C36131" w:rsidP="00C36131">
      <w:pPr>
        <w:tabs>
          <w:tab w:val="left" w:pos="1092"/>
          <w:tab w:val="left" w:pos="1093"/>
        </w:tabs>
        <w:ind w:left="2407"/>
        <w:outlineLvl w:val="1"/>
        <w:rPr>
          <w:rFonts w:ascii="Arial" w:eastAsia="Arial" w:hAnsi="Arial" w:cs="Arial"/>
          <w:lang w:val="fr-CA"/>
        </w:rPr>
      </w:pPr>
    </w:p>
    <w:p w14:paraId="67345B24" w14:textId="72EE94A5" w:rsidR="00E813F4" w:rsidRPr="008F3651" w:rsidRDefault="00751D6C" w:rsidP="00BA1266">
      <w:pPr>
        <w:numPr>
          <w:ilvl w:val="1"/>
          <w:numId w:val="135"/>
        </w:numPr>
        <w:tabs>
          <w:tab w:val="left" w:pos="1092"/>
          <w:tab w:val="left" w:pos="1093"/>
        </w:tabs>
        <w:ind w:left="878" w:hanging="720"/>
        <w:outlineLvl w:val="1"/>
        <w:rPr>
          <w:rFonts w:ascii="Arial" w:eastAsia="Arial" w:hAnsi="Arial" w:cs="Arial"/>
          <w:b/>
          <w:bCs/>
          <w:color w:val="0072BC"/>
          <w:lang w:val="fr-CA"/>
        </w:rPr>
      </w:pPr>
      <w:r w:rsidRPr="008F3651">
        <w:rPr>
          <w:rFonts w:ascii="Arial" w:eastAsia="Arial" w:hAnsi="Arial" w:cs="Arial"/>
          <w:b/>
          <w:bCs/>
          <w:color w:val="0072BC"/>
          <w:lang w:val="fr-CA"/>
        </w:rPr>
        <w:t>Comité consultatif sur les perspectives autochtones</w:t>
      </w:r>
    </w:p>
    <w:p w14:paraId="5E996F09" w14:textId="51CBD6E6" w:rsidR="00E813F4" w:rsidRPr="008F3651" w:rsidRDefault="004549F0" w:rsidP="00BA1266">
      <w:pPr>
        <w:numPr>
          <w:ilvl w:val="2"/>
          <w:numId w:val="135"/>
        </w:numPr>
        <w:tabs>
          <w:tab w:val="left" w:pos="1092"/>
          <w:tab w:val="left" w:pos="1093"/>
        </w:tabs>
        <w:spacing w:before="240"/>
        <w:ind w:left="1771" w:hanging="893"/>
        <w:outlineLvl w:val="1"/>
        <w:rPr>
          <w:rFonts w:ascii="Arial" w:eastAsia="Arial" w:hAnsi="Arial" w:cs="Arial"/>
          <w:b/>
          <w:bCs/>
          <w:lang w:val="fr-CA"/>
        </w:rPr>
      </w:pPr>
      <w:bookmarkStart w:id="184" w:name="_Toc163809300"/>
      <w:r w:rsidRPr="008F3651">
        <w:rPr>
          <w:rFonts w:ascii="Arial" w:eastAsia="Arial" w:hAnsi="Arial" w:cs="Arial"/>
          <w:lang w:val="fr-CA"/>
        </w:rPr>
        <w:t>Le comité consultatif sur les perspectives autochtones se composera des membres suivants </w:t>
      </w:r>
      <w:r w:rsidR="00E813F4" w:rsidRPr="008F3651">
        <w:rPr>
          <w:rFonts w:ascii="Arial" w:eastAsia="Arial" w:hAnsi="Arial" w:cs="Arial"/>
          <w:lang w:val="fr-CA"/>
        </w:rPr>
        <w:t>:</w:t>
      </w:r>
      <w:bookmarkEnd w:id="184"/>
    </w:p>
    <w:p w14:paraId="3F4588E2" w14:textId="0472BED8" w:rsidR="00E813F4" w:rsidRPr="008F3651" w:rsidRDefault="008B21AB" w:rsidP="00BA1266">
      <w:pPr>
        <w:numPr>
          <w:ilvl w:val="3"/>
          <w:numId w:val="135"/>
        </w:numPr>
        <w:tabs>
          <w:tab w:val="left" w:pos="1092"/>
          <w:tab w:val="left" w:pos="1093"/>
        </w:tabs>
        <w:ind w:left="2218" w:hanging="432"/>
        <w:outlineLvl w:val="1"/>
        <w:rPr>
          <w:rFonts w:ascii="Arial" w:eastAsia="Arial" w:hAnsi="Arial" w:cs="Arial"/>
          <w:lang w:val="fr-CA"/>
        </w:rPr>
      </w:pPr>
      <w:bookmarkStart w:id="185" w:name="_Toc163809301"/>
      <w:r w:rsidRPr="008F3651">
        <w:rPr>
          <w:rFonts w:ascii="Arial" w:eastAsia="Arial" w:hAnsi="Arial" w:cs="Arial"/>
          <w:lang w:val="fr-CA"/>
        </w:rPr>
        <w:t>au moins quatre membres nommés pour représenter la profession qui sont une bonne représentation des pratiques d’ergothérapie avec des expériences personnelles ou professionnelles liées aux peuples autochtones;</w:t>
      </w:r>
      <w:bookmarkEnd w:id="185"/>
    </w:p>
    <w:p w14:paraId="28DDE0BD" w14:textId="16A1CDFB" w:rsidR="0000708A" w:rsidRPr="008F3651" w:rsidRDefault="008B21AB" w:rsidP="00BA1266">
      <w:pPr>
        <w:numPr>
          <w:ilvl w:val="3"/>
          <w:numId w:val="135"/>
        </w:numPr>
        <w:tabs>
          <w:tab w:val="left" w:pos="1092"/>
          <w:tab w:val="left" w:pos="1093"/>
        </w:tabs>
        <w:ind w:left="2218" w:hanging="432"/>
        <w:outlineLvl w:val="1"/>
        <w:rPr>
          <w:rFonts w:ascii="Arial" w:eastAsia="Arial" w:hAnsi="Arial" w:cs="Arial"/>
          <w:b/>
          <w:bCs/>
          <w:color w:val="0072BC"/>
          <w:lang w:val="fr-CA"/>
        </w:rPr>
      </w:pPr>
      <w:r w:rsidRPr="008F3651">
        <w:rPr>
          <w:rFonts w:ascii="Arial" w:eastAsia="Arial" w:hAnsi="Arial" w:cs="Arial"/>
          <w:lang w:val="fr-CA"/>
        </w:rPr>
        <w:t>à la discrétion du conseil d’administration, au moins un représentant communautaire.</w:t>
      </w:r>
      <w:r w:rsidR="00D979BC" w:rsidRPr="008F3651">
        <w:rPr>
          <w:rFonts w:ascii="Arial" w:eastAsia="Arial" w:hAnsi="Arial" w:cs="Arial"/>
          <w:spacing w:val="-2"/>
          <w:lang w:val="fr-CA"/>
        </w:rPr>
        <w:br/>
      </w:r>
    </w:p>
    <w:p w14:paraId="63037D70" w14:textId="4E1424BC" w:rsidR="0000708A" w:rsidRPr="00751D6C" w:rsidRDefault="0000708A" w:rsidP="00751D6C">
      <w:pPr>
        <w:pStyle w:val="101Blue"/>
        <w:numPr>
          <w:ilvl w:val="1"/>
          <w:numId w:val="136"/>
        </w:numPr>
        <w:spacing w:before="0"/>
        <w:rPr>
          <w:rFonts w:ascii="Arial" w:hAnsi="Arial" w:cs="Arial"/>
          <w:lang w:val="fr-CA"/>
        </w:rPr>
      </w:pPr>
      <w:bookmarkStart w:id="186" w:name="_Toc132809398"/>
      <w:r w:rsidRPr="008F3651">
        <w:rPr>
          <w:rFonts w:ascii="Arial" w:hAnsi="Arial" w:cs="Arial"/>
          <w:lang w:val="fr-CA"/>
        </w:rPr>
        <w:t>Nomination des membres</w:t>
      </w:r>
      <w:r w:rsidRPr="00751D6C">
        <w:rPr>
          <w:rFonts w:ascii="Arial" w:hAnsi="Arial" w:cs="Arial"/>
          <w:lang w:val="fr-CA"/>
        </w:rPr>
        <w:t xml:space="preserve"> de comités</w:t>
      </w:r>
      <w:bookmarkEnd w:id="186"/>
      <w:r w:rsidRPr="00751D6C">
        <w:rPr>
          <w:rFonts w:ascii="Arial" w:hAnsi="Arial" w:cs="Arial"/>
          <w:lang w:val="fr-CA"/>
        </w:rPr>
        <w:t xml:space="preserve"> </w:t>
      </w:r>
    </w:p>
    <w:p w14:paraId="467AB4E9" w14:textId="77777777" w:rsidR="00BE6FBD" w:rsidRPr="00F2420F" w:rsidRDefault="0000708A" w:rsidP="00BE6FBD">
      <w:pPr>
        <w:pStyle w:val="ListParagraph"/>
        <w:tabs>
          <w:tab w:val="left" w:pos="880"/>
        </w:tabs>
        <w:spacing w:before="0"/>
        <w:ind w:left="879" w:firstLine="0"/>
        <w:rPr>
          <w:rFonts w:ascii="Arial" w:hAnsi="Arial" w:cs="Arial"/>
          <w:bCs/>
          <w:lang w:val="fr-CA"/>
        </w:rPr>
      </w:pPr>
      <w:r w:rsidRPr="00751D6C">
        <w:rPr>
          <w:rFonts w:ascii="Arial" w:hAnsi="Arial" w:cs="Arial"/>
          <w:bCs/>
          <w:lang w:val="fr-CA"/>
        </w:rPr>
        <w:t>Sauf indication contraire ailleurs dans</w:t>
      </w:r>
      <w:r w:rsidRPr="00F2420F">
        <w:rPr>
          <w:rFonts w:ascii="Arial" w:hAnsi="Arial" w:cs="Arial"/>
          <w:bCs/>
          <w:lang w:val="fr-CA"/>
        </w:rPr>
        <w:t xml:space="preserve"> les présents règlements administratifs, chaque membre d’un comité sera nommé par le conseil d’administration</w:t>
      </w:r>
      <w:r w:rsidR="00440D16" w:rsidRPr="00F2420F">
        <w:rPr>
          <w:rFonts w:ascii="Arial" w:hAnsi="Arial" w:cs="Arial"/>
          <w:bCs/>
          <w:lang w:val="fr-CA"/>
        </w:rPr>
        <w:t xml:space="preserve"> sous la recommandation du comité des mises en candidature</w:t>
      </w:r>
      <w:r w:rsidRPr="00F2420F">
        <w:rPr>
          <w:rFonts w:ascii="Arial" w:hAnsi="Arial" w:cs="Arial"/>
          <w:bCs/>
          <w:lang w:val="fr-CA"/>
        </w:rPr>
        <w:t>, à l’exception des membres du comité exécutif qui seront élus à leur poste</w:t>
      </w:r>
      <w:r w:rsidR="009D6B2F" w:rsidRPr="00F2420F">
        <w:rPr>
          <w:rFonts w:ascii="Arial" w:hAnsi="Arial" w:cs="Arial"/>
          <w:bCs/>
          <w:lang w:val="fr-CA"/>
        </w:rPr>
        <w:t xml:space="preserve"> par le conseil d’administration</w:t>
      </w:r>
      <w:r w:rsidRPr="00F2420F">
        <w:rPr>
          <w:rFonts w:ascii="Arial" w:hAnsi="Arial" w:cs="Arial"/>
          <w:bCs/>
          <w:lang w:val="fr-CA"/>
        </w:rPr>
        <w:t>.</w:t>
      </w:r>
      <w:bookmarkStart w:id="187" w:name="_Partie_14_:"/>
      <w:bookmarkStart w:id="188" w:name="_Toc125962134"/>
      <w:bookmarkEnd w:id="187"/>
    </w:p>
    <w:p w14:paraId="2357F935" w14:textId="25C43B01" w:rsidR="00BE6FBD" w:rsidRPr="00F2420F" w:rsidRDefault="00B84747" w:rsidP="00BE6FBD">
      <w:pPr>
        <w:pStyle w:val="ListParagraph"/>
        <w:tabs>
          <w:tab w:val="left" w:pos="880"/>
        </w:tabs>
        <w:spacing w:before="0"/>
        <w:ind w:left="879" w:firstLine="0"/>
        <w:rPr>
          <w:rFonts w:ascii="Arial" w:hAnsi="Arial" w:cs="Arial"/>
          <w:bCs/>
          <w:lang w:val="fr-CA"/>
        </w:rPr>
      </w:pPr>
      <w:r w:rsidRPr="00F2420F">
        <w:rPr>
          <w:rFonts w:ascii="Arial" w:hAnsi="Arial" w:cs="Arial"/>
          <w:bCs/>
          <w:lang w:val="fr-CA"/>
        </w:rPr>
        <w:br/>
      </w:r>
    </w:p>
    <w:p w14:paraId="337AB47E" w14:textId="01002EA4" w:rsidR="00223643" w:rsidRPr="00F2420F" w:rsidRDefault="00634D5F" w:rsidP="00BE6FBD">
      <w:pPr>
        <w:pStyle w:val="Heading1"/>
        <w:rPr>
          <w:w w:val="105"/>
        </w:rPr>
      </w:pPr>
      <w:bookmarkStart w:id="189" w:name="_Partie_14_:_1"/>
      <w:bookmarkStart w:id="190" w:name="_Toc132809399"/>
      <w:bookmarkEnd w:id="189"/>
      <w:r w:rsidRPr="00F2420F">
        <w:rPr>
          <w:w w:val="105"/>
        </w:rPr>
        <w:lastRenderedPageBreak/>
        <w:t>Partie 14 : Dispositions visant tous les comités</w:t>
      </w:r>
      <w:bookmarkEnd w:id="188"/>
      <w:bookmarkEnd w:id="190"/>
    </w:p>
    <w:p w14:paraId="7994A7DD" w14:textId="012110AB" w:rsidR="008827BB" w:rsidRPr="00F2420F" w:rsidRDefault="008827BB" w:rsidP="006E0BDC">
      <w:pPr>
        <w:rPr>
          <w:rFonts w:ascii="Arial" w:hAnsi="Arial" w:cs="Arial"/>
          <w:lang w:val="fr-CA"/>
        </w:rPr>
      </w:pPr>
    </w:p>
    <w:p w14:paraId="056B1A4C" w14:textId="1658B7EB" w:rsidR="00223643" w:rsidRPr="00F2420F" w:rsidRDefault="00634D5F" w:rsidP="00C77CAB">
      <w:pPr>
        <w:pStyle w:val="101Blue"/>
        <w:numPr>
          <w:ilvl w:val="1"/>
          <w:numId w:val="7"/>
        </w:numPr>
        <w:rPr>
          <w:rFonts w:ascii="Arial" w:hAnsi="Arial" w:cs="Arial"/>
          <w:lang w:val="fr-CA"/>
        </w:rPr>
      </w:pPr>
      <w:bookmarkStart w:id="191" w:name="_Toc132809400"/>
      <w:r w:rsidRPr="00F2420F">
        <w:rPr>
          <w:rFonts w:ascii="Arial" w:hAnsi="Arial" w:cs="Arial"/>
          <w:lang w:val="fr-CA"/>
        </w:rPr>
        <w:t>Procédures</w:t>
      </w:r>
      <w:bookmarkEnd w:id="191"/>
      <w:r w:rsidR="00D41AB7" w:rsidRPr="00F2420F">
        <w:rPr>
          <w:rFonts w:ascii="Arial" w:hAnsi="Arial" w:cs="Arial"/>
          <w:lang w:val="fr-CA"/>
        </w:rPr>
        <w:br/>
      </w:r>
    </w:p>
    <w:p w14:paraId="78DC84E3" w14:textId="1A76289D" w:rsidR="00223643" w:rsidRPr="00F2420F" w:rsidRDefault="00634D5F" w:rsidP="00C77CAB">
      <w:pPr>
        <w:pStyle w:val="ListParagraph"/>
        <w:numPr>
          <w:ilvl w:val="2"/>
          <w:numId w:val="7"/>
        </w:numPr>
        <w:tabs>
          <w:tab w:val="left" w:pos="1769"/>
        </w:tabs>
        <w:spacing w:before="29"/>
        <w:ind w:right="416" w:hanging="900"/>
        <w:rPr>
          <w:rFonts w:ascii="Arial" w:hAnsi="Arial" w:cs="Arial"/>
          <w:lang w:val="fr-CA"/>
        </w:rPr>
      </w:pPr>
      <w:r w:rsidRPr="00F2420F">
        <w:rPr>
          <w:rFonts w:ascii="Arial" w:hAnsi="Arial" w:cs="Arial"/>
          <w:lang w:val="fr-CA"/>
        </w:rPr>
        <w:t>À moins d</w:t>
      </w:r>
      <w:r w:rsidR="00A419B5" w:rsidRPr="00F2420F">
        <w:rPr>
          <w:rFonts w:ascii="Arial" w:hAnsi="Arial" w:cs="Arial"/>
          <w:lang w:val="fr-CA"/>
        </w:rPr>
        <w:t>’</w:t>
      </w:r>
      <w:r w:rsidRPr="00F2420F">
        <w:rPr>
          <w:rFonts w:ascii="Arial" w:hAnsi="Arial" w:cs="Arial"/>
          <w:lang w:val="fr-CA"/>
        </w:rPr>
        <w:t xml:space="preserve">une disposition contraire des présents règlements administratifs, le comité </w:t>
      </w:r>
      <w:r w:rsidR="00D0278F" w:rsidRPr="00F2420F">
        <w:rPr>
          <w:rFonts w:ascii="Arial" w:hAnsi="Arial" w:cs="Arial"/>
          <w:lang w:val="fr-CA"/>
        </w:rPr>
        <w:t>des mises en candidature</w:t>
      </w:r>
      <w:r w:rsidR="00282772" w:rsidRPr="00F2420F">
        <w:rPr>
          <w:rFonts w:ascii="Arial" w:hAnsi="Arial" w:cs="Arial"/>
          <w:lang w:val="fr-CA"/>
        </w:rPr>
        <w:t xml:space="preserve"> </w:t>
      </w:r>
      <w:r w:rsidR="00D77846" w:rsidRPr="00F2420F">
        <w:rPr>
          <w:rFonts w:ascii="Arial" w:hAnsi="Arial" w:cs="Arial"/>
          <w:lang w:val="fr-CA"/>
        </w:rPr>
        <w:t>recommandera</w:t>
      </w:r>
      <w:r w:rsidRPr="00F2420F">
        <w:rPr>
          <w:rFonts w:ascii="Arial" w:hAnsi="Arial" w:cs="Arial"/>
          <w:lang w:val="fr-CA"/>
        </w:rPr>
        <w:t xml:space="preserve"> </w:t>
      </w:r>
      <w:r w:rsidR="001000E6" w:rsidRPr="00F2420F">
        <w:rPr>
          <w:rFonts w:ascii="Arial" w:hAnsi="Arial" w:cs="Arial"/>
          <w:lang w:val="fr-CA"/>
        </w:rPr>
        <w:t xml:space="preserve">au conseil d’administration pour son approbation </w:t>
      </w:r>
      <w:r w:rsidRPr="00F2420F">
        <w:rPr>
          <w:rFonts w:ascii="Arial" w:hAnsi="Arial" w:cs="Arial"/>
          <w:lang w:val="fr-CA"/>
        </w:rPr>
        <w:t>un président pour chaque</w:t>
      </w:r>
      <w:r w:rsidRPr="00F2420F">
        <w:rPr>
          <w:rFonts w:ascii="Arial" w:hAnsi="Arial" w:cs="Arial"/>
          <w:spacing w:val="2"/>
          <w:lang w:val="fr-CA"/>
        </w:rPr>
        <w:t xml:space="preserve"> </w:t>
      </w:r>
      <w:r w:rsidRPr="00F2420F">
        <w:rPr>
          <w:rFonts w:ascii="Arial" w:hAnsi="Arial" w:cs="Arial"/>
          <w:lang w:val="fr-CA"/>
        </w:rPr>
        <w:t>comité.</w:t>
      </w:r>
      <w:r w:rsidR="00CE2A79" w:rsidRPr="00F2420F">
        <w:rPr>
          <w:rFonts w:ascii="Arial" w:hAnsi="Arial" w:cs="Arial"/>
          <w:lang w:val="fr-CA"/>
        </w:rPr>
        <w:br/>
      </w:r>
    </w:p>
    <w:p w14:paraId="2234436C" w14:textId="058B420B" w:rsidR="00223643" w:rsidRPr="00F2420F" w:rsidRDefault="00634D5F" w:rsidP="00C77CAB">
      <w:pPr>
        <w:pStyle w:val="ListParagraph"/>
        <w:numPr>
          <w:ilvl w:val="2"/>
          <w:numId w:val="7"/>
        </w:numPr>
        <w:tabs>
          <w:tab w:val="left" w:pos="1769"/>
        </w:tabs>
        <w:spacing w:before="0"/>
        <w:ind w:right="314" w:hanging="900"/>
        <w:rPr>
          <w:rFonts w:ascii="Arial" w:hAnsi="Arial" w:cs="Arial"/>
          <w:lang w:val="fr-CA"/>
        </w:rPr>
      </w:pPr>
      <w:r w:rsidRPr="00F2420F">
        <w:rPr>
          <w:rFonts w:ascii="Arial" w:hAnsi="Arial" w:cs="Arial"/>
          <w:spacing w:val="-4"/>
          <w:lang w:val="fr-CA"/>
        </w:rPr>
        <w:t xml:space="preserve">Toutes </w:t>
      </w:r>
      <w:r w:rsidRPr="00F2420F">
        <w:rPr>
          <w:rFonts w:ascii="Arial" w:hAnsi="Arial" w:cs="Arial"/>
          <w:lang w:val="fr-CA"/>
        </w:rPr>
        <w:t>les nominations au sein des comités, à l</w:t>
      </w:r>
      <w:r w:rsidR="00A419B5" w:rsidRPr="00F2420F">
        <w:rPr>
          <w:rFonts w:ascii="Arial" w:hAnsi="Arial" w:cs="Arial"/>
          <w:lang w:val="fr-CA"/>
        </w:rPr>
        <w:t>’</w:t>
      </w:r>
      <w:r w:rsidRPr="00F2420F">
        <w:rPr>
          <w:rFonts w:ascii="Arial" w:hAnsi="Arial" w:cs="Arial"/>
          <w:lang w:val="fr-CA"/>
        </w:rPr>
        <w:t xml:space="preserve">exception de celles des membres </w:t>
      </w:r>
      <w:r w:rsidR="00282772" w:rsidRPr="00F2420F">
        <w:rPr>
          <w:rFonts w:ascii="Arial" w:hAnsi="Arial" w:cs="Arial"/>
          <w:lang w:val="fr-CA"/>
        </w:rPr>
        <w:t>nommés pour représenter la profession</w:t>
      </w:r>
      <w:r w:rsidR="00FB47C5" w:rsidRPr="00F2420F">
        <w:rPr>
          <w:rFonts w:ascii="Arial" w:hAnsi="Arial" w:cs="Arial"/>
          <w:lang w:val="fr-CA"/>
        </w:rPr>
        <w:t xml:space="preserve"> et des représentants communautaires</w:t>
      </w:r>
      <w:r w:rsidRPr="00F2420F">
        <w:rPr>
          <w:rFonts w:ascii="Arial" w:hAnsi="Arial" w:cs="Arial"/>
          <w:lang w:val="fr-CA"/>
        </w:rPr>
        <w:t>, prennent fin automatiquement à l</w:t>
      </w:r>
      <w:r w:rsidR="00A419B5" w:rsidRPr="00F2420F">
        <w:rPr>
          <w:rFonts w:ascii="Arial" w:hAnsi="Arial" w:cs="Arial"/>
          <w:lang w:val="fr-CA"/>
        </w:rPr>
        <w:t>’</w:t>
      </w:r>
      <w:r w:rsidRPr="00F2420F">
        <w:rPr>
          <w:rFonts w:ascii="Arial" w:hAnsi="Arial" w:cs="Arial"/>
          <w:lang w:val="fr-CA"/>
        </w:rPr>
        <w:t>assemblée tenue à l</w:t>
      </w:r>
      <w:r w:rsidR="00A419B5" w:rsidRPr="00F2420F">
        <w:rPr>
          <w:rFonts w:ascii="Arial" w:hAnsi="Arial" w:cs="Arial"/>
          <w:lang w:val="fr-CA"/>
        </w:rPr>
        <w:t>’</w:t>
      </w:r>
      <w:r w:rsidRPr="00F2420F">
        <w:rPr>
          <w:rFonts w:ascii="Arial" w:hAnsi="Arial" w:cs="Arial"/>
          <w:lang w:val="fr-CA"/>
        </w:rPr>
        <w:t>occasion de l</w:t>
      </w:r>
      <w:r w:rsidR="00A419B5" w:rsidRPr="00F2420F">
        <w:rPr>
          <w:rFonts w:ascii="Arial" w:hAnsi="Arial" w:cs="Arial"/>
          <w:lang w:val="fr-CA"/>
        </w:rPr>
        <w:t>’</w:t>
      </w:r>
      <w:r w:rsidRPr="00F2420F">
        <w:rPr>
          <w:rFonts w:ascii="Arial" w:hAnsi="Arial" w:cs="Arial"/>
          <w:lang w:val="fr-CA"/>
        </w:rPr>
        <w:t>élection annuelle des dirigeants.</w:t>
      </w:r>
    </w:p>
    <w:p w14:paraId="536CDA18" w14:textId="192B55D7" w:rsidR="00282772" w:rsidRPr="00F2420F" w:rsidRDefault="00282772" w:rsidP="00E86226">
      <w:pPr>
        <w:pStyle w:val="101Blue"/>
        <w:numPr>
          <w:ilvl w:val="1"/>
          <w:numId w:val="7"/>
        </w:numPr>
        <w:spacing w:before="240"/>
        <w:rPr>
          <w:rFonts w:ascii="Arial" w:hAnsi="Arial" w:cs="Arial"/>
          <w:lang w:val="fr-CA"/>
        </w:rPr>
      </w:pPr>
      <w:bookmarkStart w:id="192" w:name="_Toc132809401"/>
      <w:r w:rsidRPr="00F2420F">
        <w:rPr>
          <w:rFonts w:ascii="Arial" w:hAnsi="Arial" w:cs="Arial"/>
          <w:lang w:val="fr-CA"/>
        </w:rPr>
        <w:t>Lieu et fréquence des assemblées</w:t>
      </w:r>
      <w:bookmarkEnd w:id="192"/>
      <w:r w:rsidR="00E86226" w:rsidRPr="00F2420F">
        <w:rPr>
          <w:rFonts w:ascii="Arial" w:hAnsi="Arial" w:cs="Arial"/>
          <w:lang w:val="fr-CA"/>
        </w:rPr>
        <w:br/>
      </w:r>
    </w:p>
    <w:p w14:paraId="447907FB" w14:textId="0AD573BD" w:rsidR="00282772" w:rsidRPr="00F2420F" w:rsidRDefault="00282772" w:rsidP="00C77CAB">
      <w:pPr>
        <w:pStyle w:val="ListParagraph"/>
        <w:numPr>
          <w:ilvl w:val="2"/>
          <w:numId w:val="7"/>
        </w:numPr>
        <w:tabs>
          <w:tab w:val="left" w:pos="1769"/>
        </w:tabs>
        <w:spacing w:before="0"/>
        <w:ind w:right="416" w:hanging="900"/>
        <w:rPr>
          <w:rFonts w:ascii="Arial" w:hAnsi="Arial" w:cs="Arial"/>
          <w:lang w:val="fr-CA"/>
        </w:rPr>
      </w:pPr>
      <w:r w:rsidRPr="00F2420F">
        <w:rPr>
          <w:rFonts w:ascii="Arial" w:hAnsi="Arial" w:cs="Arial"/>
          <w:lang w:val="fr-CA"/>
        </w:rPr>
        <w:t>Les assemblées des comités auront lieu, lorsque c</w:t>
      </w:r>
      <w:r w:rsidR="00A419B5" w:rsidRPr="00F2420F">
        <w:rPr>
          <w:rFonts w:ascii="Arial" w:hAnsi="Arial" w:cs="Arial"/>
          <w:lang w:val="fr-CA"/>
        </w:rPr>
        <w:t>’</w:t>
      </w:r>
      <w:r w:rsidRPr="00F2420F">
        <w:rPr>
          <w:rFonts w:ascii="Arial" w:hAnsi="Arial" w:cs="Arial"/>
          <w:lang w:val="fr-CA"/>
        </w:rPr>
        <w:t>est possible</w:t>
      </w:r>
      <w:r w:rsidR="007B4AA2" w:rsidRPr="00F2420F">
        <w:rPr>
          <w:rFonts w:ascii="Arial" w:hAnsi="Arial" w:cs="Arial"/>
          <w:lang w:val="fr-CA"/>
        </w:rPr>
        <w:t>, à une date établie</w:t>
      </w:r>
      <w:r w:rsidRPr="00F2420F">
        <w:rPr>
          <w:rFonts w:ascii="Arial" w:hAnsi="Arial" w:cs="Arial"/>
          <w:lang w:val="fr-CA"/>
        </w:rPr>
        <w:t xml:space="preserve"> à l</w:t>
      </w:r>
      <w:r w:rsidR="00A419B5" w:rsidRPr="00F2420F">
        <w:rPr>
          <w:rFonts w:ascii="Arial" w:hAnsi="Arial" w:cs="Arial"/>
          <w:lang w:val="fr-CA"/>
        </w:rPr>
        <w:t>’</w:t>
      </w:r>
      <w:r w:rsidRPr="00F2420F">
        <w:rPr>
          <w:rFonts w:ascii="Arial" w:hAnsi="Arial" w:cs="Arial"/>
          <w:lang w:val="fr-CA"/>
        </w:rPr>
        <w:t>avance, à des intervalles réguliers et à la fréquence jugée nécessaire pour pouvoir effectuer les activités du comité.</w:t>
      </w:r>
    </w:p>
    <w:p w14:paraId="44006CA3" w14:textId="2E88CF48" w:rsidR="00282772" w:rsidRPr="00F2420F" w:rsidRDefault="00282772" w:rsidP="00E86226">
      <w:pPr>
        <w:pStyle w:val="101Blue"/>
        <w:numPr>
          <w:ilvl w:val="1"/>
          <w:numId w:val="7"/>
        </w:numPr>
        <w:spacing w:before="240"/>
        <w:rPr>
          <w:rFonts w:ascii="Arial" w:hAnsi="Arial" w:cs="Arial"/>
          <w:lang w:val="fr-CA"/>
        </w:rPr>
      </w:pPr>
      <w:bookmarkStart w:id="193" w:name="_Toc132809402"/>
      <w:r w:rsidRPr="00F2420F">
        <w:rPr>
          <w:rFonts w:ascii="Arial" w:hAnsi="Arial" w:cs="Arial"/>
          <w:lang w:val="fr-CA"/>
        </w:rPr>
        <w:t>Tenue des assemblées</w:t>
      </w:r>
      <w:bookmarkEnd w:id="193"/>
      <w:r w:rsidR="00E86226" w:rsidRPr="00F2420F">
        <w:rPr>
          <w:rFonts w:ascii="Arial" w:hAnsi="Arial" w:cs="Arial"/>
          <w:lang w:val="fr-CA"/>
        </w:rPr>
        <w:br/>
      </w:r>
    </w:p>
    <w:p w14:paraId="60B14011" w14:textId="51D44A72" w:rsidR="00282772" w:rsidRPr="00F2420F" w:rsidRDefault="00282772" w:rsidP="00C77CAB">
      <w:pPr>
        <w:pStyle w:val="ListParagraph"/>
        <w:numPr>
          <w:ilvl w:val="2"/>
          <w:numId w:val="7"/>
        </w:numPr>
        <w:tabs>
          <w:tab w:val="left" w:pos="1769"/>
        </w:tabs>
        <w:spacing w:before="0"/>
        <w:ind w:right="416" w:hanging="900"/>
        <w:rPr>
          <w:rFonts w:ascii="Arial" w:hAnsi="Arial" w:cs="Arial"/>
          <w:lang w:val="fr-CA"/>
        </w:rPr>
      </w:pPr>
      <w:r w:rsidRPr="00F2420F">
        <w:rPr>
          <w:rFonts w:ascii="Arial" w:hAnsi="Arial" w:cs="Arial"/>
          <w:lang w:val="fr-CA"/>
        </w:rPr>
        <w:t>Toute assemblée d</w:t>
      </w:r>
      <w:r w:rsidR="00A419B5" w:rsidRPr="00F2420F">
        <w:rPr>
          <w:rFonts w:ascii="Arial" w:hAnsi="Arial" w:cs="Arial"/>
          <w:lang w:val="fr-CA"/>
        </w:rPr>
        <w:t>’</w:t>
      </w:r>
      <w:r w:rsidRPr="00F2420F">
        <w:rPr>
          <w:rFonts w:ascii="Arial" w:hAnsi="Arial" w:cs="Arial"/>
          <w:lang w:val="fr-CA"/>
        </w:rPr>
        <w:t>un comité peut se faire par téléconférence ou autre moyen permettant à tous les participants de communiquer de façon simultanée et instantanée (ceci comprend les conférences audio et vidéo); les personnes qui participent à une assemblée par ces moyens sont présumées être présentes à l</w:t>
      </w:r>
      <w:r w:rsidR="00A419B5" w:rsidRPr="00F2420F">
        <w:rPr>
          <w:rFonts w:ascii="Arial" w:hAnsi="Arial" w:cs="Arial"/>
          <w:lang w:val="fr-CA"/>
        </w:rPr>
        <w:t>’</w:t>
      </w:r>
      <w:r w:rsidRPr="00F2420F">
        <w:rPr>
          <w:rFonts w:ascii="Arial" w:hAnsi="Arial" w:cs="Arial"/>
          <w:lang w:val="fr-CA"/>
        </w:rPr>
        <w:t>assemblée.</w:t>
      </w:r>
    </w:p>
    <w:p w14:paraId="6B311A84" w14:textId="5184BD25" w:rsidR="007E13CC" w:rsidRPr="00F2420F" w:rsidRDefault="007E13CC" w:rsidP="00E86226">
      <w:pPr>
        <w:pStyle w:val="101Blue"/>
        <w:numPr>
          <w:ilvl w:val="1"/>
          <w:numId w:val="7"/>
        </w:numPr>
        <w:spacing w:before="240"/>
        <w:rPr>
          <w:rFonts w:ascii="Arial" w:hAnsi="Arial" w:cs="Arial"/>
          <w:lang w:val="fr-CA"/>
        </w:rPr>
      </w:pPr>
      <w:bookmarkStart w:id="194" w:name="_Toc132809403"/>
      <w:r w:rsidRPr="00F2420F">
        <w:rPr>
          <w:rFonts w:ascii="Arial" w:hAnsi="Arial" w:cs="Arial"/>
          <w:lang w:val="fr-CA"/>
        </w:rPr>
        <w:t>Présidence</w:t>
      </w:r>
      <w:bookmarkEnd w:id="194"/>
      <w:r w:rsidR="00E86226" w:rsidRPr="00F2420F">
        <w:rPr>
          <w:rFonts w:ascii="Arial" w:hAnsi="Arial" w:cs="Arial"/>
          <w:lang w:val="fr-CA"/>
        </w:rPr>
        <w:br/>
      </w:r>
    </w:p>
    <w:p w14:paraId="210F21E7" w14:textId="25C9B1CC" w:rsidR="007E13CC" w:rsidRPr="00F2420F" w:rsidRDefault="007E13CC" w:rsidP="00C77CAB">
      <w:pPr>
        <w:pStyle w:val="ListParagraph"/>
        <w:numPr>
          <w:ilvl w:val="2"/>
          <w:numId w:val="7"/>
        </w:numPr>
        <w:tabs>
          <w:tab w:val="left" w:pos="1769"/>
        </w:tabs>
        <w:spacing w:before="0"/>
        <w:ind w:right="416"/>
        <w:rPr>
          <w:rFonts w:ascii="Arial" w:hAnsi="Arial" w:cs="Arial"/>
          <w:lang w:val="fr-CA"/>
        </w:rPr>
      </w:pPr>
      <w:r w:rsidRPr="00F2420F">
        <w:rPr>
          <w:rFonts w:ascii="Arial" w:hAnsi="Arial" w:cs="Arial"/>
          <w:lang w:val="fr-CA"/>
        </w:rPr>
        <w:t>Dans le cas où le président d</w:t>
      </w:r>
      <w:r w:rsidR="00A419B5" w:rsidRPr="00F2420F">
        <w:rPr>
          <w:rFonts w:ascii="Arial" w:hAnsi="Arial" w:cs="Arial"/>
          <w:lang w:val="fr-CA"/>
        </w:rPr>
        <w:t>’</w:t>
      </w:r>
      <w:r w:rsidRPr="00F2420F">
        <w:rPr>
          <w:rFonts w:ascii="Arial" w:hAnsi="Arial" w:cs="Arial"/>
          <w:lang w:val="fr-CA"/>
        </w:rPr>
        <w:t>un comité ne pourrait pas ou ne serait pas disposé à présider une assemblée, il désignera un président intérimaire choisi parmi les membres du comité pour présider à l</w:t>
      </w:r>
      <w:r w:rsidR="00A419B5" w:rsidRPr="00F2420F">
        <w:rPr>
          <w:rFonts w:ascii="Arial" w:hAnsi="Arial" w:cs="Arial"/>
          <w:lang w:val="fr-CA"/>
        </w:rPr>
        <w:t>’</w:t>
      </w:r>
      <w:r w:rsidRPr="00F2420F">
        <w:rPr>
          <w:rFonts w:ascii="Arial" w:hAnsi="Arial" w:cs="Arial"/>
          <w:lang w:val="fr-CA"/>
        </w:rPr>
        <w:t>assemblée; si le président ne peut pas déléguer ses tâches de président, le comité choisira alors parmi ses membres un président intérimaire pour présider l</w:t>
      </w:r>
      <w:r w:rsidR="00A419B5" w:rsidRPr="00F2420F">
        <w:rPr>
          <w:rFonts w:ascii="Arial" w:hAnsi="Arial" w:cs="Arial"/>
          <w:lang w:val="fr-CA"/>
        </w:rPr>
        <w:t>’</w:t>
      </w:r>
      <w:r w:rsidRPr="00F2420F">
        <w:rPr>
          <w:rFonts w:ascii="Arial" w:hAnsi="Arial" w:cs="Arial"/>
          <w:lang w:val="fr-CA"/>
        </w:rPr>
        <w:t>assemblée.</w:t>
      </w:r>
    </w:p>
    <w:p w14:paraId="5599C122" w14:textId="237DAE44" w:rsidR="007E13CC" w:rsidRPr="00F2420F" w:rsidRDefault="007E13CC" w:rsidP="00E86226">
      <w:pPr>
        <w:pStyle w:val="101Blue"/>
        <w:numPr>
          <w:ilvl w:val="1"/>
          <w:numId w:val="7"/>
        </w:numPr>
        <w:spacing w:before="240"/>
        <w:rPr>
          <w:rFonts w:ascii="Arial" w:hAnsi="Arial" w:cs="Arial"/>
          <w:lang w:val="fr-CA"/>
        </w:rPr>
      </w:pPr>
      <w:bookmarkStart w:id="195" w:name="_Toc132809404"/>
      <w:r w:rsidRPr="00F2420F">
        <w:rPr>
          <w:rFonts w:ascii="Arial" w:hAnsi="Arial" w:cs="Arial"/>
          <w:lang w:val="fr-CA"/>
        </w:rPr>
        <w:t>Procès-verbaux</w:t>
      </w:r>
      <w:bookmarkEnd w:id="195"/>
      <w:r w:rsidR="005326E4" w:rsidRPr="00F2420F">
        <w:rPr>
          <w:rFonts w:ascii="Arial" w:hAnsi="Arial" w:cs="Arial"/>
          <w:lang w:val="fr-CA"/>
        </w:rPr>
        <w:br/>
      </w:r>
    </w:p>
    <w:p w14:paraId="37076683" w14:textId="01544EE1" w:rsidR="007E13CC" w:rsidRPr="00F2420F" w:rsidRDefault="007E13CC" w:rsidP="00C77CAB">
      <w:pPr>
        <w:pStyle w:val="ListParagraph"/>
        <w:numPr>
          <w:ilvl w:val="2"/>
          <w:numId w:val="7"/>
        </w:numPr>
        <w:tabs>
          <w:tab w:val="left" w:pos="1769"/>
        </w:tabs>
        <w:spacing w:before="0"/>
        <w:ind w:right="416"/>
        <w:rPr>
          <w:rFonts w:ascii="Arial" w:hAnsi="Arial" w:cs="Arial"/>
          <w:lang w:val="fr-CA"/>
        </w:rPr>
      </w:pPr>
      <w:r w:rsidRPr="00F2420F">
        <w:rPr>
          <w:rFonts w:ascii="Arial" w:hAnsi="Arial" w:cs="Arial"/>
          <w:lang w:val="fr-CA"/>
        </w:rPr>
        <w:t>Le président de chaque comité veillera à ce que des procès-verbaux exacts de toutes les assemblées et délibérations soient rédigés, approuvés et conservés au bureau de l</w:t>
      </w:r>
      <w:r w:rsidR="00A419B5" w:rsidRPr="00F2420F">
        <w:rPr>
          <w:rFonts w:ascii="Arial" w:hAnsi="Arial" w:cs="Arial"/>
          <w:lang w:val="fr-CA"/>
        </w:rPr>
        <w:t>’</w:t>
      </w:r>
      <w:r w:rsidRPr="00F2420F">
        <w:rPr>
          <w:rFonts w:ascii="Arial" w:hAnsi="Arial" w:cs="Arial"/>
          <w:lang w:val="fr-CA"/>
        </w:rPr>
        <w:t>Ordre.</w:t>
      </w:r>
    </w:p>
    <w:p w14:paraId="0CC3F3FF" w14:textId="0D2A3CEC" w:rsidR="00387329" w:rsidRPr="00387329" w:rsidRDefault="00387329" w:rsidP="00387329">
      <w:pPr>
        <w:pStyle w:val="101Blue"/>
        <w:numPr>
          <w:ilvl w:val="1"/>
          <w:numId w:val="7"/>
        </w:numPr>
        <w:spacing w:before="240"/>
        <w:rPr>
          <w:rFonts w:ascii="Arial" w:hAnsi="Arial" w:cs="Arial"/>
          <w:lang w:val="fr-CA"/>
        </w:rPr>
      </w:pPr>
      <w:bookmarkStart w:id="196" w:name="_Toc132809405"/>
      <w:r>
        <w:rPr>
          <w:rFonts w:ascii="Arial" w:hAnsi="Arial" w:cs="Arial"/>
          <w:lang w:val="fr-CA"/>
        </w:rPr>
        <w:t>Quorum</w:t>
      </w:r>
    </w:p>
    <w:p w14:paraId="68FECD1E" w14:textId="7D39AFFF" w:rsidR="00387329" w:rsidRPr="00387329" w:rsidRDefault="00387329" w:rsidP="00387329">
      <w:pPr>
        <w:pStyle w:val="101Blue"/>
        <w:numPr>
          <w:ilvl w:val="0"/>
          <w:numId w:val="0"/>
        </w:numPr>
        <w:spacing w:before="240"/>
        <w:ind w:left="1771" w:hanging="893"/>
        <w:rPr>
          <w:rFonts w:ascii="Arial" w:hAnsi="Arial" w:cs="Arial"/>
          <w:color w:val="auto"/>
          <w:lang w:val="fr-CA"/>
        </w:rPr>
      </w:pPr>
      <w:r w:rsidRPr="00387329">
        <w:rPr>
          <w:rFonts w:ascii="Arial" w:hAnsi="Arial" w:cs="Arial"/>
          <w:color w:val="auto"/>
          <w:lang w:val="fr-CA"/>
        </w:rPr>
        <w:t>14.01.1</w:t>
      </w:r>
      <w:r w:rsidRPr="00387329">
        <w:rPr>
          <w:rFonts w:ascii="Arial" w:hAnsi="Arial" w:cs="Arial"/>
          <w:color w:val="auto"/>
          <w:lang w:val="fr-CA"/>
        </w:rPr>
        <w:tab/>
      </w:r>
      <w:r w:rsidRPr="00387329">
        <w:rPr>
          <w:rFonts w:ascii="Arial" w:hAnsi="Arial" w:cs="Arial"/>
          <w:b w:val="0"/>
          <w:bCs w:val="0"/>
          <w:color w:val="auto"/>
          <w:lang w:val="fr-CA"/>
        </w:rPr>
        <w:t>Trois membres de n’importe quel comité ou sous-comité constituent un quorum.</w:t>
      </w:r>
    </w:p>
    <w:p w14:paraId="5E2AF767" w14:textId="64733D3D" w:rsidR="007E13CC" w:rsidRPr="00F2420F" w:rsidRDefault="00387329" w:rsidP="00376928">
      <w:pPr>
        <w:pStyle w:val="101Blue"/>
        <w:numPr>
          <w:ilvl w:val="1"/>
          <w:numId w:val="7"/>
        </w:numPr>
        <w:spacing w:before="240"/>
        <w:rPr>
          <w:rFonts w:ascii="Arial" w:hAnsi="Arial" w:cs="Arial"/>
          <w:lang w:val="fr-CA"/>
        </w:rPr>
      </w:pPr>
      <w:r>
        <w:rPr>
          <w:rFonts w:ascii="Arial" w:hAnsi="Arial" w:cs="Arial"/>
          <w:lang w:val="fr-CA"/>
        </w:rPr>
        <w:t>V</w:t>
      </w:r>
      <w:r w:rsidR="007E13CC" w:rsidRPr="00F2420F">
        <w:rPr>
          <w:rFonts w:ascii="Arial" w:hAnsi="Arial" w:cs="Arial"/>
          <w:lang w:val="fr-CA"/>
        </w:rPr>
        <w:t>ote à la majorité simple</w:t>
      </w:r>
      <w:bookmarkEnd w:id="196"/>
      <w:r w:rsidR="00376928" w:rsidRPr="00F2420F">
        <w:rPr>
          <w:rFonts w:ascii="Arial" w:hAnsi="Arial" w:cs="Arial"/>
          <w:lang w:val="fr-CA"/>
        </w:rPr>
        <w:br/>
      </w:r>
    </w:p>
    <w:p w14:paraId="3F0AD2C3" w14:textId="2B9300EB" w:rsidR="002D48D7" w:rsidRPr="00F2420F" w:rsidRDefault="007E13CC" w:rsidP="00376928">
      <w:pPr>
        <w:pStyle w:val="ListParagraph"/>
        <w:numPr>
          <w:ilvl w:val="2"/>
          <w:numId w:val="7"/>
        </w:numPr>
        <w:tabs>
          <w:tab w:val="left" w:pos="1769"/>
        </w:tabs>
        <w:spacing w:before="29"/>
        <w:ind w:right="416"/>
        <w:rPr>
          <w:rFonts w:ascii="Arial" w:hAnsi="Arial" w:cs="Arial"/>
          <w:lang w:val="fr-CA"/>
        </w:rPr>
      </w:pPr>
      <w:r w:rsidRPr="00F2420F">
        <w:rPr>
          <w:rFonts w:ascii="Arial" w:hAnsi="Arial" w:cs="Arial"/>
          <w:lang w:val="fr-CA"/>
        </w:rPr>
        <w:t>À moins que cela ne soit autrement prévu dans le Code ou les présents règlements administratifs, chaque motion qui est présentée de façon appropriée devant un comité sera décidée à l</w:t>
      </w:r>
      <w:r w:rsidR="00A419B5" w:rsidRPr="00F2420F">
        <w:rPr>
          <w:rFonts w:ascii="Arial" w:hAnsi="Arial" w:cs="Arial"/>
          <w:lang w:val="fr-CA"/>
        </w:rPr>
        <w:t>’</w:t>
      </w:r>
      <w:r w:rsidRPr="00F2420F">
        <w:rPr>
          <w:rFonts w:ascii="Arial" w:hAnsi="Arial" w:cs="Arial"/>
          <w:lang w:val="fr-CA"/>
        </w:rPr>
        <w:t>aide d</w:t>
      </w:r>
      <w:r w:rsidR="00A419B5" w:rsidRPr="00F2420F">
        <w:rPr>
          <w:rFonts w:ascii="Arial" w:hAnsi="Arial" w:cs="Arial"/>
          <w:lang w:val="fr-CA"/>
        </w:rPr>
        <w:t>’</w:t>
      </w:r>
      <w:r w:rsidRPr="00F2420F">
        <w:rPr>
          <w:rFonts w:ascii="Arial" w:hAnsi="Arial" w:cs="Arial"/>
          <w:lang w:val="fr-CA"/>
        </w:rPr>
        <w:t xml:space="preserve">un vote à la majorité simple des </w:t>
      </w:r>
      <w:r w:rsidRPr="00F2420F">
        <w:rPr>
          <w:rFonts w:ascii="Arial" w:hAnsi="Arial" w:cs="Arial"/>
          <w:lang w:val="fr-CA"/>
        </w:rPr>
        <w:lastRenderedPageBreak/>
        <w:t>membres présents lors de l</w:t>
      </w:r>
      <w:r w:rsidR="00A419B5" w:rsidRPr="00F2420F">
        <w:rPr>
          <w:rFonts w:ascii="Arial" w:hAnsi="Arial" w:cs="Arial"/>
          <w:lang w:val="fr-CA"/>
        </w:rPr>
        <w:t>’</w:t>
      </w:r>
      <w:r w:rsidRPr="00F2420F">
        <w:rPr>
          <w:rFonts w:ascii="Arial" w:hAnsi="Arial" w:cs="Arial"/>
          <w:lang w:val="fr-CA"/>
        </w:rPr>
        <w:t>assemblée.</w:t>
      </w:r>
    </w:p>
    <w:p w14:paraId="3B4FC081" w14:textId="08230D1D" w:rsidR="007E13CC" w:rsidRPr="00F2420F" w:rsidRDefault="007E13CC" w:rsidP="00376928">
      <w:pPr>
        <w:pStyle w:val="101Blue"/>
        <w:numPr>
          <w:ilvl w:val="1"/>
          <w:numId w:val="7"/>
        </w:numPr>
        <w:spacing w:before="240"/>
        <w:rPr>
          <w:rFonts w:ascii="Arial" w:hAnsi="Arial" w:cs="Arial"/>
          <w:lang w:val="fr-CA"/>
        </w:rPr>
      </w:pPr>
      <w:bookmarkStart w:id="197" w:name="_Toc132809406"/>
      <w:r w:rsidRPr="00F2420F">
        <w:rPr>
          <w:rFonts w:ascii="Arial" w:hAnsi="Arial" w:cs="Arial"/>
          <w:lang w:val="fr-CA"/>
        </w:rPr>
        <w:t>Vote du président</w:t>
      </w:r>
      <w:bookmarkEnd w:id="197"/>
      <w:r w:rsidR="00376928" w:rsidRPr="00F2420F">
        <w:rPr>
          <w:rFonts w:ascii="Arial" w:hAnsi="Arial" w:cs="Arial"/>
          <w:lang w:val="fr-CA"/>
        </w:rPr>
        <w:br/>
      </w:r>
    </w:p>
    <w:p w14:paraId="7667170F" w14:textId="5B964392" w:rsidR="002D48D7" w:rsidRPr="00F2420F" w:rsidRDefault="007E13CC" w:rsidP="00376928">
      <w:pPr>
        <w:pStyle w:val="ListParagraph"/>
        <w:numPr>
          <w:ilvl w:val="2"/>
          <w:numId w:val="7"/>
        </w:numPr>
        <w:tabs>
          <w:tab w:val="left" w:pos="1769"/>
        </w:tabs>
        <w:spacing w:before="29"/>
        <w:ind w:right="416"/>
        <w:rPr>
          <w:rFonts w:ascii="Arial" w:hAnsi="Arial" w:cs="Arial"/>
          <w:lang w:val="fr-CA"/>
        </w:rPr>
      </w:pPr>
      <w:r w:rsidRPr="00F2420F">
        <w:rPr>
          <w:rFonts w:ascii="Arial" w:hAnsi="Arial" w:cs="Arial"/>
          <w:lang w:val="fr-CA"/>
        </w:rPr>
        <w:t>Si le président est un membre du comité, il a le droit de voter.</w:t>
      </w:r>
    </w:p>
    <w:p w14:paraId="158C49FE" w14:textId="2921D23C" w:rsidR="007E13CC" w:rsidRPr="00F2420F" w:rsidRDefault="00387329" w:rsidP="00376928">
      <w:pPr>
        <w:pStyle w:val="101Blue"/>
        <w:numPr>
          <w:ilvl w:val="1"/>
          <w:numId w:val="7"/>
        </w:numPr>
        <w:spacing w:before="240"/>
        <w:rPr>
          <w:rFonts w:ascii="Arial" w:hAnsi="Arial" w:cs="Arial"/>
          <w:lang w:val="fr-CA"/>
        </w:rPr>
      </w:pPr>
      <w:bookmarkStart w:id="198" w:name="Page_35_Conflits"/>
      <w:r>
        <w:rPr>
          <w:rFonts w:ascii="Arial" w:hAnsi="Arial" w:cs="Arial"/>
          <w:lang w:val="fr-CA"/>
        </w:rPr>
        <w:t>Partage des voix</w:t>
      </w:r>
      <w:r w:rsidR="00376928" w:rsidRPr="00F2420F">
        <w:rPr>
          <w:rFonts w:ascii="Arial" w:hAnsi="Arial" w:cs="Arial"/>
          <w:lang w:val="fr-CA"/>
        </w:rPr>
        <w:br/>
      </w:r>
    </w:p>
    <w:bookmarkEnd w:id="198"/>
    <w:p w14:paraId="7C41328C" w14:textId="438B24C2" w:rsidR="007E13CC" w:rsidRPr="00F2420F" w:rsidRDefault="007E13CC" w:rsidP="00C77CAB">
      <w:pPr>
        <w:pStyle w:val="ListParagraph"/>
        <w:numPr>
          <w:ilvl w:val="2"/>
          <w:numId w:val="7"/>
        </w:numPr>
        <w:tabs>
          <w:tab w:val="left" w:pos="1769"/>
        </w:tabs>
        <w:spacing w:before="29"/>
        <w:ind w:right="416"/>
        <w:rPr>
          <w:rFonts w:ascii="Arial" w:hAnsi="Arial" w:cs="Arial"/>
          <w:lang w:val="fr-CA"/>
        </w:rPr>
      </w:pPr>
      <w:r w:rsidRPr="00F2420F">
        <w:rPr>
          <w:rFonts w:ascii="Arial" w:hAnsi="Arial" w:cs="Arial"/>
          <w:lang w:val="fr-CA"/>
        </w:rPr>
        <w:t>En cas de partage des voix, la motion est rejetée.</w:t>
      </w:r>
    </w:p>
    <w:p w14:paraId="1C40248D" w14:textId="77777777" w:rsidR="00223643" w:rsidRPr="00F2420F" w:rsidRDefault="00223643" w:rsidP="006E0BDC">
      <w:pPr>
        <w:pStyle w:val="BodyText"/>
        <w:rPr>
          <w:lang w:val="fr-CA"/>
        </w:rPr>
      </w:pPr>
    </w:p>
    <w:p w14:paraId="63C707B8" w14:textId="77777777" w:rsidR="00223643" w:rsidRPr="00F2420F" w:rsidRDefault="00223643" w:rsidP="006E0BDC">
      <w:pPr>
        <w:pStyle w:val="BodyText"/>
        <w:rPr>
          <w:lang w:val="fr-CA"/>
        </w:rPr>
      </w:pPr>
    </w:p>
    <w:p w14:paraId="7939A726" w14:textId="4FAB8BC5" w:rsidR="00223643" w:rsidRPr="00F2420F" w:rsidRDefault="00634D5F" w:rsidP="006E0BDC">
      <w:pPr>
        <w:pStyle w:val="Heading1"/>
        <w:rPr>
          <w:w w:val="105"/>
        </w:rPr>
      </w:pPr>
      <w:bookmarkStart w:id="199" w:name="_Partie_15_:"/>
      <w:bookmarkStart w:id="200" w:name="_Toc125962135"/>
      <w:bookmarkStart w:id="201" w:name="_Toc132809408"/>
      <w:bookmarkEnd w:id="199"/>
      <w:r w:rsidRPr="00F2420F">
        <w:rPr>
          <w:w w:val="105"/>
        </w:rPr>
        <w:t>Partie 15 : Conflits</w:t>
      </w:r>
      <w:r w:rsidRPr="00F2420F">
        <w:rPr>
          <w:spacing w:val="-22"/>
          <w:w w:val="105"/>
        </w:rPr>
        <w:t xml:space="preserve"> </w:t>
      </w:r>
      <w:r w:rsidRPr="00F2420F">
        <w:rPr>
          <w:w w:val="105"/>
        </w:rPr>
        <w:t>d</w:t>
      </w:r>
      <w:r w:rsidR="00A419B5" w:rsidRPr="00F2420F">
        <w:rPr>
          <w:w w:val="105"/>
        </w:rPr>
        <w:t>’</w:t>
      </w:r>
      <w:r w:rsidRPr="00F2420F">
        <w:rPr>
          <w:w w:val="105"/>
        </w:rPr>
        <w:t>intérêts</w:t>
      </w:r>
      <w:bookmarkEnd w:id="200"/>
      <w:bookmarkEnd w:id="201"/>
    </w:p>
    <w:p w14:paraId="633E7738" w14:textId="2C7EC7F1" w:rsidR="00351472" w:rsidRPr="00F2420F" w:rsidRDefault="00351472" w:rsidP="006E0BDC">
      <w:pPr>
        <w:rPr>
          <w:rFonts w:ascii="Arial" w:hAnsi="Arial" w:cs="Arial"/>
          <w:lang w:val="fr-CA"/>
        </w:rPr>
      </w:pPr>
    </w:p>
    <w:p w14:paraId="33CE530B" w14:textId="642BF0BB" w:rsidR="00223643" w:rsidRPr="00F2420F" w:rsidRDefault="00634D5F" w:rsidP="00175CE8">
      <w:pPr>
        <w:pStyle w:val="101Blue"/>
        <w:numPr>
          <w:ilvl w:val="1"/>
          <w:numId w:val="6"/>
        </w:numPr>
        <w:rPr>
          <w:rFonts w:ascii="Arial" w:hAnsi="Arial" w:cs="Arial"/>
          <w:lang w:val="fr-CA"/>
        </w:rPr>
      </w:pPr>
      <w:bookmarkStart w:id="202" w:name="_Toc132809409"/>
      <w:r w:rsidRPr="00F2420F">
        <w:rPr>
          <w:rFonts w:ascii="Arial" w:hAnsi="Arial" w:cs="Arial"/>
          <w:lang w:val="fr-CA"/>
        </w:rPr>
        <w:t>Conflits d</w:t>
      </w:r>
      <w:r w:rsidR="00A419B5" w:rsidRPr="00F2420F">
        <w:rPr>
          <w:rFonts w:ascii="Arial" w:hAnsi="Arial" w:cs="Arial"/>
          <w:lang w:val="fr-CA"/>
        </w:rPr>
        <w:t>’</w:t>
      </w:r>
      <w:r w:rsidRPr="00F2420F">
        <w:rPr>
          <w:rFonts w:ascii="Arial" w:hAnsi="Arial" w:cs="Arial"/>
          <w:lang w:val="fr-CA"/>
        </w:rPr>
        <w:t xml:space="preserve">intérêts </w:t>
      </w:r>
      <w:r w:rsidR="001D026D" w:rsidRPr="00F2420F">
        <w:rPr>
          <w:rFonts w:ascii="Arial" w:hAnsi="Arial" w:cs="Arial"/>
          <w:lang w:val="fr-CA"/>
        </w:rPr>
        <w:t>–</w:t>
      </w:r>
      <w:r w:rsidRPr="00F2420F">
        <w:rPr>
          <w:rFonts w:ascii="Arial" w:hAnsi="Arial" w:cs="Arial"/>
          <w:spacing w:val="-3"/>
          <w:lang w:val="fr-CA"/>
        </w:rPr>
        <w:t xml:space="preserve"> </w:t>
      </w:r>
      <w:r w:rsidRPr="00F2420F">
        <w:rPr>
          <w:rFonts w:ascii="Arial" w:hAnsi="Arial" w:cs="Arial"/>
          <w:lang w:val="fr-CA"/>
        </w:rPr>
        <w:t>Généralités</w:t>
      </w:r>
      <w:bookmarkEnd w:id="202"/>
      <w:r w:rsidR="001D026D" w:rsidRPr="00F2420F">
        <w:rPr>
          <w:rFonts w:ascii="Arial" w:hAnsi="Arial" w:cs="Arial"/>
          <w:lang w:val="fr-CA"/>
        </w:rPr>
        <w:br/>
      </w:r>
    </w:p>
    <w:p w14:paraId="0174C9BB" w14:textId="71D9076C" w:rsidR="00223643" w:rsidRPr="00F2420F" w:rsidRDefault="00634D5F" w:rsidP="00175CE8">
      <w:pPr>
        <w:pStyle w:val="ListParagraph"/>
        <w:numPr>
          <w:ilvl w:val="2"/>
          <w:numId w:val="6"/>
        </w:numPr>
        <w:tabs>
          <w:tab w:val="left" w:pos="1769"/>
        </w:tabs>
        <w:spacing w:before="30"/>
        <w:ind w:right="223" w:hanging="900"/>
        <w:rPr>
          <w:rFonts w:ascii="Arial" w:hAnsi="Arial" w:cs="Arial"/>
          <w:lang w:val="fr-CA"/>
        </w:rPr>
      </w:pPr>
      <w:r w:rsidRPr="00F2420F">
        <w:rPr>
          <w:rFonts w:ascii="Arial" w:hAnsi="Arial" w:cs="Arial"/>
          <w:lang w:val="fr-CA"/>
        </w:rPr>
        <w:t xml:space="preserve">Chaque </w:t>
      </w:r>
      <w:r w:rsidR="00325E19" w:rsidRPr="00F2420F">
        <w:rPr>
          <w:rFonts w:ascii="Arial" w:hAnsi="Arial" w:cs="Arial"/>
          <w:lang w:val="fr-CA"/>
        </w:rPr>
        <w:t xml:space="preserve">administrateur </w:t>
      </w:r>
      <w:r w:rsidRPr="00F2420F">
        <w:rPr>
          <w:rFonts w:ascii="Arial" w:hAnsi="Arial" w:cs="Arial"/>
          <w:lang w:val="fr-CA"/>
        </w:rPr>
        <w:t xml:space="preserve">du conseil </w:t>
      </w:r>
      <w:r w:rsidR="00325E19" w:rsidRPr="00F2420F">
        <w:rPr>
          <w:rFonts w:ascii="Arial" w:hAnsi="Arial" w:cs="Arial"/>
          <w:lang w:val="fr-CA"/>
        </w:rPr>
        <w:t>d</w:t>
      </w:r>
      <w:r w:rsidR="00A419B5" w:rsidRPr="00F2420F">
        <w:rPr>
          <w:rFonts w:ascii="Arial" w:hAnsi="Arial" w:cs="Arial"/>
          <w:lang w:val="fr-CA"/>
        </w:rPr>
        <w:t>’</w:t>
      </w:r>
      <w:r w:rsidR="00325E19" w:rsidRPr="00F2420F">
        <w:rPr>
          <w:rFonts w:ascii="Arial" w:hAnsi="Arial" w:cs="Arial"/>
          <w:lang w:val="fr-CA"/>
        </w:rPr>
        <w:t xml:space="preserve">administration </w:t>
      </w:r>
      <w:r w:rsidRPr="00F2420F">
        <w:rPr>
          <w:rFonts w:ascii="Arial" w:hAnsi="Arial" w:cs="Arial"/>
          <w:lang w:val="fr-CA"/>
        </w:rPr>
        <w:t>agit dans l</w:t>
      </w:r>
      <w:r w:rsidR="00A419B5" w:rsidRPr="00F2420F">
        <w:rPr>
          <w:rFonts w:ascii="Arial" w:hAnsi="Arial" w:cs="Arial"/>
          <w:lang w:val="fr-CA"/>
        </w:rPr>
        <w:t>’</w:t>
      </w:r>
      <w:r w:rsidRPr="00F2420F">
        <w:rPr>
          <w:rFonts w:ascii="Arial" w:hAnsi="Arial" w:cs="Arial"/>
          <w:lang w:val="fr-CA"/>
        </w:rPr>
        <w:t xml:space="preserve">intérêt véritable du public, et aucun </w:t>
      </w:r>
      <w:r w:rsidR="00325E19" w:rsidRPr="00F2420F">
        <w:rPr>
          <w:rFonts w:ascii="Arial" w:hAnsi="Arial" w:cs="Arial"/>
          <w:lang w:val="fr-CA"/>
        </w:rPr>
        <w:t xml:space="preserve">administrateur </w:t>
      </w:r>
      <w:r w:rsidRPr="00F2420F">
        <w:rPr>
          <w:rFonts w:ascii="Arial" w:hAnsi="Arial" w:cs="Arial"/>
          <w:lang w:val="fr-CA"/>
        </w:rPr>
        <w:t>ne doit se comporter comme un représentant</w:t>
      </w:r>
      <w:r w:rsidR="00325E19" w:rsidRPr="00F2420F">
        <w:rPr>
          <w:rFonts w:ascii="Arial" w:hAnsi="Arial" w:cs="Arial"/>
          <w:lang w:val="fr-CA"/>
        </w:rPr>
        <w:t xml:space="preserv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un groupe professionnel, socio-économique, culturel ou géographique ou d</w:t>
      </w:r>
      <w:r w:rsidR="00A419B5" w:rsidRPr="00F2420F">
        <w:rPr>
          <w:rFonts w:ascii="Arial" w:hAnsi="Arial" w:cs="Arial"/>
          <w:lang w:val="fr-CA"/>
        </w:rPr>
        <w:t>’</w:t>
      </w:r>
      <w:r w:rsidRPr="00F2420F">
        <w:rPr>
          <w:rFonts w:ascii="Arial" w:hAnsi="Arial" w:cs="Arial"/>
          <w:lang w:val="fr-CA"/>
        </w:rPr>
        <w:t>autres groupes d</w:t>
      </w:r>
      <w:r w:rsidR="00A419B5" w:rsidRPr="00F2420F">
        <w:rPr>
          <w:rFonts w:ascii="Arial" w:hAnsi="Arial" w:cs="Arial"/>
          <w:lang w:val="fr-CA"/>
        </w:rPr>
        <w:t>’</w:t>
      </w:r>
      <w:r w:rsidRPr="00F2420F">
        <w:rPr>
          <w:rFonts w:ascii="Arial" w:hAnsi="Arial" w:cs="Arial"/>
          <w:lang w:val="fr-CA"/>
        </w:rPr>
        <w:t>intérêts du fait de sa nomination.</w:t>
      </w:r>
    </w:p>
    <w:p w14:paraId="786BC573" w14:textId="77777777" w:rsidR="00223643" w:rsidRPr="00F2420F" w:rsidRDefault="00223643" w:rsidP="00175CE8">
      <w:pPr>
        <w:pStyle w:val="BodyText"/>
        <w:rPr>
          <w:lang w:val="fr-CA"/>
        </w:rPr>
      </w:pPr>
    </w:p>
    <w:p w14:paraId="5982C7A9" w14:textId="118B005F" w:rsidR="00223643" w:rsidRPr="00F2420F" w:rsidRDefault="00634D5F" w:rsidP="00175CE8">
      <w:pPr>
        <w:pStyle w:val="ListParagraph"/>
        <w:numPr>
          <w:ilvl w:val="3"/>
          <w:numId w:val="6"/>
        </w:numPr>
        <w:tabs>
          <w:tab w:val="left" w:pos="3039"/>
          <w:tab w:val="left" w:pos="3040"/>
        </w:tabs>
        <w:spacing w:before="0"/>
        <w:ind w:right="707"/>
        <w:rPr>
          <w:rFonts w:ascii="Arial" w:hAnsi="Arial" w:cs="Arial"/>
          <w:lang w:val="fr-CA"/>
        </w:rPr>
      </w:pPr>
      <w:r w:rsidRPr="00F2420F">
        <w:rPr>
          <w:rFonts w:ascii="Arial" w:hAnsi="Arial" w:cs="Arial"/>
          <w:lang w:val="fr-CA"/>
        </w:rPr>
        <w:t xml:space="preserve">Les </w:t>
      </w:r>
      <w:r w:rsidR="00325E19" w:rsidRPr="00F2420F">
        <w:rPr>
          <w:rFonts w:ascii="Arial" w:hAnsi="Arial" w:cs="Arial"/>
          <w:lang w:val="fr-CA"/>
        </w:rPr>
        <w:t xml:space="preserve">administrateurs </w:t>
      </w:r>
      <w:r w:rsidRPr="00F2420F">
        <w:rPr>
          <w:rFonts w:ascii="Arial" w:hAnsi="Arial" w:cs="Arial"/>
          <w:lang w:val="fr-CA"/>
        </w:rPr>
        <w:t xml:space="preserve">du conseil </w:t>
      </w:r>
      <w:r w:rsidR="00325E19" w:rsidRPr="00F2420F">
        <w:rPr>
          <w:rFonts w:ascii="Arial" w:hAnsi="Arial" w:cs="Arial"/>
          <w:lang w:val="fr-CA"/>
        </w:rPr>
        <w:t>d</w:t>
      </w:r>
      <w:r w:rsidR="00A419B5" w:rsidRPr="00F2420F">
        <w:rPr>
          <w:rFonts w:ascii="Arial" w:hAnsi="Arial" w:cs="Arial"/>
          <w:lang w:val="fr-CA"/>
        </w:rPr>
        <w:t>’</w:t>
      </w:r>
      <w:r w:rsidR="00325E19" w:rsidRPr="00F2420F">
        <w:rPr>
          <w:rFonts w:ascii="Arial" w:hAnsi="Arial" w:cs="Arial"/>
          <w:lang w:val="fr-CA"/>
        </w:rPr>
        <w:t xml:space="preserve">administration </w:t>
      </w:r>
      <w:r w:rsidRPr="00F2420F">
        <w:rPr>
          <w:rFonts w:ascii="Arial" w:hAnsi="Arial" w:cs="Arial"/>
          <w:lang w:val="fr-CA"/>
        </w:rPr>
        <w:t>sont tous censés appuyer les décisions prises et les politiques</w:t>
      </w:r>
      <w:r w:rsidR="008F3651">
        <w:rPr>
          <w:rFonts w:ascii="Arial" w:hAnsi="Arial" w:cs="Arial"/>
          <w:lang w:val="fr-CA"/>
        </w:rPr>
        <w:t xml:space="preserve"> </w:t>
      </w:r>
      <w:proofErr w:type="gramStart"/>
      <w:r w:rsidRPr="00F2420F">
        <w:rPr>
          <w:rFonts w:ascii="Arial" w:hAnsi="Arial" w:cs="Arial"/>
          <w:lang w:val="fr-CA"/>
        </w:rPr>
        <w:t>établies</w:t>
      </w:r>
      <w:proofErr w:type="gramEnd"/>
      <w:r w:rsidRPr="00F2420F">
        <w:rPr>
          <w:rFonts w:ascii="Arial" w:hAnsi="Arial" w:cs="Arial"/>
          <w:lang w:val="fr-CA"/>
        </w:rPr>
        <w:t>.</w:t>
      </w:r>
    </w:p>
    <w:p w14:paraId="09327F95" w14:textId="77777777" w:rsidR="00223643" w:rsidRPr="00F2420F" w:rsidRDefault="00223643" w:rsidP="00175CE8">
      <w:pPr>
        <w:pStyle w:val="BodyText"/>
        <w:rPr>
          <w:lang w:val="fr-CA"/>
        </w:rPr>
      </w:pPr>
    </w:p>
    <w:p w14:paraId="71551ACB" w14:textId="2FFEFA0C" w:rsidR="00223643" w:rsidRPr="00F2420F" w:rsidRDefault="00634D5F" w:rsidP="00175CE8">
      <w:pPr>
        <w:pStyle w:val="ListParagraph"/>
        <w:numPr>
          <w:ilvl w:val="2"/>
          <w:numId w:val="6"/>
        </w:numPr>
        <w:tabs>
          <w:tab w:val="left" w:pos="1768"/>
        </w:tabs>
        <w:spacing w:before="0"/>
        <w:ind w:right="593" w:hanging="900"/>
        <w:rPr>
          <w:rFonts w:ascii="Arial" w:hAnsi="Arial" w:cs="Arial"/>
          <w:lang w:val="fr-CA"/>
        </w:rPr>
      </w:pPr>
      <w:r w:rsidRPr="00F2420F">
        <w:rPr>
          <w:rFonts w:ascii="Arial" w:hAnsi="Arial" w:cs="Arial"/>
          <w:lang w:val="fr-CA"/>
        </w:rPr>
        <w:t>Pour l</w:t>
      </w:r>
      <w:r w:rsidR="00A419B5" w:rsidRPr="00F2420F">
        <w:rPr>
          <w:rFonts w:ascii="Arial" w:hAnsi="Arial" w:cs="Arial"/>
          <w:lang w:val="fr-CA"/>
        </w:rPr>
        <w:t>’</w:t>
      </w:r>
      <w:r w:rsidRPr="00F2420F">
        <w:rPr>
          <w:rFonts w:ascii="Arial" w:hAnsi="Arial" w:cs="Arial"/>
          <w:lang w:val="fr-CA"/>
        </w:rPr>
        <w:t xml:space="preserve">application des présents règlements administratifs et pour les besoins de toutes les questions entourant la conduite des </w:t>
      </w:r>
      <w:r w:rsidR="00325E19" w:rsidRPr="00F2420F">
        <w:rPr>
          <w:rFonts w:ascii="Arial" w:hAnsi="Arial" w:cs="Arial"/>
          <w:lang w:val="fr-CA"/>
        </w:rPr>
        <w:t xml:space="preserve">administrateurs </w:t>
      </w:r>
      <w:r w:rsidRPr="00F2420F">
        <w:rPr>
          <w:rFonts w:ascii="Arial" w:hAnsi="Arial" w:cs="Arial"/>
          <w:lang w:val="fr-CA"/>
        </w:rPr>
        <w:t>du conseil</w:t>
      </w:r>
      <w:r w:rsidR="00325E19" w:rsidRPr="00F2420F">
        <w:rPr>
          <w:rFonts w:ascii="Arial" w:hAnsi="Arial" w:cs="Arial"/>
          <w:lang w:val="fr-CA"/>
        </w:rPr>
        <w:t xml:space="preserve"> d</w:t>
      </w:r>
      <w:r w:rsidR="00A419B5" w:rsidRPr="00F2420F">
        <w:rPr>
          <w:rFonts w:ascii="Arial" w:hAnsi="Arial" w:cs="Arial"/>
          <w:lang w:val="fr-CA"/>
        </w:rPr>
        <w:t>’</w:t>
      </w:r>
      <w:r w:rsidR="00325E19" w:rsidRPr="00F2420F">
        <w:rPr>
          <w:rFonts w:ascii="Arial" w:hAnsi="Arial" w:cs="Arial"/>
          <w:lang w:val="fr-CA"/>
        </w:rPr>
        <w:t>administration</w:t>
      </w:r>
      <w:r w:rsidRPr="00F2420F">
        <w:rPr>
          <w:rFonts w:ascii="Arial" w:hAnsi="Arial" w:cs="Arial"/>
          <w:lang w:val="fr-CA"/>
        </w:rPr>
        <w:t>, un conflit d</w:t>
      </w:r>
      <w:r w:rsidR="00A419B5" w:rsidRPr="00F2420F">
        <w:rPr>
          <w:rFonts w:ascii="Arial" w:hAnsi="Arial" w:cs="Arial"/>
          <w:lang w:val="fr-CA"/>
        </w:rPr>
        <w:t>’</w:t>
      </w:r>
      <w:r w:rsidRPr="00F2420F">
        <w:rPr>
          <w:rFonts w:ascii="Arial" w:hAnsi="Arial" w:cs="Arial"/>
          <w:lang w:val="fr-CA"/>
        </w:rPr>
        <w:t>intérêts s</w:t>
      </w:r>
      <w:r w:rsidR="00A419B5" w:rsidRPr="00F2420F">
        <w:rPr>
          <w:rFonts w:ascii="Arial" w:hAnsi="Arial" w:cs="Arial"/>
          <w:lang w:val="fr-CA"/>
        </w:rPr>
        <w:t>’</w:t>
      </w:r>
      <w:r w:rsidRPr="00F2420F">
        <w:rPr>
          <w:rFonts w:ascii="Arial" w:hAnsi="Arial" w:cs="Arial"/>
          <w:lang w:val="fr-CA"/>
        </w:rPr>
        <w:t>entend d</w:t>
      </w:r>
      <w:r w:rsidR="00A419B5" w:rsidRPr="00F2420F">
        <w:rPr>
          <w:rFonts w:ascii="Arial" w:hAnsi="Arial" w:cs="Arial"/>
          <w:lang w:val="fr-CA"/>
        </w:rPr>
        <w:t>’</w:t>
      </w:r>
      <w:r w:rsidRPr="00F2420F">
        <w:rPr>
          <w:rFonts w:ascii="Arial" w:hAnsi="Arial" w:cs="Arial"/>
          <w:lang w:val="fr-CA"/>
        </w:rPr>
        <w:t>un conflit réel, perçu ou</w:t>
      </w:r>
      <w:r w:rsidRPr="00F2420F">
        <w:rPr>
          <w:rFonts w:ascii="Arial" w:hAnsi="Arial" w:cs="Arial"/>
          <w:spacing w:val="1"/>
          <w:lang w:val="fr-CA"/>
        </w:rPr>
        <w:t xml:space="preserve"> </w:t>
      </w:r>
      <w:r w:rsidRPr="00F2420F">
        <w:rPr>
          <w:rFonts w:ascii="Arial" w:hAnsi="Arial" w:cs="Arial"/>
          <w:lang w:val="fr-CA"/>
        </w:rPr>
        <w:t>possible.</w:t>
      </w:r>
    </w:p>
    <w:p w14:paraId="68F1C944" w14:textId="77777777" w:rsidR="00223643" w:rsidRPr="00F2420F" w:rsidRDefault="00223643" w:rsidP="00175CE8">
      <w:pPr>
        <w:pStyle w:val="BodyText"/>
        <w:rPr>
          <w:lang w:val="fr-CA"/>
        </w:rPr>
      </w:pPr>
    </w:p>
    <w:p w14:paraId="1EC328B8" w14:textId="2A3855D4" w:rsidR="00223643" w:rsidRPr="00F2420F" w:rsidRDefault="00634D5F" w:rsidP="00175CE8">
      <w:pPr>
        <w:pStyle w:val="ListParagraph"/>
        <w:numPr>
          <w:ilvl w:val="2"/>
          <w:numId w:val="6"/>
        </w:numPr>
        <w:tabs>
          <w:tab w:val="left" w:pos="1768"/>
        </w:tabs>
        <w:spacing w:before="0"/>
        <w:ind w:right="697" w:hanging="900"/>
        <w:rPr>
          <w:rFonts w:ascii="Arial" w:hAnsi="Arial" w:cs="Arial"/>
          <w:lang w:val="fr-CA"/>
        </w:rPr>
      </w:pPr>
      <w:r w:rsidRPr="00F2420F">
        <w:rPr>
          <w:rFonts w:ascii="Arial" w:hAnsi="Arial" w:cs="Arial"/>
          <w:lang w:val="fr-CA"/>
        </w:rPr>
        <w:t>Un conflit réel, perçu ou possible existe lorsqu</w:t>
      </w:r>
      <w:r w:rsidR="00A419B5" w:rsidRPr="00F2420F">
        <w:rPr>
          <w:rFonts w:ascii="Arial" w:hAnsi="Arial" w:cs="Arial"/>
          <w:lang w:val="fr-CA"/>
        </w:rPr>
        <w:t>’</w:t>
      </w:r>
      <w:r w:rsidRPr="00F2420F">
        <w:rPr>
          <w:rFonts w:ascii="Arial" w:hAnsi="Arial" w:cs="Arial"/>
          <w:lang w:val="fr-CA"/>
        </w:rPr>
        <w:t>un intérêt personnel peut être suffisant pour influencer l</w:t>
      </w:r>
      <w:r w:rsidR="00A419B5" w:rsidRPr="00F2420F">
        <w:rPr>
          <w:rFonts w:ascii="Arial" w:hAnsi="Arial" w:cs="Arial"/>
          <w:lang w:val="fr-CA"/>
        </w:rPr>
        <w:t>’</w:t>
      </w:r>
      <w:r w:rsidRPr="00F2420F">
        <w:rPr>
          <w:rFonts w:ascii="Arial" w:hAnsi="Arial" w:cs="Arial"/>
          <w:lang w:val="fr-CA"/>
        </w:rPr>
        <w:t>exercice impartial des fonctions officielles d</w:t>
      </w:r>
      <w:r w:rsidR="00A419B5" w:rsidRPr="00F2420F">
        <w:rPr>
          <w:rFonts w:ascii="Arial" w:hAnsi="Arial" w:cs="Arial"/>
          <w:lang w:val="fr-CA"/>
        </w:rPr>
        <w:t>’</w:t>
      </w:r>
      <w:r w:rsidRPr="00F2420F">
        <w:rPr>
          <w:rFonts w:ascii="Arial" w:hAnsi="Arial" w:cs="Arial"/>
          <w:lang w:val="fr-CA"/>
        </w:rPr>
        <w:t>une</w:t>
      </w:r>
      <w:r w:rsidRPr="00F2420F">
        <w:rPr>
          <w:rFonts w:ascii="Arial" w:hAnsi="Arial" w:cs="Arial"/>
          <w:spacing w:val="13"/>
          <w:lang w:val="fr-CA"/>
        </w:rPr>
        <w:t xml:space="preserve"> </w:t>
      </w:r>
      <w:r w:rsidRPr="00F2420F">
        <w:rPr>
          <w:rFonts w:ascii="Arial" w:hAnsi="Arial" w:cs="Arial"/>
          <w:lang w:val="fr-CA"/>
        </w:rPr>
        <w:t>personne.</w:t>
      </w:r>
    </w:p>
    <w:p w14:paraId="3FFDEDB7" w14:textId="77777777" w:rsidR="00223643" w:rsidRPr="00F2420F" w:rsidRDefault="00223643" w:rsidP="00175CE8">
      <w:pPr>
        <w:pStyle w:val="BodyText"/>
        <w:rPr>
          <w:lang w:val="fr-CA"/>
        </w:rPr>
      </w:pPr>
    </w:p>
    <w:p w14:paraId="7BDB6571" w14:textId="248D6EC2" w:rsidR="00223643" w:rsidRPr="00F2420F" w:rsidRDefault="00634D5F" w:rsidP="00175CE8">
      <w:pPr>
        <w:pStyle w:val="ListParagraph"/>
        <w:numPr>
          <w:ilvl w:val="2"/>
          <w:numId w:val="6"/>
        </w:numPr>
        <w:tabs>
          <w:tab w:val="left" w:pos="1778"/>
        </w:tabs>
        <w:spacing w:before="0"/>
        <w:ind w:right="383" w:hanging="900"/>
        <w:rPr>
          <w:rFonts w:ascii="Arial" w:hAnsi="Arial" w:cs="Arial"/>
          <w:lang w:val="fr-CA"/>
        </w:rPr>
      </w:pPr>
      <w:r w:rsidRPr="00F2420F">
        <w:rPr>
          <w:rFonts w:ascii="Arial" w:hAnsi="Arial" w:cs="Arial"/>
          <w:lang w:val="fr-CA"/>
        </w:rPr>
        <w:t>Un conflit réel existe lorsque (1) l</w:t>
      </w:r>
      <w:r w:rsidR="00A419B5" w:rsidRPr="00F2420F">
        <w:rPr>
          <w:rFonts w:ascii="Arial" w:hAnsi="Arial" w:cs="Arial"/>
          <w:lang w:val="fr-CA"/>
        </w:rPr>
        <w:t>’</w:t>
      </w:r>
      <w:r w:rsidR="001102B5" w:rsidRPr="00F2420F">
        <w:rPr>
          <w:rFonts w:ascii="Arial" w:hAnsi="Arial" w:cs="Arial"/>
          <w:lang w:val="fr-CA"/>
        </w:rPr>
        <w:t xml:space="preserve">administrateur </w:t>
      </w:r>
      <w:r w:rsidRPr="00F2420F">
        <w:rPr>
          <w:rFonts w:ascii="Arial" w:hAnsi="Arial" w:cs="Arial"/>
          <w:lang w:val="fr-CA"/>
        </w:rPr>
        <w:t>a un intérêt personnel, (2) l</w:t>
      </w:r>
      <w:r w:rsidR="00A419B5" w:rsidRPr="00F2420F">
        <w:rPr>
          <w:rFonts w:ascii="Arial" w:hAnsi="Arial" w:cs="Arial"/>
          <w:lang w:val="fr-CA"/>
        </w:rPr>
        <w:t>’</w:t>
      </w:r>
      <w:r w:rsidR="001102B5" w:rsidRPr="00F2420F">
        <w:rPr>
          <w:rFonts w:ascii="Arial" w:hAnsi="Arial" w:cs="Arial"/>
          <w:lang w:val="fr-CA"/>
        </w:rPr>
        <w:t xml:space="preserve">administrateur </w:t>
      </w:r>
      <w:r w:rsidRPr="00F2420F">
        <w:rPr>
          <w:rFonts w:ascii="Arial" w:hAnsi="Arial" w:cs="Arial"/>
          <w:lang w:val="fr-CA"/>
        </w:rPr>
        <w:t>est conscient de cet intérêt personnel, et (3) il y a un lien suffisant entre l</w:t>
      </w:r>
      <w:r w:rsidR="00A419B5" w:rsidRPr="00F2420F">
        <w:rPr>
          <w:rFonts w:ascii="Arial" w:hAnsi="Arial" w:cs="Arial"/>
          <w:lang w:val="fr-CA"/>
        </w:rPr>
        <w:t>’</w:t>
      </w:r>
      <w:r w:rsidRPr="00F2420F">
        <w:rPr>
          <w:rFonts w:ascii="Arial" w:hAnsi="Arial" w:cs="Arial"/>
          <w:lang w:val="fr-CA"/>
        </w:rPr>
        <w:t xml:space="preserve">intérêt personnel et les responsabilités publiques </w:t>
      </w:r>
      <w:r w:rsidR="001102B5" w:rsidRPr="00F2420F">
        <w:rPr>
          <w:rFonts w:ascii="Arial" w:hAnsi="Arial" w:cs="Arial"/>
          <w:lang w:val="fr-CA"/>
        </w:rPr>
        <w:t>d</w:t>
      </w:r>
      <w:r w:rsidR="00E32EC0" w:rsidRPr="00F2420F">
        <w:rPr>
          <w:rFonts w:ascii="Arial" w:hAnsi="Arial" w:cs="Arial"/>
          <w:lang w:val="fr-CA"/>
        </w:rPr>
        <w:t>e l</w:t>
      </w:r>
      <w:r w:rsidR="00A419B5" w:rsidRPr="00F2420F">
        <w:rPr>
          <w:rFonts w:ascii="Arial" w:hAnsi="Arial" w:cs="Arial"/>
          <w:lang w:val="fr-CA"/>
        </w:rPr>
        <w:t>’</w:t>
      </w:r>
      <w:r w:rsidR="001102B5" w:rsidRPr="00F2420F">
        <w:rPr>
          <w:rFonts w:ascii="Arial" w:hAnsi="Arial" w:cs="Arial"/>
          <w:lang w:val="fr-CA"/>
        </w:rPr>
        <w:t xml:space="preserve">administrateur </w:t>
      </w:r>
      <w:r w:rsidRPr="00F2420F">
        <w:rPr>
          <w:rFonts w:ascii="Arial" w:hAnsi="Arial" w:cs="Arial"/>
          <w:lang w:val="fr-CA"/>
        </w:rPr>
        <w:t>pour influencer la façon dont il les</w:t>
      </w:r>
      <w:r w:rsidRPr="00F2420F">
        <w:rPr>
          <w:rFonts w:ascii="Arial" w:hAnsi="Arial" w:cs="Arial"/>
          <w:spacing w:val="31"/>
          <w:lang w:val="fr-CA"/>
        </w:rPr>
        <w:t xml:space="preserve"> </w:t>
      </w:r>
      <w:r w:rsidRPr="00F2420F">
        <w:rPr>
          <w:rFonts w:ascii="Arial" w:hAnsi="Arial" w:cs="Arial"/>
          <w:lang w:val="fr-CA"/>
        </w:rPr>
        <w:t>assume.</w:t>
      </w:r>
      <w:r w:rsidR="00BB34EE" w:rsidRPr="00F2420F">
        <w:rPr>
          <w:rFonts w:ascii="Arial" w:hAnsi="Arial" w:cs="Arial"/>
          <w:lang w:val="fr-CA"/>
        </w:rPr>
        <w:br/>
      </w:r>
    </w:p>
    <w:p w14:paraId="2ACF982A" w14:textId="5E7F4539" w:rsidR="00223643" w:rsidRPr="00F2420F" w:rsidRDefault="00634D5F" w:rsidP="00175CE8">
      <w:pPr>
        <w:pStyle w:val="ListParagraph"/>
        <w:numPr>
          <w:ilvl w:val="2"/>
          <w:numId w:val="6"/>
        </w:numPr>
        <w:tabs>
          <w:tab w:val="left" w:pos="1768"/>
        </w:tabs>
        <w:spacing w:before="0"/>
        <w:ind w:right="196" w:hanging="900"/>
        <w:rPr>
          <w:rFonts w:ascii="Arial" w:hAnsi="Arial" w:cs="Arial"/>
          <w:lang w:val="fr-CA"/>
        </w:rPr>
      </w:pPr>
      <w:r w:rsidRPr="00F2420F">
        <w:rPr>
          <w:rFonts w:ascii="Arial" w:hAnsi="Arial" w:cs="Arial"/>
          <w:lang w:val="fr-CA"/>
        </w:rPr>
        <w:t>Un conflit perçu existe lorsqu</w:t>
      </w:r>
      <w:r w:rsidR="00A419B5" w:rsidRPr="00F2420F">
        <w:rPr>
          <w:rFonts w:ascii="Arial" w:hAnsi="Arial" w:cs="Arial"/>
          <w:lang w:val="fr-CA"/>
        </w:rPr>
        <w:t>’</w:t>
      </w:r>
      <w:r w:rsidRPr="00F2420F">
        <w:rPr>
          <w:rFonts w:ascii="Arial" w:hAnsi="Arial" w:cs="Arial"/>
          <w:lang w:val="fr-CA"/>
        </w:rPr>
        <w:t xml:space="preserve">on a une crainte raisonnable, que des personnes raisonnablement bien informées pourraient normalement </w:t>
      </w:r>
      <w:r w:rsidRPr="00F2420F">
        <w:rPr>
          <w:rFonts w:ascii="Arial" w:hAnsi="Arial" w:cs="Arial"/>
          <w:spacing w:val="-4"/>
          <w:lang w:val="fr-CA"/>
        </w:rPr>
        <w:t xml:space="preserve">avoir, </w:t>
      </w:r>
      <w:r w:rsidRPr="00F2420F">
        <w:rPr>
          <w:rFonts w:ascii="Arial" w:hAnsi="Arial" w:cs="Arial"/>
          <w:lang w:val="fr-CA"/>
        </w:rPr>
        <w:t>qu</w:t>
      </w:r>
      <w:r w:rsidR="00A419B5" w:rsidRPr="00F2420F">
        <w:rPr>
          <w:rFonts w:ascii="Arial" w:hAnsi="Arial" w:cs="Arial"/>
          <w:lang w:val="fr-CA"/>
        </w:rPr>
        <w:t>’</w:t>
      </w:r>
      <w:r w:rsidRPr="00F2420F">
        <w:rPr>
          <w:rFonts w:ascii="Arial" w:hAnsi="Arial" w:cs="Arial"/>
          <w:lang w:val="fr-CA"/>
        </w:rPr>
        <w:t>il existe un conflit</w:t>
      </w:r>
      <w:r w:rsidRPr="00F2420F">
        <w:rPr>
          <w:rFonts w:ascii="Arial" w:hAnsi="Arial" w:cs="Arial"/>
          <w:spacing w:val="25"/>
          <w:lang w:val="fr-CA"/>
        </w:rPr>
        <w:t xml:space="preserv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intérêts.</w:t>
      </w:r>
    </w:p>
    <w:p w14:paraId="790D3D53" w14:textId="77777777" w:rsidR="00223643" w:rsidRPr="00F2420F" w:rsidRDefault="00223643" w:rsidP="00175CE8">
      <w:pPr>
        <w:pStyle w:val="BodyText"/>
        <w:rPr>
          <w:lang w:val="fr-CA"/>
        </w:rPr>
      </w:pPr>
    </w:p>
    <w:p w14:paraId="0BF69097" w14:textId="44B3C9F7" w:rsidR="00223643" w:rsidRPr="00F2420F" w:rsidRDefault="00634D5F" w:rsidP="00175CE8">
      <w:pPr>
        <w:pStyle w:val="ListParagraph"/>
        <w:numPr>
          <w:ilvl w:val="2"/>
          <w:numId w:val="6"/>
        </w:numPr>
        <w:tabs>
          <w:tab w:val="left" w:pos="1768"/>
        </w:tabs>
        <w:spacing w:before="0"/>
        <w:ind w:left="1767"/>
        <w:rPr>
          <w:rFonts w:ascii="Arial" w:hAnsi="Arial" w:cs="Arial"/>
          <w:lang w:val="fr-CA"/>
        </w:rPr>
      </w:pPr>
      <w:r w:rsidRPr="00F2420F">
        <w:rPr>
          <w:rFonts w:ascii="Arial" w:hAnsi="Arial" w:cs="Arial"/>
          <w:lang w:val="fr-CA"/>
        </w:rPr>
        <w:t>Un conflit possible existe aussitôt qu</w:t>
      </w:r>
      <w:r w:rsidR="00A419B5" w:rsidRPr="00F2420F">
        <w:rPr>
          <w:rFonts w:ascii="Arial" w:hAnsi="Arial" w:cs="Arial"/>
          <w:lang w:val="fr-CA"/>
        </w:rPr>
        <w:t>’</w:t>
      </w:r>
      <w:r w:rsidRPr="00F2420F">
        <w:rPr>
          <w:rFonts w:ascii="Arial" w:hAnsi="Arial" w:cs="Arial"/>
          <w:lang w:val="fr-CA"/>
        </w:rPr>
        <w:t>un conflit réel est</w:t>
      </w:r>
      <w:r w:rsidRPr="00F2420F">
        <w:rPr>
          <w:rFonts w:ascii="Arial" w:hAnsi="Arial" w:cs="Arial"/>
          <w:spacing w:val="10"/>
          <w:lang w:val="fr-CA"/>
        </w:rPr>
        <w:t xml:space="preserve"> </w:t>
      </w:r>
      <w:r w:rsidRPr="00F2420F">
        <w:rPr>
          <w:rFonts w:ascii="Arial" w:hAnsi="Arial" w:cs="Arial"/>
          <w:lang w:val="fr-CA"/>
        </w:rPr>
        <w:t>prévisible.</w:t>
      </w:r>
    </w:p>
    <w:p w14:paraId="7C515138" w14:textId="77777777" w:rsidR="00223643" w:rsidRPr="00F2420F" w:rsidRDefault="00223643" w:rsidP="00175CE8">
      <w:pPr>
        <w:pStyle w:val="BodyText"/>
        <w:rPr>
          <w:lang w:val="fr-CA"/>
        </w:rPr>
      </w:pPr>
    </w:p>
    <w:p w14:paraId="56A5DCEF" w14:textId="77777777" w:rsidR="00223643" w:rsidRPr="00F2420F" w:rsidRDefault="00634D5F" w:rsidP="00175CE8">
      <w:pPr>
        <w:pStyle w:val="ListParagraph"/>
        <w:numPr>
          <w:ilvl w:val="2"/>
          <w:numId w:val="6"/>
        </w:numPr>
        <w:tabs>
          <w:tab w:val="left" w:pos="1769"/>
        </w:tabs>
        <w:spacing w:before="0"/>
        <w:ind w:left="1768"/>
        <w:rPr>
          <w:rFonts w:ascii="Arial" w:hAnsi="Arial" w:cs="Arial"/>
          <w:lang w:val="fr-CA"/>
        </w:rPr>
      </w:pPr>
      <w:r w:rsidRPr="00F2420F">
        <w:rPr>
          <w:rFonts w:ascii="Arial" w:hAnsi="Arial" w:cs="Arial"/>
          <w:lang w:val="fr-CA"/>
        </w:rPr>
        <w:t>Les conflits financiers comprennent</w:t>
      </w:r>
      <w:r w:rsidRPr="00F2420F">
        <w:rPr>
          <w:rFonts w:ascii="Arial" w:hAnsi="Arial" w:cs="Arial"/>
          <w:spacing w:val="1"/>
          <w:lang w:val="fr-CA"/>
        </w:rPr>
        <w:t xml:space="preserve"> </w:t>
      </w:r>
      <w:r w:rsidRPr="00F2420F">
        <w:rPr>
          <w:rFonts w:ascii="Arial" w:hAnsi="Arial" w:cs="Arial"/>
          <w:lang w:val="fr-CA"/>
        </w:rPr>
        <w:t>:</w:t>
      </w:r>
    </w:p>
    <w:p w14:paraId="3419A5F3" w14:textId="092E0F19" w:rsidR="00223643" w:rsidRPr="00F2420F" w:rsidRDefault="00634D5F">
      <w:pPr>
        <w:pStyle w:val="letteredlist"/>
        <w:numPr>
          <w:ilvl w:val="0"/>
          <w:numId w:val="88"/>
        </w:numPr>
        <w:ind w:left="2160"/>
        <w:rPr>
          <w:sz w:val="22"/>
          <w:szCs w:val="22"/>
        </w:rPr>
      </w:pPr>
      <w:r w:rsidRPr="00F2420F">
        <w:rPr>
          <w:sz w:val="22"/>
          <w:szCs w:val="22"/>
        </w:rPr>
        <w:t>les intérêts dans des contrats que l</w:t>
      </w:r>
      <w:r w:rsidR="00A419B5" w:rsidRPr="00F2420F">
        <w:rPr>
          <w:sz w:val="22"/>
          <w:szCs w:val="22"/>
        </w:rPr>
        <w:t>’</w:t>
      </w:r>
      <w:r w:rsidRPr="00F2420F">
        <w:rPr>
          <w:sz w:val="22"/>
          <w:szCs w:val="22"/>
        </w:rPr>
        <w:t>Ordre envisage de</w:t>
      </w:r>
      <w:r w:rsidRPr="00F2420F">
        <w:rPr>
          <w:spacing w:val="9"/>
          <w:sz w:val="22"/>
          <w:szCs w:val="22"/>
        </w:rPr>
        <w:t xml:space="preserve"> </w:t>
      </w:r>
      <w:r w:rsidRPr="00F2420F">
        <w:rPr>
          <w:sz w:val="22"/>
          <w:szCs w:val="22"/>
        </w:rPr>
        <w:t>passer;</w:t>
      </w:r>
    </w:p>
    <w:p w14:paraId="57002F0C" w14:textId="101680C7" w:rsidR="00223643" w:rsidRPr="00F2420F" w:rsidRDefault="00634D5F">
      <w:pPr>
        <w:pStyle w:val="letteredlist"/>
        <w:numPr>
          <w:ilvl w:val="0"/>
          <w:numId w:val="88"/>
        </w:numPr>
        <w:ind w:left="2160"/>
        <w:rPr>
          <w:sz w:val="22"/>
          <w:szCs w:val="22"/>
        </w:rPr>
      </w:pPr>
      <w:r w:rsidRPr="00F2420F">
        <w:rPr>
          <w:sz w:val="22"/>
          <w:szCs w:val="22"/>
        </w:rPr>
        <w:t>le fait d</w:t>
      </w:r>
      <w:r w:rsidR="00A419B5" w:rsidRPr="00F2420F">
        <w:rPr>
          <w:sz w:val="22"/>
          <w:szCs w:val="22"/>
        </w:rPr>
        <w:t>’</w:t>
      </w:r>
      <w:r w:rsidRPr="00F2420F">
        <w:rPr>
          <w:sz w:val="22"/>
          <w:szCs w:val="22"/>
        </w:rPr>
        <w:t>accepter des avantages en promettant d</w:t>
      </w:r>
      <w:r w:rsidR="00A419B5" w:rsidRPr="00F2420F">
        <w:rPr>
          <w:sz w:val="22"/>
          <w:szCs w:val="22"/>
        </w:rPr>
        <w:t>’</w:t>
      </w:r>
      <w:r w:rsidRPr="00F2420F">
        <w:rPr>
          <w:sz w:val="22"/>
          <w:szCs w:val="22"/>
        </w:rPr>
        <w:t>influencer les prises de décisions de l</w:t>
      </w:r>
      <w:r w:rsidR="00A419B5" w:rsidRPr="00F2420F">
        <w:rPr>
          <w:sz w:val="22"/>
          <w:szCs w:val="22"/>
        </w:rPr>
        <w:t>’</w:t>
      </w:r>
      <w:r w:rsidRPr="00F2420F">
        <w:rPr>
          <w:sz w:val="22"/>
          <w:szCs w:val="22"/>
        </w:rPr>
        <w:t>Ordre.</w:t>
      </w:r>
    </w:p>
    <w:p w14:paraId="3D19BC0C" w14:textId="77777777" w:rsidR="00223643" w:rsidRPr="00F2420F" w:rsidRDefault="00223643" w:rsidP="00175CE8">
      <w:pPr>
        <w:pStyle w:val="BodyText"/>
        <w:rPr>
          <w:lang w:val="fr-CA"/>
        </w:rPr>
      </w:pPr>
    </w:p>
    <w:p w14:paraId="574254C3" w14:textId="5E87290D" w:rsidR="00223643" w:rsidRPr="00F2420F" w:rsidRDefault="00634D5F" w:rsidP="00175CE8">
      <w:pPr>
        <w:pStyle w:val="ListParagraph"/>
        <w:numPr>
          <w:ilvl w:val="2"/>
          <w:numId w:val="6"/>
        </w:numPr>
        <w:tabs>
          <w:tab w:val="left" w:pos="1769"/>
        </w:tabs>
        <w:spacing w:before="0"/>
        <w:ind w:right="247" w:hanging="900"/>
        <w:rPr>
          <w:rFonts w:ascii="Arial" w:hAnsi="Arial" w:cs="Arial"/>
          <w:lang w:val="fr-CA"/>
        </w:rPr>
      </w:pPr>
      <w:r w:rsidRPr="00F2420F">
        <w:rPr>
          <w:rFonts w:ascii="Arial" w:hAnsi="Arial" w:cs="Arial"/>
          <w:lang w:val="fr-CA"/>
        </w:rPr>
        <w:t>Le mauvais usage de l</w:t>
      </w:r>
      <w:r w:rsidR="00A419B5" w:rsidRPr="00F2420F">
        <w:rPr>
          <w:rFonts w:ascii="Arial" w:hAnsi="Arial" w:cs="Arial"/>
          <w:lang w:val="fr-CA"/>
        </w:rPr>
        <w:t>’</w:t>
      </w:r>
      <w:r w:rsidRPr="00F2420F">
        <w:rPr>
          <w:rFonts w:ascii="Arial" w:hAnsi="Arial" w:cs="Arial"/>
          <w:lang w:val="fr-CA"/>
        </w:rPr>
        <w:t>information est considéré comme un conflit d</w:t>
      </w:r>
      <w:r w:rsidR="00A419B5" w:rsidRPr="00F2420F">
        <w:rPr>
          <w:rFonts w:ascii="Arial" w:hAnsi="Arial" w:cs="Arial"/>
          <w:lang w:val="fr-CA"/>
        </w:rPr>
        <w:t>’</w:t>
      </w:r>
      <w:r w:rsidRPr="00F2420F">
        <w:rPr>
          <w:rFonts w:ascii="Arial" w:hAnsi="Arial" w:cs="Arial"/>
          <w:lang w:val="fr-CA"/>
        </w:rPr>
        <w:t xml:space="preserve">intérêts </w:t>
      </w:r>
      <w:r w:rsidRPr="00F2420F">
        <w:rPr>
          <w:rFonts w:ascii="Arial" w:hAnsi="Arial" w:cs="Arial"/>
          <w:lang w:val="fr-CA"/>
        </w:rPr>
        <w:lastRenderedPageBreak/>
        <w:t>lorsque les renseignements recueillis dans l</w:t>
      </w:r>
      <w:r w:rsidR="00A419B5" w:rsidRPr="00F2420F">
        <w:rPr>
          <w:rFonts w:ascii="Arial" w:hAnsi="Arial" w:cs="Arial"/>
          <w:lang w:val="fr-CA"/>
        </w:rPr>
        <w:t>’</w:t>
      </w:r>
      <w:r w:rsidRPr="00F2420F">
        <w:rPr>
          <w:rFonts w:ascii="Arial" w:hAnsi="Arial" w:cs="Arial"/>
          <w:lang w:val="fr-CA"/>
        </w:rPr>
        <w:t>exercice des fonctions de l</w:t>
      </w:r>
      <w:r w:rsidR="00A419B5" w:rsidRPr="00F2420F">
        <w:rPr>
          <w:rFonts w:ascii="Arial" w:hAnsi="Arial" w:cs="Arial"/>
          <w:lang w:val="fr-CA"/>
        </w:rPr>
        <w:t>’</w:t>
      </w:r>
      <w:r w:rsidRPr="00F2420F">
        <w:rPr>
          <w:rFonts w:ascii="Arial" w:hAnsi="Arial" w:cs="Arial"/>
          <w:lang w:val="fr-CA"/>
        </w:rPr>
        <w:t>Ordre sont utilisés en vue d</w:t>
      </w:r>
      <w:r w:rsidR="00A419B5" w:rsidRPr="00F2420F">
        <w:rPr>
          <w:rFonts w:ascii="Arial" w:hAnsi="Arial" w:cs="Arial"/>
          <w:lang w:val="fr-CA"/>
        </w:rPr>
        <w:t>’</w:t>
      </w:r>
      <w:r w:rsidRPr="00F2420F">
        <w:rPr>
          <w:rFonts w:ascii="Arial" w:hAnsi="Arial" w:cs="Arial"/>
          <w:lang w:val="fr-CA"/>
        </w:rPr>
        <w:t>un gain personnel ou au profit de quelqu</w:t>
      </w:r>
      <w:r w:rsidR="00A419B5" w:rsidRPr="00F2420F">
        <w:rPr>
          <w:rFonts w:ascii="Arial" w:hAnsi="Arial" w:cs="Arial"/>
          <w:lang w:val="fr-CA"/>
        </w:rPr>
        <w:t>’</w:t>
      </w:r>
      <w:r w:rsidRPr="00F2420F">
        <w:rPr>
          <w:rFonts w:ascii="Arial" w:hAnsi="Arial" w:cs="Arial"/>
          <w:lang w:val="fr-CA"/>
        </w:rPr>
        <w:t>un</w:t>
      </w:r>
      <w:r w:rsidRPr="00F2420F">
        <w:rPr>
          <w:rFonts w:ascii="Arial" w:hAnsi="Arial" w:cs="Arial"/>
          <w:spacing w:val="3"/>
          <w:lang w:val="fr-CA"/>
        </w:rPr>
        <w:t xml:space="preserv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autre.</w:t>
      </w:r>
      <w:r w:rsidR="009F33CB" w:rsidRPr="00F2420F">
        <w:rPr>
          <w:rFonts w:ascii="Arial" w:hAnsi="Arial" w:cs="Arial"/>
          <w:lang w:val="fr-CA"/>
        </w:rPr>
        <w:br/>
      </w:r>
    </w:p>
    <w:p w14:paraId="26BA994E" w14:textId="440F3718" w:rsidR="00223643" w:rsidRPr="00F2420F" w:rsidRDefault="00634D5F" w:rsidP="00175CE8">
      <w:pPr>
        <w:pStyle w:val="ListParagraph"/>
        <w:numPr>
          <w:ilvl w:val="2"/>
          <w:numId w:val="6"/>
        </w:numPr>
        <w:tabs>
          <w:tab w:val="left" w:pos="1778"/>
        </w:tabs>
        <w:spacing w:before="0"/>
        <w:ind w:right="232" w:hanging="900"/>
        <w:rPr>
          <w:rFonts w:ascii="Arial" w:hAnsi="Arial" w:cs="Arial"/>
          <w:lang w:val="fr-CA"/>
        </w:rPr>
      </w:pPr>
      <w:r w:rsidRPr="00F2420F">
        <w:rPr>
          <w:rFonts w:ascii="Arial" w:hAnsi="Arial" w:cs="Arial"/>
          <w:spacing w:val="-6"/>
          <w:lang w:val="fr-CA"/>
        </w:rPr>
        <w:t xml:space="preserve">Tout </w:t>
      </w:r>
      <w:r w:rsidR="001102B5" w:rsidRPr="00F2420F">
        <w:rPr>
          <w:rFonts w:ascii="Arial" w:hAnsi="Arial" w:cs="Arial"/>
          <w:lang w:val="fr-CA"/>
        </w:rPr>
        <w:t xml:space="preserve">administrateur </w:t>
      </w:r>
      <w:r w:rsidRPr="00F2420F">
        <w:rPr>
          <w:rFonts w:ascii="Arial" w:hAnsi="Arial" w:cs="Arial"/>
          <w:lang w:val="fr-CA"/>
        </w:rPr>
        <w:t xml:space="preserve">du conseil </w:t>
      </w:r>
      <w:r w:rsidR="001102B5" w:rsidRPr="00F2420F">
        <w:rPr>
          <w:rFonts w:ascii="Arial" w:hAnsi="Arial" w:cs="Arial"/>
          <w:lang w:val="fr-CA"/>
        </w:rPr>
        <w:t>d</w:t>
      </w:r>
      <w:r w:rsidR="00A419B5" w:rsidRPr="00F2420F">
        <w:rPr>
          <w:rFonts w:ascii="Arial" w:hAnsi="Arial" w:cs="Arial"/>
          <w:lang w:val="fr-CA"/>
        </w:rPr>
        <w:t>’</w:t>
      </w:r>
      <w:r w:rsidR="001102B5" w:rsidRPr="00F2420F">
        <w:rPr>
          <w:rFonts w:ascii="Arial" w:hAnsi="Arial" w:cs="Arial"/>
          <w:lang w:val="fr-CA"/>
        </w:rPr>
        <w:t>administration</w:t>
      </w:r>
      <w:r w:rsidR="00202292" w:rsidRPr="00F2420F">
        <w:rPr>
          <w:rFonts w:ascii="Arial" w:hAnsi="Arial" w:cs="Arial"/>
          <w:lang w:val="fr-CA"/>
        </w:rPr>
        <w:t xml:space="preserve">, </w:t>
      </w:r>
      <w:r w:rsidRPr="00F2420F">
        <w:rPr>
          <w:rFonts w:ascii="Arial" w:hAnsi="Arial" w:cs="Arial"/>
          <w:lang w:val="fr-CA"/>
        </w:rPr>
        <w:t xml:space="preserve">membre </w:t>
      </w:r>
      <w:r w:rsidR="001102B5" w:rsidRPr="00F2420F">
        <w:rPr>
          <w:rFonts w:ascii="Arial" w:hAnsi="Arial" w:cs="Arial"/>
          <w:lang w:val="fr-CA"/>
        </w:rPr>
        <w:t xml:space="preserve">nommé pour représenter la profession ou représentant communautaire </w:t>
      </w:r>
      <w:r w:rsidRPr="00F2420F">
        <w:rPr>
          <w:rFonts w:ascii="Arial" w:hAnsi="Arial" w:cs="Arial"/>
          <w:lang w:val="fr-CA"/>
        </w:rPr>
        <w:t>qui constate qu</w:t>
      </w:r>
      <w:r w:rsidR="00A419B5" w:rsidRPr="00F2420F">
        <w:rPr>
          <w:rFonts w:ascii="Arial" w:hAnsi="Arial" w:cs="Arial"/>
          <w:lang w:val="fr-CA"/>
        </w:rPr>
        <w:t>’</w:t>
      </w:r>
      <w:r w:rsidRPr="00F2420F">
        <w:rPr>
          <w:rFonts w:ascii="Arial" w:hAnsi="Arial" w:cs="Arial"/>
          <w:lang w:val="fr-CA"/>
        </w:rPr>
        <w:t>il se trouve dans une situation de conflit d</w:t>
      </w:r>
      <w:r w:rsidR="00A419B5" w:rsidRPr="00F2420F">
        <w:rPr>
          <w:rFonts w:ascii="Arial" w:hAnsi="Arial" w:cs="Arial"/>
          <w:lang w:val="fr-CA"/>
        </w:rPr>
        <w:t>’</w:t>
      </w:r>
      <w:r w:rsidRPr="00F2420F">
        <w:rPr>
          <w:rFonts w:ascii="Arial" w:hAnsi="Arial" w:cs="Arial"/>
          <w:lang w:val="fr-CA"/>
        </w:rPr>
        <w:t>intérêts, directement ou indirectement, signifiera l</w:t>
      </w:r>
      <w:r w:rsidR="00A419B5" w:rsidRPr="00F2420F">
        <w:rPr>
          <w:rFonts w:ascii="Arial" w:hAnsi="Arial" w:cs="Arial"/>
          <w:lang w:val="fr-CA"/>
        </w:rPr>
        <w:t>’</w:t>
      </w:r>
      <w:r w:rsidRPr="00F2420F">
        <w:rPr>
          <w:rFonts w:ascii="Arial" w:hAnsi="Arial" w:cs="Arial"/>
          <w:lang w:val="fr-CA"/>
        </w:rPr>
        <w:t>existence du conflit d</w:t>
      </w:r>
      <w:r w:rsidR="00A419B5" w:rsidRPr="00F2420F">
        <w:rPr>
          <w:rFonts w:ascii="Arial" w:hAnsi="Arial" w:cs="Arial"/>
          <w:lang w:val="fr-CA"/>
        </w:rPr>
        <w:t>’</w:t>
      </w:r>
      <w:r w:rsidRPr="00F2420F">
        <w:rPr>
          <w:rFonts w:ascii="Arial" w:hAnsi="Arial" w:cs="Arial"/>
          <w:lang w:val="fr-CA"/>
        </w:rPr>
        <w:t>une des façons suivantes :</w:t>
      </w:r>
    </w:p>
    <w:p w14:paraId="5F97FE5B" w14:textId="4FD058E3" w:rsidR="00223643" w:rsidRPr="00F2420F" w:rsidRDefault="00634D5F">
      <w:pPr>
        <w:pStyle w:val="letteredlist"/>
        <w:numPr>
          <w:ilvl w:val="0"/>
          <w:numId w:val="89"/>
        </w:numPr>
        <w:ind w:left="2171" w:hanging="357"/>
        <w:rPr>
          <w:sz w:val="22"/>
          <w:szCs w:val="22"/>
        </w:rPr>
      </w:pPr>
      <w:r w:rsidRPr="00F2420F">
        <w:rPr>
          <w:sz w:val="22"/>
          <w:szCs w:val="22"/>
        </w:rPr>
        <w:t xml:space="preserve">Si le conflit a trait au rôle général du membre, il en avisera le président ou le </w:t>
      </w:r>
      <w:r w:rsidR="00D91FB7" w:rsidRPr="00F2420F">
        <w:rPr>
          <w:sz w:val="22"/>
          <w:szCs w:val="22"/>
        </w:rPr>
        <w:t>registraire et directeur général</w:t>
      </w:r>
      <w:r w:rsidRPr="00F2420F">
        <w:rPr>
          <w:sz w:val="22"/>
          <w:szCs w:val="22"/>
        </w:rPr>
        <w:t xml:space="preserve"> le plus tôt possible.</w:t>
      </w:r>
    </w:p>
    <w:p w14:paraId="2A631419" w14:textId="1629E2C8" w:rsidR="00223643" w:rsidRPr="00F2420F" w:rsidRDefault="00634D5F">
      <w:pPr>
        <w:pStyle w:val="letteredlist"/>
        <w:numPr>
          <w:ilvl w:val="0"/>
          <w:numId w:val="89"/>
        </w:numPr>
        <w:ind w:left="2171" w:hanging="357"/>
        <w:rPr>
          <w:sz w:val="22"/>
          <w:szCs w:val="22"/>
        </w:rPr>
      </w:pPr>
      <w:r w:rsidRPr="00F2420F">
        <w:rPr>
          <w:sz w:val="22"/>
          <w:szCs w:val="22"/>
        </w:rPr>
        <w:t>Si le conflit a trait au rôle du membre en ce qui concerne un point particulier de l</w:t>
      </w:r>
      <w:r w:rsidR="00A419B5" w:rsidRPr="00F2420F">
        <w:rPr>
          <w:sz w:val="22"/>
          <w:szCs w:val="22"/>
        </w:rPr>
        <w:t>’</w:t>
      </w:r>
      <w:r w:rsidRPr="00F2420F">
        <w:rPr>
          <w:sz w:val="22"/>
          <w:szCs w:val="22"/>
        </w:rPr>
        <w:t xml:space="preserve">ordre du jour du conseil, il en avisera le président ou le </w:t>
      </w:r>
      <w:r w:rsidR="00D91FB7" w:rsidRPr="00F2420F">
        <w:rPr>
          <w:sz w:val="22"/>
          <w:szCs w:val="22"/>
        </w:rPr>
        <w:t>registraire et directeur général</w:t>
      </w:r>
      <w:r w:rsidRPr="00F2420F">
        <w:rPr>
          <w:sz w:val="22"/>
          <w:szCs w:val="22"/>
        </w:rPr>
        <w:t xml:space="preserve"> lors de l</w:t>
      </w:r>
      <w:r w:rsidR="00A419B5" w:rsidRPr="00F2420F">
        <w:rPr>
          <w:sz w:val="22"/>
          <w:szCs w:val="22"/>
        </w:rPr>
        <w:t>’</w:t>
      </w:r>
      <w:r w:rsidRPr="00F2420F">
        <w:rPr>
          <w:sz w:val="22"/>
          <w:szCs w:val="22"/>
        </w:rPr>
        <w:t>assemblée à</w:t>
      </w:r>
      <w:r w:rsidRPr="00F2420F">
        <w:rPr>
          <w:spacing w:val="8"/>
          <w:sz w:val="22"/>
          <w:szCs w:val="22"/>
        </w:rPr>
        <w:t xml:space="preserve"> </w:t>
      </w:r>
      <w:r w:rsidRPr="00F2420F">
        <w:rPr>
          <w:sz w:val="22"/>
          <w:szCs w:val="22"/>
        </w:rPr>
        <w:t>laquelle</w:t>
      </w:r>
      <w:r w:rsidR="00634945" w:rsidRPr="00F2420F">
        <w:rPr>
          <w:sz w:val="22"/>
          <w:szCs w:val="22"/>
        </w:rPr>
        <w:t xml:space="preserve"> </w:t>
      </w:r>
      <w:r w:rsidRPr="00F2420F">
        <w:rPr>
          <w:sz w:val="22"/>
          <w:szCs w:val="22"/>
        </w:rPr>
        <w:t>la question sera débattue ou, si le membre n</w:t>
      </w:r>
      <w:r w:rsidR="00A419B5" w:rsidRPr="00F2420F">
        <w:rPr>
          <w:sz w:val="22"/>
          <w:szCs w:val="22"/>
        </w:rPr>
        <w:t>’</w:t>
      </w:r>
      <w:r w:rsidRPr="00F2420F">
        <w:rPr>
          <w:sz w:val="22"/>
          <w:szCs w:val="22"/>
        </w:rPr>
        <w:t>assistera pas à cette assemblée, lors de la prochaine assemblée.</w:t>
      </w:r>
    </w:p>
    <w:p w14:paraId="3606C6AB" w14:textId="7DBA714B" w:rsidR="00223643" w:rsidRPr="00F2420F" w:rsidRDefault="00634D5F">
      <w:pPr>
        <w:pStyle w:val="letteredlist"/>
        <w:numPr>
          <w:ilvl w:val="0"/>
          <w:numId w:val="89"/>
        </w:numPr>
        <w:ind w:left="2171" w:hanging="357"/>
        <w:rPr>
          <w:sz w:val="22"/>
          <w:szCs w:val="22"/>
        </w:rPr>
      </w:pPr>
      <w:r w:rsidRPr="00F2420F">
        <w:rPr>
          <w:sz w:val="22"/>
          <w:szCs w:val="22"/>
        </w:rPr>
        <w:t>Si le conflit a trait au rôle du membre au sein d</w:t>
      </w:r>
      <w:r w:rsidR="00A419B5" w:rsidRPr="00F2420F">
        <w:rPr>
          <w:sz w:val="22"/>
          <w:szCs w:val="22"/>
        </w:rPr>
        <w:t>’</w:t>
      </w:r>
      <w:r w:rsidRPr="00F2420F">
        <w:rPr>
          <w:sz w:val="22"/>
          <w:szCs w:val="22"/>
        </w:rPr>
        <w:t>un comité, il en avisera le président du comité avant toute assemblée ou audience portant sur la</w:t>
      </w:r>
      <w:r w:rsidRPr="00F2420F">
        <w:rPr>
          <w:spacing w:val="18"/>
          <w:sz w:val="22"/>
          <w:szCs w:val="22"/>
        </w:rPr>
        <w:t xml:space="preserve"> </w:t>
      </w:r>
      <w:r w:rsidRPr="00F2420F">
        <w:rPr>
          <w:sz w:val="22"/>
          <w:szCs w:val="22"/>
        </w:rPr>
        <w:t>question.</w:t>
      </w:r>
    </w:p>
    <w:p w14:paraId="3D0061D1" w14:textId="77777777" w:rsidR="00223643" w:rsidRPr="00F2420F" w:rsidRDefault="00223643" w:rsidP="00175CE8">
      <w:pPr>
        <w:pStyle w:val="BodyText"/>
        <w:rPr>
          <w:lang w:val="fr-CA"/>
        </w:rPr>
      </w:pPr>
    </w:p>
    <w:p w14:paraId="52B564A5" w14:textId="35E70540" w:rsidR="00223643" w:rsidRPr="00F2420F" w:rsidRDefault="00634D5F" w:rsidP="00175CE8">
      <w:pPr>
        <w:pStyle w:val="ListParagraph"/>
        <w:numPr>
          <w:ilvl w:val="2"/>
          <w:numId w:val="6"/>
        </w:numPr>
        <w:tabs>
          <w:tab w:val="left" w:pos="1828"/>
        </w:tabs>
        <w:spacing w:before="0"/>
        <w:ind w:right="555" w:hanging="900"/>
        <w:rPr>
          <w:rFonts w:ascii="Arial" w:hAnsi="Arial" w:cs="Arial"/>
          <w:lang w:val="fr-CA"/>
        </w:rPr>
      </w:pPr>
      <w:r w:rsidRPr="00F2420F">
        <w:rPr>
          <w:rFonts w:ascii="Arial" w:hAnsi="Arial" w:cs="Arial"/>
          <w:lang w:val="fr-CA"/>
        </w:rPr>
        <w:tab/>
        <w:t>Un conflit signifié conformément aux dispositions ci-dessus sera résolu de l</w:t>
      </w:r>
      <w:r w:rsidR="00A419B5" w:rsidRPr="00F2420F">
        <w:rPr>
          <w:rFonts w:ascii="Arial" w:hAnsi="Arial" w:cs="Arial"/>
          <w:lang w:val="fr-CA"/>
        </w:rPr>
        <w:t>’</w:t>
      </w:r>
      <w:r w:rsidRPr="00F2420F">
        <w:rPr>
          <w:rFonts w:ascii="Arial" w:hAnsi="Arial" w:cs="Arial"/>
          <w:lang w:val="fr-CA"/>
        </w:rPr>
        <w:t>une des façons suivantes :</w:t>
      </w:r>
    </w:p>
    <w:p w14:paraId="13E2DFFE" w14:textId="77777777" w:rsidR="00223643" w:rsidRPr="00F2420F" w:rsidRDefault="00634D5F">
      <w:pPr>
        <w:pStyle w:val="letteredlist"/>
        <w:numPr>
          <w:ilvl w:val="0"/>
          <w:numId w:val="90"/>
        </w:numPr>
        <w:ind w:left="2171" w:hanging="357"/>
        <w:rPr>
          <w:sz w:val="22"/>
          <w:szCs w:val="22"/>
        </w:rPr>
      </w:pPr>
      <w:r w:rsidRPr="00F2420F">
        <w:rPr>
          <w:sz w:val="22"/>
          <w:szCs w:val="22"/>
        </w:rPr>
        <w:t>si le conflit touche au rôle général du membre</w:t>
      </w:r>
      <w:r w:rsidRPr="00F2420F">
        <w:rPr>
          <w:spacing w:val="4"/>
          <w:sz w:val="22"/>
          <w:szCs w:val="22"/>
        </w:rPr>
        <w:t xml:space="preserve"> </w:t>
      </w:r>
      <w:r w:rsidRPr="00F2420F">
        <w:rPr>
          <w:sz w:val="22"/>
          <w:szCs w:val="22"/>
        </w:rPr>
        <w:t>:</w:t>
      </w:r>
    </w:p>
    <w:p w14:paraId="01B7C2C8" w14:textId="35F35480" w:rsidR="00223643" w:rsidRPr="00F2420F" w:rsidRDefault="00634D5F" w:rsidP="00175CE8">
      <w:pPr>
        <w:pStyle w:val="ListParagraph"/>
        <w:numPr>
          <w:ilvl w:val="1"/>
          <w:numId w:val="5"/>
        </w:numPr>
        <w:tabs>
          <w:tab w:val="left" w:pos="2499"/>
          <w:tab w:val="left" w:pos="2500"/>
        </w:tabs>
        <w:ind w:leftChars="1134" w:left="2855" w:right="241"/>
        <w:rPr>
          <w:rFonts w:ascii="Arial" w:hAnsi="Arial" w:cs="Arial"/>
          <w:lang w:val="fr-CA"/>
        </w:rPr>
      </w:pPr>
      <w:r w:rsidRPr="00F2420F">
        <w:rPr>
          <w:rFonts w:ascii="Arial" w:hAnsi="Arial" w:cs="Arial"/>
          <w:lang w:val="fr-CA"/>
        </w:rPr>
        <w:t>le président fera mener une enquête sur le conflit prétendu par l</w:t>
      </w:r>
      <w:r w:rsidR="00A419B5" w:rsidRPr="00F2420F">
        <w:rPr>
          <w:rFonts w:ascii="Arial" w:hAnsi="Arial" w:cs="Arial"/>
          <w:lang w:val="fr-CA"/>
        </w:rPr>
        <w:t>’</w:t>
      </w:r>
      <w:r w:rsidRPr="00F2420F">
        <w:rPr>
          <w:rFonts w:ascii="Arial" w:hAnsi="Arial" w:cs="Arial"/>
          <w:lang w:val="fr-CA"/>
        </w:rPr>
        <w:t xml:space="preserve">intermédiaire du comité </w:t>
      </w:r>
      <w:r w:rsidR="00622622" w:rsidRPr="00F2420F">
        <w:rPr>
          <w:rFonts w:ascii="Arial" w:hAnsi="Arial" w:cs="Arial"/>
          <w:lang w:val="fr-CA"/>
        </w:rPr>
        <w:t>de gouvernance</w:t>
      </w:r>
      <w:r w:rsidRPr="00F2420F">
        <w:rPr>
          <w:rFonts w:ascii="Arial" w:hAnsi="Arial" w:cs="Arial"/>
          <w:lang w:val="fr-CA"/>
        </w:rPr>
        <w:t xml:space="preserve">, et le conseil </w:t>
      </w:r>
      <w:r w:rsidR="001102B5" w:rsidRPr="00F2420F">
        <w:rPr>
          <w:rFonts w:ascii="Arial" w:hAnsi="Arial" w:cs="Arial"/>
          <w:lang w:val="fr-CA"/>
        </w:rPr>
        <w:t>d</w:t>
      </w:r>
      <w:r w:rsidR="00A419B5" w:rsidRPr="00F2420F">
        <w:rPr>
          <w:rFonts w:ascii="Arial" w:hAnsi="Arial" w:cs="Arial"/>
          <w:lang w:val="fr-CA"/>
        </w:rPr>
        <w:t>’</w:t>
      </w:r>
      <w:r w:rsidR="001102B5" w:rsidRPr="00F2420F">
        <w:rPr>
          <w:rFonts w:ascii="Arial" w:hAnsi="Arial" w:cs="Arial"/>
          <w:lang w:val="fr-CA"/>
        </w:rPr>
        <w:t xml:space="preserve">administration </w:t>
      </w:r>
      <w:r w:rsidRPr="00F2420F">
        <w:rPr>
          <w:rFonts w:ascii="Arial" w:hAnsi="Arial" w:cs="Arial"/>
          <w:lang w:val="fr-CA"/>
        </w:rPr>
        <w:t>en sera</w:t>
      </w:r>
      <w:r w:rsidRPr="00F2420F">
        <w:rPr>
          <w:rFonts w:ascii="Arial" w:hAnsi="Arial" w:cs="Arial"/>
          <w:spacing w:val="3"/>
          <w:lang w:val="fr-CA"/>
        </w:rPr>
        <w:t xml:space="preserve"> </w:t>
      </w:r>
      <w:r w:rsidRPr="00F2420F">
        <w:rPr>
          <w:rFonts w:ascii="Arial" w:hAnsi="Arial" w:cs="Arial"/>
          <w:lang w:val="fr-CA"/>
        </w:rPr>
        <w:t>informé;</w:t>
      </w:r>
    </w:p>
    <w:p w14:paraId="01B82C48" w14:textId="3157DF7F" w:rsidR="00223643" w:rsidRPr="00F2420F" w:rsidRDefault="00634D5F" w:rsidP="00175CE8">
      <w:pPr>
        <w:pStyle w:val="ListParagraph"/>
        <w:numPr>
          <w:ilvl w:val="1"/>
          <w:numId w:val="5"/>
        </w:numPr>
        <w:tabs>
          <w:tab w:val="left" w:pos="2499"/>
          <w:tab w:val="left" w:pos="2500"/>
        </w:tabs>
        <w:spacing w:before="2"/>
        <w:ind w:leftChars="1134" w:left="2856" w:hanging="361"/>
        <w:rPr>
          <w:rFonts w:ascii="Arial" w:hAnsi="Arial" w:cs="Arial"/>
          <w:lang w:val="fr-CA"/>
        </w:rPr>
      </w:pPr>
      <w:r w:rsidRPr="00F2420F">
        <w:rPr>
          <w:rFonts w:ascii="Arial" w:hAnsi="Arial" w:cs="Arial"/>
          <w:lang w:val="fr-CA"/>
        </w:rPr>
        <w:t>les</w:t>
      </w:r>
      <w:r w:rsidRPr="00F2420F">
        <w:rPr>
          <w:rFonts w:ascii="Arial" w:hAnsi="Arial" w:cs="Arial"/>
          <w:spacing w:val="6"/>
          <w:lang w:val="fr-CA"/>
        </w:rPr>
        <w:t xml:space="preserve"> </w:t>
      </w:r>
      <w:r w:rsidRPr="00F2420F">
        <w:rPr>
          <w:rFonts w:ascii="Arial" w:hAnsi="Arial" w:cs="Arial"/>
          <w:lang w:val="fr-CA"/>
        </w:rPr>
        <w:t>conclusions</w:t>
      </w:r>
      <w:r w:rsidRPr="00F2420F">
        <w:rPr>
          <w:rFonts w:ascii="Arial" w:hAnsi="Arial" w:cs="Arial"/>
          <w:spacing w:val="6"/>
          <w:lang w:val="fr-CA"/>
        </w:rPr>
        <w:t xml:space="preserve"> </w:t>
      </w:r>
      <w:r w:rsidRPr="00F2420F">
        <w:rPr>
          <w:rFonts w:ascii="Arial" w:hAnsi="Arial" w:cs="Arial"/>
          <w:lang w:val="fr-CA"/>
        </w:rPr>
        <w:t>du</w:t>
      </w:r>
      <w:r w:rsidRPr="00F2420F">
        <w:rPr>
          <w:rFonts w:ascii="Arial" w:hAnsi="Arial" w:cs="Arial"/>
          <w:spacing w:val="7"/>
          <w:lang w:val="fr-CA"/>
        </w:rPr>
        <w:t xml:space="preserve"> </w:t>
      </w:r>
      <w:r w:rsidRPr="00F2420F">
        <w:rPr>
          <w:rFonts w:ascii="Arial" w:hAnsi="Arial" w:cs="Arial"/>
          <w:lang w:val="fr-CA"/>
        </w:rPr>
        <w:t>comité</w:t>
      </w:r>
      <w:r w:rsidRPr="00F2420F">
        <w:rPr>
          <w:rFonts w:ascii="Arial" w:hAnsi="Arial" w:cs="Arial"/>
          <w:spacing w:val="6"/>
          <w:lang w:val="fr-CA"/>
        </w:rPr>
        <w:t xml:space="preserve"> </w:t>
      </w:r>
      <w:r w:rsidRPr="00F2420F">
        <w:rPr>
          <w:rFonts w:ascii="Arial" w:hAnsi="Arial" w:cs="Arial"/>
          <w:lang w:val="fr-CA"/>
        </w:rPr>
        <w:t>exécutif</w:t>
      </w:r>
      <w:r w:rsidRPr="00F2420F">
        <w:rPr>
          <w:rFonts w:ascii="Arial" w:hAnsi="Arial" w:cs="Arial"/>
          <w:spacing w:val="6"/>
          <w:lang w:val="fr-CA"/>
        </w:rPr>
        <w:t xml:space="preserve"> </w:t>
      </w:r>
      <w:r w:rsidRPr="00F2420F">
        <w:rPr>
          <w:rFonts w:ascii="Arial" w:hAnsi="Arial" w:cs="Arial"/>
          <w:lang w:val="fr-CA"/>
        </w:rPr>
        <w:t>seront</w:t>
      </w:r>
      <w:r w:rsidRPr="00F2420F">
        <w:rPr>
          <w:rFonts w:ascii="Arial" w:hAnsi="Arial" w:cs="Arial"/>
          <w:spacing w:val="7"/>
          <w:lang w:val="fr-CA"/>
        </w:rPr>
        <w:t xml:space="preserve"> </w:t>
      </w:r>
      <w:r w:rsidRPr="00F2420F">
        <w:rPr>
          <w:rFonts w:ascii="Arial" w:hAnsi="Arial" w:cs="Arial"/>
          <w:lang w:val="fr-CA"/>
        </w:rPr>
        <w:t>présentées</w:t>
      </w:r>
      <w:r w:rsidRPr="00F2420F">
        <w:rPr>
          <w:rFonts w:ascii="Arial" w:hAnsi="Arial" w:cs="Arial"/>
          <w:spacing w:val="6"/>
          <w:lang w:val="fr-CA"/>
        </w:rPr>
        <w:t xml:space="preserve"> </w:t>
      </w:r>
      <w:r w:rsidRPr="00F2420F">
        <w:rPr>
          <w:rFonts w:ascii="Arial" w:hAnsi="Arial" w:cs="Arial"/>
          <w:lang w:val="fr-CA"/>
        </w:rPr>
        <w:t>au</w:t>
      </w:r>
      <w:r w:rsidRPr="00F2420F">
        <w:rPr>
          <w:rFonts w:ascii="Arial" w:hAnsi="Arial" w:cs="Arial"/>
          <w:spacing w:val="6"/>
          <w:lang w:val="fr-CA"/>
        </w:rPr>
        <w:t xml:space="preserve"> </w:t>
      </w:r>
      <w:r w:rsidRPr="00F2420F">
        <w:rPr>
          <w:rFonts w:ascii="Arial" w:hAnsi="Arial" w:cs="Arial"/>
          <w:lang w:val="fr-CA"/>
        </w:rPr>
        <w:t>conseil</w:t>
      </w:r>
      <w:r w:rsidRPr="00F2420F">
        <w:rPr>
          <w:rFonts w:ascii="Arial" w:hAnsi="Arial" w:cs="Arial"/>
          <w:spacing w:val="7"/>
          <w:lang w:val="fr-CA"/>
        </w:rPr>
        <w:t xml:space="preserve"> </w:t>
      </w:r>
      <w:r w:rsidR="001102B5" w:rsidRPr="00F2420F">
        <w:rPr>
          <w:rFonts w:ascii="Arial" w:hAnsi="Arial" w:cs="Arial"/>
          <w:spacing w:val="7"/>
          <w:lang w:val="fr-CA"/>
        </w:rPr>
        <w:t>d</w:t>
      </w:r>
      <w:r w:rsidR="00A419B5" w:rsidRPr="00F2420F">
        <w:rPr>
          <w:rFonts w:ascii="Arial" w:hAnsi="Arial" w:cs="Arial"/>
          <w:spacing w:val="7"/>
          <w:lang w:val="fr-CA"/>
        </w:rPr>
        <w:t>’</w:t>
      </w:r>
      <w:r w:rsidR="001102B5" w:rsidRPr="00F2420F">
        <w:rPr>
          <w:rFonts w:ascii="Arial" w:hAnsi="Arial" w:cs="Arial"/>
          <w:spacing w:val="7"/>
          <w:lang w:val="fr-CA"/>
        </w:rPr>
        <w:t xml:space="preserve">administration </w:t>
      </w:r>
      <w:r w:rsidRPr="00F2420F">
        <w:rPr>
          <w:rFonts w:ascii="Arial" w:hAnsi="Arial" w:cs="Arial"/>
          <w:lang w:val="fr-CA"/>
        </w:rPr>
        <w:t>en</w:t>
      </w:r>
      <w:r w:rsidRPr="00F2420F">
        <w:rPr>
          <w:rFonts w:ascii="Arial" w:hAnsi="Arial" w:cs="Arial"/>
          <w:spacing w:val="6"/>
          <w:lang w:val="fr-CA"/>
        </w:rPr>
        <w:t xml:space="preserve"> </w:t>
      </w:r>
      <w:r w:rsidRPr="00F2420F">
        <w:rPr>
          <w:rFonts w:ascii="Arial" w:hAnsi="Arial" w:cs="Arial"/>
          <w:lang w:val="fr-CA"/>
        </w:rPr>
        <w:t>vue</w:t>
      </w:r>
      <w:r w:rsidRPr="00F2420F">
        <w:rPr>
          <w:rFonts w:ascii="Arial" w:hAnsi="Arial" w:cs="Arial"/>
          <w:spacing w:val="6"/>
          <w:lang w:val="fr-CA"/>
        </w:rPr>
        <w:t xml:space="preserv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une</w:t>
      </w:r>
      <w:r w:rsidRPr="00F2420F">
        <w:rPr>
          <w:rFonts w:ascii="Arial" w:hAnsi="Arial" w:cs="Arial"/>
          <w:spacing w:val="7"/>
          <w:lang w:val="fr-CA"/>
        </w:rPr>
        <w:t xml:space="preserve"> </w:t>
      </w:r>
      <w:r w:rsidRPr="00F2420F">
        <w:rPr>
          <w:rFonts w:ascii="Arial" w:hAnsi="Arial" w:cs="Arial"/>
          <w:lang w:val="fr-CA"/>
        </w:rPr>
        <w:t>résolution;</w:t>
      </w:r>
    </w:p>
    <w:p w14:paraId="11876D6D" w14:textId="2B3F1100" w:rsidR="00223643" w:rsidRPr="00F2420F" w:rsidRDefault="00634D5F" w:rsidP="00175CE8">
      <w:pPr>
        <w:pStyle w:val="ListParagraph"/>
        <w:numPr>
          <w:ilvl w:val="1"/>
          <w:numId w:val="5"/>
        </w:numPr>
        <w:tabs>
          <w:tab w:val="left" w:pos="2500"/>
        </w:tabs>
        <w:spacing w:before="36" w:after="80"/>
        <w:ind w:leftChars="1134" w:left="2858" w:hanging="363"/>
        <w:rPr>
          <w:rFonts w:ascii="Arial" w:hAnsi="Arial" w:cs="Arial"/>
          <w:lang w:val="fr-CA"/>
        </w:rPr>
      </w:pPr>
      <w:r w:rsidRPr="00F2420F">
        <w:rPr>
          <w:rFonts w:ascii="Arial" w:hAnsi="Arial" w:cs="Arial"/>
          <w:lang w:val="fr-CA"/>
        </w:rPr>
        <w:t>la décision du conseil</w:t>
      </w:r>
      <w:r w:rsidR="001102B5" w:rsidRPr="00F2420F">
        <w:rPr>
          <w:rFonts w:ascii="Arial" w:hAnsi="Arial" w:cs="Arial"/>
          <w:lang w:val="fr-CA"/>
        </w:rPr>
        <w:t xml:space="preserve"> d</w:t>
      </w:r>
      <w:r w:rsidR="00A419B5" w:rsidRPr="00F2420F">
        <w:rPr>
          <w:rFonts w:ascii="Arial" w:hAnsi="Arial" w:cs="Arial"/>
          <w:lang w:val="fr-CA"/>
        </w:rPr>
        <w:t>’</w:t>
      </w:r>
      <w:r w:rsidR="001102B5" w:rsidRPr="00F2420F">
        <w:rPr>
          <w:rFonts w:ascii="Arial" w:hAnsi="Arial" w:cs="Arial"/>
          <w:lang w:val="fr-CA"/>
        </w:rPr>
        <w:t>administration</w:t>
      </w:r>
      <w:r w:rsidRPr="00F2420F">
        <w:rPr>
          <w:rFonts w:ascii="Arial" w:hAnsi="Arial" w:cs="Arial"/>
          <w:lang w:val="fr-CA"/>
        </w:rPr>
        <w:t xml:space="preserve"> sera considérée comme</w:t>
      </w:r>
      <w:r w:rsidRPr="00F2420F">
        <w:rPr>
          <w:rFonts w:ascii="Arial" w:hAnsi="Arial" w:cs="Arial"/>
          <w:spacing w:val="7"/>
          <w:lang w:val="fr-CA"/>
        </w:rPr>
        <w:t xml:space="preserve"> </w:t>
      </w:r>
      <w:r w:rsidRPr="00F2420F">
        <w:rPr>
          <w:rFonts w:ascii="Arial" w:hAnsi="Arial" w:cs="Arial"/>
          <w:lang w:val="fr-CA"/>
        </w:rPr>
        <w:t>définitive;</w:t>
      </w:r>
    </w:p>
    <w:p w14:paraId="137D999B" w14:textId="653B49BA" w:rsidR="00223643" w:rsidRPr="00F2420F" w:rsidRDefault="00634D5F" w:rsidP="00175CE8">
      <w:pPr>
        <w:pStyle w:val="letteredlist"/>
        <w:ind w:left="2160"/>
        <w:rPr>
          <w:sz w:val="22"/>
          <w:szCs w:val="22"/>
        </w:rPr>
      </w:pPr>
      <w:r w:rsidRPr="00F2420F">
        <w:rPr>
          <w:sz w:val="22"/>
          <w:szCs w:val="22"/>
        </w:rPr>
        <w:t>si le conflit a trait au rôle d</w:t>
      </w:r>
      <w:r w:rsidR="00A419B5" w:rsidRPr="00F2420F">
        <w:rPr>
          <w:sz w:val="22"/>
          <w:szCs w:val="22"/>
        </w:rPr>
        <w:t>’</w:t>
      </w:r>
      <w:r w:rsidRPr="00F2420F">
        <w:rPr>
          <w:sz w:val="22"/>
          <w:szCs w:val="22"/>
        </w:rPr>
        <w:t>un membre en rapport avec un point particulier de l</w:t>
      </w:r>
      <w:r w:rsidR="00A419B5" w:rsidRPr="00F2420F">
        <w:rPr>
          <w:sz w:val="22"/>
          <w:szCs w:val="22"/>
        </w:rPr>
        <w:t>’</w:t>
      </w:r>
      <w:r w:rsidRPr="00F2420F">
        <w:rPr>
          <w:sz w:val="22"/>
          <w:szCs w:val="22"/>
        </w:rPr>
        <w:t>ordre du jour du conseil</w:t>
      </w:r>
      <w:r w:rsidR="00202292" w:rsidRPr="00F2420F">
        <w:rPr>
          <w:sz w:val="22"/>
          <w:szCs w:val="22"/>
        </w:rPr>
        <w:t xml:space="preserve"> d</w:t>
      </w:r>
      <w:r w:rsidR="00A419B5" w:rsidRPr="00F2420F">
        <w:rPr>
          <w:sz w:val="22"/>
          <w:szCs w:val="22"/>
        </w:rPr>
        <w:t>’</w:t>
      </w:r>
      <w:r w:rsidR="00202292" w:rsidRPr="00F2420F">
        <w:rPr>
          <w:sz w:val="22"/>
          <w:szCs w:val="22"/>
        </w:rPr>
        <w:t>administration</w:t>
      </w:r>
      <w:r w:rsidRPr="00F2420F">
        <w:rPr>
          <w:sz w:val="22"/>
          <w:szCs w:val="22"/>
        </w:rPr>
        <w:t>, le membre signifiera l</w:t>
      </w:r>
      <w:r w:rsidR="00A419B5" w:rsidRPr="00F2420F">
        <w:rPr>
          <w:sz w:val="22"/>
          <w:szCs w:val="22"/>
        </w:rPr>
        <w:t>’</w:t>
      </w:r>
      <w:r w:rsidRPr="00F2420F">
        <w:rPr>
          <w:sz w:val="22"/>
          <w:szCs w:val="22"/>
        </w:rPr>
        <w:t>existence du conflit au conseil en lui fournissant une brève explication et quittera la salle de réunion de façon à ne pas assister aux délibérations portant sur la question;</w:t>
      </w:r>
    </w:p>
    <w:p w14:paraId="547A8533" w14:textId="716A88B3" w:rsidR="00223643" w:rsidRPr="00F2420F" w:rsidRDefault="00634D5F" w:rsidP="00175CE8">
      <w:pPr>
        <w:pStyle w:val="letteredlist"/>
        <w:ind w:left="2160"/>
        <w:rPr>
          <w:sz w:val="22"/>
          <w:szCs w:val="22"/>
        </w:rPr>
      </w:pPr>
      <w:r w:rsidRPr="00F2420F">
        <w:rPr>
          <w:sz w:val="22"/>
          <w:szCs w:val="22"/>
        </w:rPr>
        <w:t>si le conflit a trait au rôle d</w:t>
      </w:r>
      <w:r w:rsidR="00A419B5" w:rsidRPr="00F2420F">
        <w:rPr>
          <w:sz w:val="22"/>
          <w:szCs w:val="22"/>
        </w:rPr>
        <w:t>’</w:t>
      </w:r>
      <w:r w:rsidRPr="00F2420F">
        <w:rPr>
          <w:sz w:val="22"/>
          <w:szCs w:val="22"/>
        </w:rPr>
        <w:t>un membre en rapport avec un sous-comité d</w:t>
      </w:r>
      <w:r w:rsidR="00A419B5" w:rsidRPr="00F2420F">
        <w:rPr>
          <w:sz w:val="22"/>
          <w:szCs w:val="22"/>
        </w:rPr>
        <w:t>’</w:t>
      </w:r>
      <w:r w:rsidRPr="00F2420F">
        <w:rPr>
          <w:sz w:val="22"/>
          <w:szCs w:val="22"/>
        </w:rPr>
        <w:t>un comité, le président du comité nommera un autre membre au sein du sous-comité si cela est nécessaire.</w:t>
      </w:r>
    </w:p>
    <w:p w14:paraId="7B54DE84" w14:textId="77777777" w:rsidR="00223643" w:rsidRPr="00F2420F" w:rsidRDefault="00223643" w:rsidP="00175CE8">
      <w:pPr>
        <w:pStyle w:val="BodyText"/>
        <w:rPr>
          <w:lang w:val="fr-CA"/>
        </w:rPr>
      </w:pPr>
    </w:p>
    <w:p w14:paraId="01E978A6" w14:textId="2391C537" w:rsidR="00223643" w:rsidRPr="00F2420F" w:rsidRDefault="00634D5F" w:rsidP="00175CE8">
      <w:pPr>
        <w:pStyle w:val="ListParagraph"/>
        <w:numPr>
          <w:ilvl w:val="2"/>
          <w:numId w:val="6"/>
        </w:numPr>
        <w:tabs>
          <w:tab w:val="left" w:pos="1769"/>
        </w:tabs>
        <w:spacing w:before="0"/>
        <w:ind w:right="819" w:hanging="900"/>
        <w:rPr>
          <w:rFonts w:ascii="Arial" w:hAnsi="Arial" w:cs="Arial"/>
          <w:lang w:val="fr-CA"/>
        </w:rPr>
      </w:pPr>
      <w:r w:rsidRPr="00F2420F">
        <w:rPr>
          <w:rFonts w:ascii="Arial" w:hAnsi="Arial" w:cs="Arial"/>
          <w:lang w:val="fr-CA"/>
        </w:rPr>
        <w:t>Un membre qui croit qu</w:t>
      </w:r>
      <w:r w:rsidR="00A419B5" w:rsidRPr="00F2420F">
        <w:rPr>
          <w:rFonts w:ascii="Arial" w:hAnsi="Arial" w:cs="Arial"/>
          <w:lang w:val="fr-CA"/>
        </w:rPr>
        <w:t>’</w:t>
      </w:r>
      <w:r w:rsidRPr="00F2420F">
        <w:rPr>
          <w:rFonts w:ascii="Arial" w:hAnsi="Arial" w:cs="Arial"/>
          <w:lang w:val="fr-CA"/>
        </w:rPr>
        <w:t>un autre membre est dans une situation de conflit d</w:t>
      </w:r>
      <w:r w:rsidR="00A419B5" w:rsidRPr="00F2420F">
        <w:rPr>
          <w:rFonts w:ascii="Arial" w:hAnsi="Arial" w:cs="Arial"/>
          <w:lang w:val="fr-CA"/>
        </w:rPr>
        <w:t>’</w:t>
      </w:r>
      <w:r w:rsidRPr="00F2420F">
        <w:rPr>
          <w:rFonts w:ascii="Arial" w:hAnsi="Arial" w:cs="Arial"/>
          <w:lang w:val="fr-CA"/>
        </w:rPr>
        <w:t>intérêts qui n</w:t>
      </w:r>
      <w:r w:rsidR="00A419B5" w:rsidRPr="00F2420F">
        <w:rPr>
          <w:rFonts w:ascii="Arial" w:hAnsi="Arial" w:cs="Arial"/>
          <w:lang w:val="fr-CA"/>
        </w:rPr>
        <w:t>’</w:t>
      </w:r>
      <w:r w:rsidRPr="00F2420F">
        <w:rPr>
          <w:rFonts w:ascii="Arial" w:hAnsi="Arial" w:cs="Arial"/>
          <w:lang w:val="fr-CA"/>
        </w:rPr>
        <w:t>aurait pas été signifiée en discutera avec le membre s</w:t>
      </w:r>
      <w:r w:rsidR="00A419B5" w:rsidRPr="00F2420F">
        <w:rPr>
          <w:rFonts w:ascii="Arial" w:hAnsi="Arial" w:cs="Arial"/>
          <w:lang w:val="fr-CA"/>
        </w:rPr>
        <w:t>’</w:t>
      </w:r>
      <w:r w:rsidRPr="00F2420F">
        <w:rPr>
          <w:rFonts w:ascii="Arial" w:hAnsi="Arial" w:cs="Arial"/>
          <w:lang w:val="fr-CA"/>
        </w:rPr>
        <w:t>il le peut. Si la question n</w:t>
      </w:r>
      <w:r w:rsidR="00A419B5" w:rsidRPr="00F2420F">
        <w:rPr>
          <w:rFonts w:ascii="Arial" w:hAnsi="Arial" w:cs="Arial"/>
          <w:lang w:val="fr-CA"/>
        </w:rPr>
        <w:t>’</w:t>
      </w:r>
      <w:r w:rsidRPr="00F2420F">
        <w:rPr>
          <w:rFonts w:ascii="Arial" w:hAnsi="Arial" w:cs="Arial"/>
          <w:lang w:val="fr-CA"/>
        </w:rPr>
        <w:t>est pas résolue à sa satisfaction, il en discutera avec le</w:t>
      </w:r>
      <w:r w:rsidRPr="00F2420F">
        <w:rPr>
          <w:rFonts w:ascii="Arial" w:hAnsi="Arial" w:cs="Arial"/>
          <w:spacing w:val="9"/>
          <w:lang w:val="fr-CA"/>
        </w:rPr>
        <w:t xml:space="preserve"> </w:t>
      </w:r>
      <w:r w:rsidRPr="00F2420F">
        <w:rPr>
          <w:rFonts w:ascii="Arial" w:hAnsi="Arial" w:cs="Arial"/>
          <w:lang w:val="fr-CA"/>
        </w:rPr>
        <w:t>président.</w:t>
      </w:r>
    </w:p>
    <w:p w14:paraId="74C6342B" w14:textId="279C01B6" w:rsidR="00223643" w:rsidRPr="00F2420F" w:rsidRDefault="00634D5F">
      <w:pPr>
        <w:pStyle w:val="letteredlist"/>
        <w:numPr>
          <w:ilvl w:val="0"/>
          <w:numId w:val="91"/>
        </w:numPr>
        <w:ind w:left="2171" w:hanging="357"/>
        <w:rPr>
          <w:sz w:val="22"/>
          <w:szCs w:val="22"/>
        </w:rPr>
      </w:pPr>
      <w:r w:rsidRPr="00F2420F">
        <w:rPr>
          <w:sz w:val="22"/>
          <w:szCs w:val="22"/>
        </w:rPr>
        <w:t>Le président fera mener une enquête sur le conflit prétendu par l</w:t>
      </w:r>
      <w:r w:rsidR="00A419B5" w:rsidRPr="00F2420F">
        <w:rPr>
          <w:sz w:val="22"/>
          <w:szCs w:val="22"/>
        </w:rPr>
        <w:t>’</w:t>
      </w:r>
      <w:r w:rsidRPr="00F2420F">
        <w:rPr>
          <w:sz w:val="22"/>
          <w:szCs w:val="22"/>
        </w:rPr>
        <w:t xml:space="preserve">intermédiaire du comité </w:t>
      </w:r>
      <w:r w:rsidR="00622622" w:rsidRPr="00F2420F">
        <w:rPr>
          <w:sz w:val="22"/>
          <w:szCs w:val="22"/>
        </w:rPr>
        <w:t>de gouvernance</w:t>
      </w:r>
      <w:r w:rsidRPr="00F2420F">
        <w:rPr>
          <w:sz w:val="22"/>
          <w:szCs w:val="22"/>
        </w:rPr>
        <w:t xml:space="preserve">, et le conseil </w:t>
      </w:r>
      <w:r w:rsidR="001102B5" w:rsidRPr="00F2420F">
        <w:rPr>
          <w:sz w:val="22"/>
          <w:szCs w:val="22"/>
        </w:rPr>
        <w:t>d</w:t>
      </w:r>
      <w:r w:rsidR="00A419B5" w:rsidRPr="00F2420F">
        <w:rPr>
          <w:sz w:val="22"/>
          <w:szCs w:val="22"/>
        </w:rPr>
        <w:t>’</w:t>
      </w:r>
      <w:r w:rsidR="001102B5" w:rsidRPr="00F2420F">
        <w:rPr>
          <w:sz w:val="22"/>
          <w:szCs w:val="22"/>
        </w:rPr>
        <w:t xml:space="preserve">administration </w:t>
      </w:r>
      <w:r w:rsidRPr="00F2420F">
        <w:rPr>
          <w:sz w:val="22"/>
          <w:szCs w:val="22"/>
        </w:rPr>
        <w:t>en sera informé.</w:t>
      </w:r>
    </w:p>
    <w:p w14:paraId="72CC5AD8" w14:textId="7E1D1075" w:rsidR="00223643" w:rsidRPr="00F2420F" w:rsidRDefault="00634D5F">
      <w:pPr>
        <w:pStyle w:val="letteredlist"/>
        <w:numPr>
          <w:ilvl w:val="0"/>
          <w:numId w:val="91"/>
        </w:numPr>
        <w:ind w:left="2171" w:hanging="357"/>
        <w:rPr>
          <w:sz w:val="22"/>
          <w:szCs w:val="22"/>
        </w:rPr>
      </w:pPr>
      <w:r w:rsidRPr="00F2420F">
        <w:rPr>
          <w:sz w:val="22"/>
          <w:szCs w:val="22"/>
        </w:rPr>
        <w:t xml:space="preserve">Les conclusions du comité </w:t>
      </w:r>
      <w:r w:rsidR="00715744" w:rsidRPr="00F2420F">
        <w:rPr>
          <w:sz w:val="22"/>
          <w:szCs w:val="22"/>
        </w:rPr>
        <w:t>de gouvernance</w:t>
      </w:r>
      <w:r w:rsidRPr="00F2420F">
        <w:rPr>
          <w:sz w:val="22"/>
          <w:szCs w:val="22"/>
        </w:rPr>
        <w:t xml:space="preserve"> seront présentées au conseil </w:t>
      </w:r>
      <w:r w:rsidR="001102B5" w:rsidRPr="00F2420F">
        <w:rPr>
          <w:sz w:val="22"/>
          <w:szCs w:val="22"/>
        </w:rPr>
        <w:t>d</w:t>
      </w:r>
      <w:r w:rsidR="00A419B5" w:rsidRPr="00F2420F">
        <w:rPr>
          <w:sz w:val="22"/>
          <w:szCs w:val="22"/>
        </w:rPr>
        <w:t>’</w:t>
      </w:r>
      <w:r w:rsidR="001102B5" w:rsidRPr="00F2420F">
        <w:rPr>
          <w:sz w:val="22"/>
          <w:szCs w:val="22"/>
        </w:rPr>
        <w:t xml:space="preserve">administration </w:t>
      </w:r>
      <w:r w:rsidRPr="00F2420F">
        <w:rPr>
          <w:sz w:val="22"/>
          <w:szCs w:val="22"/>
        </w:rPr>
        <w:t>en vue d</w:t>
      </w:r>
      <w:r w:rsidR="00A419B5" w:rsidRPr="00F2420F">
        <w:rPr>
          <w:sz w:val="22"/>
          <w:szCs w:val="22"/>
        </w:rPr>
        <w:t>’</w:t>
      </w:r>
      <w:r w:rsidRPr="00F2420F">
        <w:rPr>
          <w:sz w:val="22"/>
          <w:szCs w:val="22"/>
        </w:rPr>
        <w:t>une résolution.</w:t>
      </w:r>
    </w:p>
    <w:p w14:paraId="24C5FFBD" w14:textId="678C8403" w:rsidR="00223643" w:rsidRPr="00F2420F" w:rsidRDefault="00634D5F">
      <w:pPr>
        <w:pStyle w:val="letteredlist"/>
        <w:numPr>
          <w:ilvl w:val="0"/>
          <w:numId w:val="91"/>
        </w:numPr>
        <w:ind w:left="2171" w:hanging="357"/>
        <w:rPr>
          <w:sz w:val="22"/>
          <w:szCs w:val="22"/>
        </w:rPr>
      </w:pPr>
      <w:r w:rsidRPr="00F2420F">
        <w:rPr>
          <w:sz w:val="22"/>
          <w:szCs w:val="22"/>
        </w:rPr>
        <w:t xml:space="preserve">La décision du conseil </w:t>
      </w:r>
      <w:r w:rsidR="001102B5" w:rsidRPr="00F2420F">
        <w:rPr>
          <w:sz w:val="22"/>
          <w:szCs w:val="22"/>
        </w:rPr>
        <w:t>d</w:t>
      </w:r>
      <w:r w:rsidR="00A419B5" w:rsidRPr="00F2420F">
        <w:rPr>
          <w:sz w:val="22"/>
          <w:szCs w:val="22"/>
        </w:rPr>
        <w:t>’</w:t>
      </w:r>
      <w:r w:rsidR="001102B5" w:rsidRPr="00F2420F">
        <w:rPr>
          <w:sz w:val="22"/>
          <w:szCs w:val="22"/>
        </w:rPr>
        <w:t xml:space="preserve">administration </w:t>
      </w:r>
      <w:r w:rsidRPr="00F2420F">
        <w:rPr>
          <w:sz w:val="22"/>
          <w:szCs w:val="22"/>
        </w:rPr>
        <w:t>sera considérée comme</w:t>
      </w:r>
      <w:r w:rsidRPr="00F2420F">
        <w:rPr>
          <w:spacing w:val="6"/>
          <w:sz w:val="22"/>
          <w:szCs w:val="22"/>
        </w:rPr>
        <w:t xml:space="preserve"> </w:t>
      </w:r>
      <w:r w:rsidRPr="00F2420F">
        <w:rPr>
          <w:sz w:val="22"/>
          <w:szCs w:val="22"/>
        </w:rPr>
        <w:t>définitive.</w:t>
      </w:r>
    </w:p>
    <w:p w14:paraId="0B8B4DEF" w14:textId="77777777" w:rsidR="00223643" w:rsidRPr="00F2420F" w:rsidRDefault="00223643" w:rsidP="00175CE8">
      <w:pPr>
        <w:pStyle w:val="BodyText"/>
        <w:rPr>
          <w:lang w:val="fr-CA"/>
        </w:rPr>
      </w:pPr>
    </w:p>
    <w:p w14:paraId="7A397AC0" w14:textId="487D20F7" w:rsidR="00223643" w:rsidRPr="00F2420F" w:rsidRDefault="00634D5F" w:rsidP="00175CE8">
      <w:pPr>
        <w:pStyle w:val="ListParagraph"/>
        <w:numPr>
          <w:ilvl w:val="2"/>
          <w:numId w:val="6"/>
        </w:numPr>
        <w:tabs>
          <w:tab w:val="left" w:pos="1828"/>
        </w:tabs>
        <w:spacing w:before="104"/>
        <w:ind w:right="187" w:hanging="900"/>
        <w:rPr>
          <w:rFonts w:ascii="Arial" w:hAnsi="Arial" w:cs="Arial"/>
          <w:lang w:val="fr-CA"/>
        </w:rPr>
      </w:pPr>
      <w:r w:rsidRPr="00F2420F">
        <w:rPr>
          <w:rFonts w:ascii="Arial" w:hAnsi="Arial" w:cs="Arial"/>
          <w:lang w:val="fr-CA"/>
        </w:rPr>
        <w:tab/>
      </w:r>
      <w:bookmarkStart w:id="203" w:name="Page_37_Reseignements"/>
      <w:bookmarkEnd w:id="203"/>
      <w:r w:rsidRPr="00F2420F">
        <w:rPr>
          <w:rFonts w:ascii="Arial" w:hAnsi="Arial" w:cs="Arial"/>
          <w:lang w:val="fr-CA"/>
        </w:rPr>
        <w:t xml:space="preserve">Lorsque le conseil </w:t>
      </w:r>
      <w:r w:rsidR="001102B5" w:rsidRPr="00F2420F">
        <w:rPr>
          <w:rFonts w:ascii="Arial" w:hAnsi="Arial" w:cs="Arial"/>
          <w:lang w:val="fr-CA"/>
        </w:rPr>
        <w:t>d</w:t>
      </w:r>
      <w:r w:rsidR="00A419B5" w:rsidRPr="00F2420F">
        <w:rPr>
          <w:rFonts w:ascii="Arial" w:hAnsi="Arial" w:cs="Arial"/>
          <w:lang w:val="fr-CA"/>
        </w:rPr>
        <w:t>’</w:t>
      </w:r>
      <w:r w:rsidR="001102B5" w:rsidRPr="00F2420F">
        <w:rPr>
          <w:rFonts w:ascii="Arial" w:hAnsi="Arial" w:cs="Arial"/>
          <w:lang w:val="fr-CA"/>
        </w:rPr>
        <w:t xml:space="preserve">administration </w:t>
      </w:r>
      <w:r w:rsidRPr="00F2420F">
        <w:rPr>
          <w:rFonts w:ascii="Arial" w:hAnsi="Arial" w:cs="Arial"/>
          <w:lang w:val="fr-CA"/>
        </w:rPr>
        <w:t xml:space="preserve">décide de destituer un </w:t>
      </w:r>
      <w:r w:rsidR="001102B5" w:rsidRPr="00F2420F">
        <w:rPr>
          <w:rFonts w:ascii="Arial" w:hAnsi="Arial" w:cs="Arial"/>
          <w:lang w:val="fr-CA"/>
        </w:rPr>
        <w:t xml:space="preserve">administrateur </w:t>
      </w:r>
      <w:r w:rsidRPr="00F2420F">
        <w:rPr>
          <w:rFonts w:ascii="Arial" w:hAnsi="Arial" w:cs="Arial"/>
          <w:lang w:val="fr-CA"/>
        </w:rPr>
        <w:t>élu en raison des conclusions d</w:t>
      </w:r>
      <w:r w:rsidR="00A419B5" w:rsidRPr="00F2420F">
        <w:rPr>
          <w:rFonts w:ascii="Arial" w:hAnsi="Arial" w:cs="Arial"/>
          <w:lang w:val="fr-CA"/>
        </w:rPr>
        <w:t>’</w:t>
      </w:r>
      <w:r w:rsidRPr="00F2420F">
        <w:rPr>
          <w:rFonts w:ascii="Arial" w:hAnsi="Arial" w:cs="Arial"/>
          <w:lang w:val="fr-CA"/>
        </w:rPr>
        <w:t>une enquête en matière de conflit d</w:t>
      </w:r>
      <w:r w:rsidR="00A419B5" w:rsidRPr="00F2420F">
        <w:rPr>
          <w:rFonts w:ascii="Arial" w:hAnsi="Arial" w:cs="Arial"/>
          <w:lang w:val="fr-CA"/>
        </w:rPr>
        <w:t>’</w:t>
      </w:r>
      <w:r w:rsidRPr="00F2420F">
        <w:rPr>
          <w:rFonts w:ascii="Arial" w:hAnsi="Arial" w:cs="Arial"/>
          <w:lang w:val="fr-CA"/>
        </w:rPr>
        <w:t>intérêts, le président demande la démission d</w:t>
      </w:r>
      <w:r w:rsidR="00202292" w:rsidRPr="00F2420F">
        <w:rPr>
          <w:rFonts w:ascii="Arial" w:hAnsi="Arial" w:cs="Arial"/>
          <w:lang w:val="fr-CA"/>
        </w:rPr>
        <w:t>e l</w:t>
      </w:r>
      <w:r w:rsidR="00A419B5" w:rsidRPr="00F2420F">
        <w:rPr>
          <w:rFonts w:ascii="Arial" w:hAnsi="Arial" w:cs="Arial"/>
          <w:spacing w:val="23"/>
          <w:lang w:val="fr-CA"/>
        </w:rPr>
        <w:t>’</w:t>
      </w:r>
      <w:r w:rsidR="001102B5" w:rsidRPr="00F2420F">
        <w:rPr>
          <w:rFonts w:ascii="Arial" w:hAnsi="Arial" w:cs="Arial"/>
          <w:spacing w:val="23"/>
          <w:lang w:val="fr-CA"/>
        </w:rPr>
        <w:t>administrateur</w:t>
      </w:r>
      <w:r w:rsidRPr="00F2420F">
        <w:rPr>
          <w:rFonts w:ascii="Arial" w:hAnsi="Arial" w:cs="Arial"/>
          <w:lang w:val="fr-CA"/>
        </w:rPr>
        <w:t>.</w:t>
      </w:r>
    </w:p>
    <w:p w14:paraId="0A27090C" w14:textId="77777777" w:rsidR="00223643" w:rsidRPr="00F2420F" w:rsidRDefault="00223643" w:rsidP="00175CE8">
      <w:pPr>
        <w:pStyle w:val="BodyText"/>
        <w:rPr>
          <w:lang w:val="fr-CA"/>
        </w:rPr>
      </w:pPr>
    </w:p>
    <w:p w14:paraId="1692B70D" w14:textId="7BFCECB3" w:rsidR="00223643" w:rsidRPr="00F2420F" w:rsidRDefault="00634D5F" w:rsidP="00175CE8">
      <w:pPr>
        <w:pStyle w:val="ListParagraph"/>
        <w:numPr>
          <w:ilvl w:val="2"/>
          <w:numId w:val="6"/>
        </w:numPr>
        <w:tabs>
          <w:tab w:val="left" w:pos="1828"/>
        </w:tabs>
        <w:spacing w:before="0"/>
        <w:ind w:right="581" w:hanging="900"/>
        <w:rPr>
          <w:rFonts w:ascii="Arial" w:hAnsi="Arial" w:cs="Arial"/>
          <w:lang w:val="fr-CA"/>
        </w:rPr>
      </w:pPr>
      <w:r w:rsidRPr="00F2420F">
        <w:rPr>
          <w:rFonts w:ascii="Arial" w:hAnsi="Arial" w:cs="Arial"/>
          <w:lang w:val="fr-CA"/>
        </w:rPr>
        <w:tab/>
        <w:t xml:space="preserve">Lorsque le conseil </w:t>
      </w:r>
      <w:r w:rsidR="001102B5" w:rsidRPr="00F2420F">
        <w:rPr>
          <w:rFonts w:ascii="Arial" w:hAnsi="Arial" w:cs="Arial"/>
          <w:lang w:val="fr-CA"/>
        </w:rPr>
        <w:t>d</w:t>
      </w:r>
      <w:r w:rsidR="00A419B5" w:rsidRPr="00F2420F">
        <w:rPr>
          <w:rFonts w:ascii="Arial" w:hAnsi="Arial" w:cs="Arial"/>
          <w:lang w:val="fr-CA"/>
        </w:rPr>
        <w:t>’</w:t>
      </w:r>
      <w:r w:rsidR="001102B5" w:rsidRPr="00F2420F">
        <w:rPr>
          <w:rFonts w:ascii="Arial" w:hAnsi="Arial" w:cs="Arial"/>
          <w:lang w:val="fr-CA"/>
        </w:rPr>
        <w:t xml:space="preserve">administration </w:t>
      </w:r>
      <w:r w:rsidRPr="00F2420F">
        <w:rPr>
          <w:rFonts w:ascii="Arial" w:hAnsi="Arial" w:cs="Arial"/>
          <w:lang w:val="fr-CA"/>
        </w:rPr>
        <w:t xml:space="preserve">décide de destituer un </w:t>
      </w:r>
      <w:r w:rsidR="001102B5" w:rsidRPr="00F2420F">
        <w:rPr>
          <w:rFonts w:ascii="Arial" w:hAnsi="Arial" w:cs="Arial"/>
          <w:lang w:val="fr-CA"/>
        </w:rPr>
        <w:t>administrateur</w:t>
      </w:r>
      <w:r w:rsidR="00E51BA5" w:rsidRPr="00F2420F">
        <w:rPr>
          <w:rFonts w:ascii="Arial" w:hAnsi="Arial" w:cs="Arial"/>
          <w:lang w:val="fr-CA"/>
        </w:rPr>
        <w:t xml:space="preserve"> </w:t>
      </w:r>
      <w:r w:rsidR="00E51BA5" w:rsidRPr="00F2420F">
        <w:rPr>
          <w:rFonts w:ascii="Arial" w:hAnsi="Arial" w:cs="Arial"/>
          <w:lang w:val="fr-CA"/>
        </w:rPr>
        <w:lastRenderedPageBreak/>
        <w:t xml:space="preserve">représentant le public </w:t>
      </w:r>
      <w:r w:rsidRPr="00F2420F">
        <w:rPr>
          <w:rFonts w:ascii="Arial" w:hAnsi="Arial" w:cs="Arial"/>
          <w:lang w:val="fr-CA"/>
        </w:rPr>
        <w:t>nommé en raison des conclusions d</w:t>
      </w:r>
      <w:r w:rsidR="00A419B5" w:rsidRPr="00F2420F">
        <w:rPr>
          <w:rFonts w:ascii="Arial" w:hAnsi="Arial" w:cs="Arial"/>
          <w:lang w:val="fr-CA"/>
        </w:rPr>
        <w:t>’</w:t>
      </w:r>
      <w:r w:rsidRPr="00F2420F">
        <w:rPr>
          <w:rFonts w:ascii="Arial" w:hAnsi="Arial" w:cs="Arial"/>
          <w:lang w:val="fr-CA"/>
        </w:rPr>
        <w:t>une enquête en matière de conflit d</w:t>
      </w:r>
      <w:r w:rsidR="00A419B5" w:rsidRPr="00F2420F">
        <w:rPr>
          <w:rFonts w:ascii="Arial" w:hAnsi="Arial" w:cs="Arial"/>
          <w:lang w:val="fr-CA"/>
        </w:rPr>
        <w:t>’</w:t>
      </w:r>
      <w:r w:rsidRPr="00F2420F">
        <w:rPr>
          <w:rFonts w:ascii="Arial" w:hAnsi="Arial" w:cs="Arial"/>
          <w:lang w:val="fr-CA"/>
        </w:rPr>
        <w:t xml:space="preserve">intérêts, le président demande la démission </w:t>
      </w:r>
      <w:r w:rsidR="00F50EB5" w:rsidRPr="00F2420F">
        <w:rPr>
          <w:rFonts w:ascii="Arial" w:hAnsi="Arial" w:cs="Arial"/>
          <w:lang w:val="fr-CA"/>
        </w:rPr>
        <w:t>de l</w:t>
      </w:r>
      <w:r w:rsidR="00A419B5" w:rsidRPr="00F2420F">
        <w:rPr>
          <w:rFonts w:ascii="Arial" w:hAnsi="Arial" w:cs="Arial"/>
          <w:lang w:val="fr-CA"/>
        </w:rPr>
        <w:t>’</w:t>
      </w:r>
      <w:r w:rsidR="00F50EB5" w:rsidRPr="00F2420F">
        <w:rPr>
          <w:rFonts w:ascii="Arial" w:hAnsi="Arial" w:cs="Arial"/>
          <w:lang w:val="fr-CA"/>
        </w:rPr>
        <w:t>administrateur</w:t>
      </w:r>
      <w:r w:rsidRPr="00F2420F">
        <w:rPr>
          <w:rFonts w:ascii="Arial" w:hAnsi="Arial" w:cs="Arial"/>
          <w:lang w:val="fr-CA"/>
        </w:rPr>
        <w:t xml:space="preserve"> par l</w:t>
      </w:r>
      <w:r w:rsidR="00A419B5" w:rsidRPr="00F2420F">
        <w:rPr>
          <w:rFonts w:ascii="Arial" w:hAnsi="Arial" w:cs="Arial"/>
          <w:lang w:val="fr-CA"/>
        </w:rPr>
        <w:t>’</w:t>
      </w:r>
      <w:r w:rsidRPr="00F2420F">
        <w:rPr>
          <w:rFonts w:ascii="Arial" w:hAnsi="Arial" w:cs="Arial"/>
          <w:lang w:val="fr-CA"/>
        </w:rPr>
        <w:t xml:space="preserve">intermédiaire du </w:t>
      </w:r>
      <w:r w:rsidR="00F50EB5" w:rsidRPr="00F2420F">
        <w:rPr>
          <w:rFonts w:ascii="Arial" w:hAnsi="Arial" w:cs="Arial"/>
          <w:lang w:val="fr-CA"/>
        </w:rPr>
        <w:t>Secrétariat des nominations</w:t>
      </w:r>
      <w:r w:rsidRPr="00F2420F">
        <w:rPr>
          <w:rFonts w:ascii="Arial" w:hAnsi="Arial" w:cs="Arial"/>
          <w:lang w:val="fr-CA"/>
        </w:rPr>
        <w:t>.</w:t>
      </w:r>
    </w:p>
    <w:p w14:paraId="15852F37" w14:textId="77777777" w:rsidR="00223643" w:rsidRPr="00F2420F" w:rsidRDefault="00223643" w:rsidP="00175CE8">
      <w:pPr>
        <w:pStyle w:val="BodyText"/>
        <w:rPr>
          <w:lang w:val="fr-CA"/>
        </w:rPr>
      </w:pPr>
    </w:p>
    <w:p w14:paraId="3170FB04" w14:textId="27921FF7" w:rsidR="00223643" w:rsidRPr="00F2420F" w:rsidRDefault="00634D5F" w:rsidP="00175CE8">
      <w:pPr>
        <w:pStyle w:val="101Blue"/>
        <w:numPr>
          <w:ilvl w:val="1"/>
          <w:numId w:val="6"/>
        </w:numPr>
        <w:rPr>
          <w:rFonts w:ascii="Arial" w:hAnsi="Arial" w:cs="Arial"/>
          <w:lang w:val="fr-CA"/>
        </w:rPr>
      </w:pPr>
      <w:bookmarkStart w:id="204" w:name="_Toc132809410"/>
      <w:r w:rsidRPr="00F2420F">
        <w:rPr>
          <w:rFonts w:ascii="Arial" w:hAnsi="Arial" w:cs="Arial"/>
          <w:lang w:val="fr-CA"/>
        </w:rPr>
        <w:t>Conflits d</w:t>
      </w:r>
      <w:r w:rsidR="00A419B5" w:rsidRPr="00F2420F">
        <w:rPr>
          <w:rFonts w:ascii="Arial" w:hAnsi="Arial" w:cs="Arial"/>
          <w:lang w:val="fr-CA"/>
        </w:rPr>
        <w:t>’</w:t>
      </w:r>
      <w:r w:rsidRPr="00F2420F">
        <w:rPr>
          <w:rFonts w:ascii="Arial" w:hAnsi="Arial" w:cs="Arial"/>
          <w:lang w:val="fr-CA"/>
        </w:rPr>
        <w:t xml:space="preserve">intérêts </w:t>
      </w:r>
      <w:bookmarkStart w:id="205" w:name="_15.02_Conflits_d’intérêts_causés_par_la"/>
      <w:bookmarkEnd w:id="205"/>
      <w:r w:rsidRPr="00F2420F">
        <w:rPr>
          <w:rFonts w:ascii="Arial" w:hAnsi="Arial" w:cs="Arial"/>
          <w:lang w:val="fr-CA"/>
        </w:rPr>
        <w:t>causés par la participation à une procédure de</w:t>
      </w:r>
      <w:r w:rsidRPr="00F2420F">
        <w:rPr>
          <w:rFonts w:ascii="Arial" w:hAnsi="Arial" w:cs="Arial"/>
          <w:spacing w:val="-6"/>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Ordre</w:t>
      </w:r>
      <w:bookmarkEnd w:id="204"/>
      <w:r w:rsidR="00D04A93" w:rsidRPr="00F2420F">
        <w:rPr>
          <w:rFonts w:ascii="Arial" w:hAnsi="Arial" w:cs="Arial"/>
          <w:lang w:val="fr-CA"/>
        </w:rPr>
        <w:br/>
      </w:r>
    </w:p>
    <w:p w14:paraId="565A9E78" w14:textId="64794CE2" w:rsidR="00223643" w:rsidRPr="00F2420F" w:rsidRDefault="00634D5F" w:rsidP="00175CE8">
      <w:pPr>
        <w:pStyle w:val="ListParagraph"/>
        <w:numPr>
          <w:ilvl w:val="2"/>
          <w:numId w:val="6"/>
        </w:numPr>
        <w:tabs>
          <w:tab w:val="left" w:pos="1768"/>
        </w:tabs>
        <w:spacing w:before="29"/>
        <w:ind w:right="167" w:hanging="900"/>
        <w:rPr>
          <w:rFonts w:ascii="Arial" w:hAnsi="Arial" w:cs="Arial"/>
          <w:lang w:val="fr-CA"/>
        </w:rPr>
      </w:pPr>
      <w:r w:rsidRPr="00F2420F">
        <w:rPr>
          <w:rFonts w:ascii="Arial" w:hAnsi="Arial" w:cs="Arial"/>
          <w:lang w:val="fr-CA"/>
        </w:rPr>
        <w:t xml:space="preserve">Un </w:t>
      </w:r>
      <w:r w:rsidR="00250F02" w:rsidRPr="00F2420F">
        <w:rPr>
          <w:rFonts w:ascii="Arial" w:hAnsi="Arial" w:cs="Arial"/>
          <w:lang w:val="fr-CA"/>
        </w:rPr>
        <w:t xml:space="preserve">administrateur </w:t>
      </w:r>
      <w:r w:rsidRPr="00F2420F">
        <w:rPr>
          <w:rFonts w:ascii="Arial" w:hAnsi="Arial" w:cs="Arial"/>
          <w:lang w:val="fr-CA"/>
        </w:rPr>
        <w:t xml:space="preserve">du conseil </w:t>
      </w:r>
      <w:r w:rsidR="001102B5" w:rsidRPr="00F2420F">
        <w:rPr>
          <w:rFonts w:ascii="Arial" w:hAnsi="Arial" w:cs="Arial"/>
          <w:lang w:val="fr-CA"/>
        </w:rPr>
        <w:t>d</w:t>
      </w:r>
      <w:r w:rsidR="00A419B5" w:rsidRPr="00F2420F">
        <w:rPr>
          <w:rFonts w:ascii="Arial" w:hAnsi="Arial" w:cs="Arial"/>
          <w:lang w:val="fr-CA"/>
        </w:rPr>
        <w:t>’</w:t>
      </w:r>
      <w:r w:rsidR="001102B5" w:rsidRPr="00F2420F">
        <w:rPr>
          <w:rFonts w:ascii="Arial" w:hAnsi="Arial" w:cs="Arial"/>
          <w:lang w:val="fr-CA"/>
        </w:rPr>
        <w:t xml:space="preserve">administration </w:t>
      </w:r>
      <w:r w:rsidRPr="00F2420F">
        <w:rPr>
          <w:rFonts w:ascii="Arial" w:hAnsi="Arial" w:cs="Arial"/>
          <w:lang w:val="fr-CA"/>
        </w:rPr>
        <w:t xml:space="preserve">ou </w:t>
      </w:r>
      <w:r w:rsidR="00E7355C" w:rsidRPr="00F2420F">
        <w:rPr>
          <w:rFonts w:ascii="Arial" w:hAnsi="Arial" w:cs="Arial"/>
          <w:lang w:val="fr-CA"/>
        </w:rPr>
        <w:t xml:space="preserve">un membre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un comité a également un conflit d</w:t>
      </w:r>
      <w:r w:rsidR="00A419B5" w:rsidRPr="00F2420F">
        <w:rPr>
          <w:rFonts w:ascii="Arial" w:hAnsi="Arial" w:cs="Arial"/>
          <w:lang w:val="fr-CA"/>
        </w:rPr>
        <w:t>’</w:t>
      </w:r>
      <w:r w:rsidRPr="00F2420F">
        <w:rPr>
          <w:rFonts w:ascii="Arial" w:hAnsi="Arial" w:cs="Arial"/>
          <w:lang w:val="fr-CA"/>
        </w:rPr>
        <w:t>intérêts lorsqu</w:t>
      </w:r>
      <w:r w:rsidR="00A419B5" w:rsidRPr="00F2420F">
        <w:rPr>
          <w:rFonts w:ascii="Arial" w:hAnsi="Arial" w:cs="Arial"/>
          <w:lang w:val="fr-CA"/>
        </w:rPr>
        <w:t>’</w:t>
      </w:r>
      <w:r w:rsidRPr="00F2420F">
        <w:rPr>
          <w:rFonts w:ascii="Arial" w:hAnsi="Arial" w:cs="Arial"/>
          <w:lang w:val="fr-CA"/>
        </w:rPr>
        <w:t>il fait l</w:t>
      </w:r>
      <w:r w:rsidR="00A419B5" w:rsidRPr="00F2420F">
        <w:rPr>
          <w:rFonts w:ascii="Arial" w:hAnsi="Arial" w:cs="Arial"/>
          <w:lang w:val="fr-CA"/>
        </w:rPr>
        <w:t>’</w:t>
      </w:r>
      <w:r w:rsidRPr="00F2420F">
        <w:rPr>
          <w:rFonts w:ascii="Arial" w:hAnsi="Arial" w:cs="Arial"/>
          <w:lang w:val="fr-CA"/>
        </w:rPr>
        <w:t>objet d</w:t>
      </w:r>
      <w:r w:rsidR="00A419B5" w:rsidRPr="00F2420F">
        <w:rPr>
          <w:rFonts w:ascii="Arial" w:hAnsi="Arial" w:cs="Arial"/>
          <w:lang w:val="fr-CA"/>
        </w:rPr>
        <w:t>’</w:t>
      </w:r>
      <w:r w:rsidRPr="00F2420F">
        <w:rPr>
          <w:rFonts w:ascii="Arial" w:hAnsi="Arial" w:cs="Arial"/>
          <w:lang w:val="fr-CA"/>
        </w:rPr>
        <w:t>une plainte ou d</w:t>
      </w:r>
      <w:r w:rsidR="00A419B5" w:rsidRPr="00F2420F">
        <w:rPr>
          <w:rFonts w:ascii="Arial" w:hAnsi="Arial" w:cs="Arial"/>
          <w:lang w:val="fr-CA"/>
        </w:rPr>
        <w:t>’</w:t>
      </w:r>
      <w:r w:rsidRPr="00F2420F">
        <w:rPr>
          <w:rFonts w:ascii="Arial" w:hAnsi="Arial" w:cs="Arial"/>
          <w:lang w:val="fr-CA"/>
        </w:rPr>
        <w:t>une enquête qui a été renvoyée au comité de discipline ou à une commission d</w:t>
      </w:r>
      <w:r w:rsidR="00A419B5" w:rsidRPr="00F2420F">
        <w:rPr>
          <w:rFonts w:ascii="Arial" w:hAnsi="Arial" w:cs="Arial"/>
          <w:lang w:val="fr-CA"/>
        </w:rPr>
        <w:t>’</w:t>
      </w:r>
      <w:r w:rsidRPr="00F2420F">
        <w:rPr>
          <w:rFonts w:ascii="Arial" w:hAnsi="Arial" w:cs="Arial"/>
          <w:lang w:val="fr-CA"/>
        </w:rPr>
        <w:t>enquête.</w:t>
      </w:r>
    </w:p>
    <w:p w14:paraId="6D7E4F83" w14:textId="77777777" w:rsidR="00223643" w:rsidRPr="00F2420F" w:rsidRDefault="00223643" w:rsidP="00175CE8">
      <w:pPr>
        <w:pStyle w:val="BodyText"/>
        <w:rPr>
          <w:lang w:val="fr-CA"/>
        </w:rPr>
      </w:pPr>
    </w:p>
    <w:p w14:paraId="21BD4057" w14:textId="47084F9A" w:rsidR="00223643" w:rsidRPr="00F2420F" w:rsidRDefault="00634D5F" w:rsidP="00175CE8">
      <w:pPr>
        <w:pStyle w:val="ListParagraph"/>
        <w:numPr>
          <w:ilvl w:val="2"/>
          <w:numId w:val="6"/>
        </w:numPr>
        <w:tabs>
          <w:tab w:val="left" w:pos="1778"/>
        </w:tabs>
        <w:spacing w:before="1"/>
        <w:ind w:right="156" w:hanging="900"/>
        <w:rPr>
          <w:rFonts w:ascii="Arial" w:hAnsi="Arial" w:cs="Arial"/>
          <w:lang w:val="fr-CA"/>
        </w:rPr>
      </w:pPr>
      <w:r w:rsidRPr="00F2420F">
        <w:rPr>
          <w:rFonts w:ascii="Arial" w:hAnsi="Arial" w:cs="Arial"/>
          <w:lang w:val="fr-CA"/>
        </w:rPr>
        <w:t>Lorsqu</w:t>
      </w:r>
      <w:r w:rsidR="00A419B5" w:rsidRPr="00F2420F">
        <w:rPr>
          <w:rFonts w:ascii="Arial" w:hAnsi="Arial" w:cs="Arial"/>
          <w:lang w:val="fr-CA"/>
        </w:rPr>
        <w:t>’</w:t>
      </w:r>
      <w:r w:rsidRPr="00F2420F">
        <w:rPr>
          <w:rFonts w:ascii="Arial" w:hAnsi="Arial" w:cs="Arial"/>
          <w:lang w:val="fr-CA"/>
        </w:rPr>
        <w:t xml:space="preserve">un </w:t>
      </w:r>
      <w:r w:rsidR="00250F02" w:rsidRPr="00F2420F">
        <w:rPr>
          <w:rFonts w:ascii="Arial" w:hAnsi="Arial" w:cs="Arial"/>
          <w:lang w:val="fr-CA"/>
        </w:rPr>
        <w:t xml:space="preserve">administrateur </w:t>
      </w:r>
      <w:r w:rsidRPr="00F2420F">
        <w:rPr>
          <w:rFonts w:ascii="Arial" w:hAnsi="Arial" w:cs="Arial"/>
          <w:lang w:val="fr-CA"/>
        </w:rPr>
        <w:t xml:space="preserve">du conseil </w:t>
      </w:r>
      <w:r w:rsidR="001102B5" w:rsidRPr="00F2420F">
        <w:rPr>
          <w:rFonts w:ascii="Arial" w:hAnsi="Arial" w:cs="Arial"/>
          <w:lang w:val="fr-CA"/>
        </w:rPr>
        <w:t>d</w:t>
      </w:r>
      <w:r w:rsidR="00A419B5" w:rsidRPr="00F2420F">
        <w:rPr>
          <w:rFonts w:ascii="Arial" w:hAnsi="Arial" w:cs="Arial"/>
          <w:lang w:val="fr-CA"/>
        </w:rPr>
        <w:t>’</w:t>
      </w:r>
      <w:r w:rsidR="001102B5" w:rsidRPr="00F2420F">
        <w:rPr>
          <w:rFonts w:ascii="Arial" w:hAnsi="Arial" w:cs="Arial"/>
          <w:lang w:val="fr-CA"/>
        </w:rPr>
        <w:t xml:space="preserve">administration </w:t>
      </w:r>
      <w:r w:rsidRPr="00F2420F">
        <w:rPr>
          <w:rFonts w:ascii="Arial" w:hAnsi="Arial" w:cs="Arial"/>
          <w:lang w:val="fr-CA"/>
        </w:rPr>
        <w:t xml:space="preserve">ou </w:t>
      </w:r>
      <w:r w:rsidR="00E7355C" w:rsidRPr="00F2420F">
        <w:rPr>
          <w:rFonts w:ascii="Arial" w:hAnsi="Arial" w:cs="Arial"/>
          <w:lang w:val="fr-CA"/>
        </w:rPr>
        <w:t xml:space="preserve">un membre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un comité a un conflit d</w:t>
      </w:r>
      <w:r w:rsidR="00A419B5" w:rsidRPr="00F2420F">
        <w:rPr>
          <w:rFonts w:ascii="Arial" w:hAnsi="Arial" w:cs="Arial"/>
          <w:lang w:val="fr-CA"/>
        </w:rPr>
        <w:t>’</w:t>
      </w:r>
      <w:r w:rsidRPr="00F2420F">
        <w:rPr>
          <w:rFonts w:ascii="Arial" w:hAnsi="Arial" w:cs="Arial"/>
          <w:lang w:val="fr-CA"/>
        </w:rPr>
        <w:t xml:space="preserve">intérêts, conformément au paragraphe 15.02.1, il doit cesser automatiquement et immédiatement toutes ses activités pour le conseil </w:t>
      </w:r>
      <w:r w:rsidR="00FC4D7B" w:rsidRPr="00F2420F">
        <w:rPr>
          <w:rFonts w:ascii="Arial" w:hAnsi="Arial" w:cs="Arial"/>
          <w:lang w:val="fr-CA"/>
        </w:rPr>
        <w:t>d</w:t>
      </w:r>
      <w:r w:rsidR="00A419B5" w:rsidRPr="00F2420F">
        <w:rPr>
          <w:rFonts w:ascii="Arial" w:hAnsi="Arial" w:cs="Arial"/>
          <w:lang w:val="fr-CA"/>
        </w:rPr>
        <w:t>’</w:t>
      </w:r>
      <w:r w:rsidR="00FC4D7B" w:rsidRPr="00F2420F">
        <w:rPr>
          <w:rFonts w:ascii="Arial" w:hAnsi="Arial" w:cs="Arial"/>
          <w:lang w:val="fr-CA"/>
        </w:rPr>
        <w:t xml:space="preserve">administration </w:t>
      </w:r>
      <w:r w:rsidRPr="00F2420F">
        <w:rPr>
          <w:rFonts w:ascii="Arial" w:hAnsi="Arial" w:cs="Arial"/>
          <w:lang w:val="fr-CA"/>
        </w:rPr>
        <w:t>ou au nom de celui-ci, un comité ou l</w:t>
      </w:r>
      <w:r w:rsidR="00A419B5" w:rsidRPr="00F2420F">
        <w:rPr>
          <w:rFonts w:ascii="Arial" w:hAnsi="Arial" w:cs="Arial"/>
          <w:lang w:val="fr-CA"/>
        </w:rPr>
        <w:t>’</w:t>
      </w:r>
      <w:r w:rsidRPr="00F2420F">
        <w:rPr>
          <w:rFonts w:ascii="Arial" w:hAnsi="Arial" w:cs="Arial"/>
          <w:lang w:val="fr-CA"/>
        </w:rPr>
        <w:t>Ordre même jusqu</w:t>
      </w:r>
      <w:r w:rsidR="00A419B5" w:rsidRPr="00F2420F">
        <w:rPr>
          <w:rFonts w:ascii="Arial" w:hAnsi="Arial" w:cs="Arial"/>
          <w:lang w:val="fr-CA"/>
        </w:rPr>
        <w:t>’</w:t>
      </w:r>
      <w:r w:rsidRPr="00F2420F">
        <w:rPr>
          <w:rFonts w:ascii="Arial" w:hAnsi="Arial" w:cs="Arial"/>
          <w:lang w:val="fr-CA"/>
        </w:rPr>
        <w:t>à ce que la question soit résolue.</w:t>
      </w:r>
      <w:r w:rsidRPr="00F2420F">
        <w:rPr>
          <w:rFonts w:ascii="Arial" w:hAnsi="Arial" w:cs="Arial"/>
          <w:spacing w:val="6"/>
          <w:lang w:val="fr-CA"/>
        </w:rPr>
        <w:t xml:space="preserve"> </w:t>
      </w:r>
      <w:r w:rsidRPr="00F2420F">
        <w:rPr>
          <w:rFonts w:ascii="Arial" w:hAnsi="Arial" w:cs="Arial"/>
          <w:lang w:val="fr-CA"/>
        </w:rPr>
        <w:t>Lorsqu</w:t>
      </w:r>
      <w:r w:rsidR="00A419B5" w:rsidRPr="00F2420F">
        <w:rPr>
          <w:rFonts w:ascii="Arial" w:hAnsi="Arial" w:cs="Arial"/>
          <w:lang w:val="fr-CA"/>
        </w:rPr>
        <w:t>’</w:t>
      </w:r>
      <w:r w:rsidRPr="00F2420F">
        <w:rPr>
          <w:rFonts w:ascii="Arial" w:hAnsi="Arial" w:cs="Arial"/>
          <w:lang w:val="fr-CA"/>
        </w:rPr>
        <w:t>il</w:t>
      </w:r>
      <w:r w:rsidRPr="00F2420F">
        <w:rPr>
          <w:rFonts w:ascii="Arial" w:hAnsi="Arial" w:cs="Arial"/>
          <w:spacing w:val="6"/>
          <w:lang w:val="fr-CA"/>
        </w:rPr>
        <w:t xml:space="preserve"> </w:t>
      </w:r>
      <w:r w:rsidRPr="00F2420F">
        <w:rPr>
          <w:rFonts w:ascii="Arial" w:hAnsi="Arial" w:cs="Arial"/>
          <w:lang w:val="fr-CA"/>
        </w:rPr>
        <w:t>est</w:t>
      </w:r>
      <w:r w:rsidRPr="00F2420F">
        <w:rPr>
          <w:rFonts w:ascii="Arial" w:hAnsi="Arial" w:cs="Arial"/>
          <w:spacing w:val="6"/>
          <w:lang w:val="fr-CA"/>
        </w:rPr>
        <w:t xml:space="preserve"> </w:t>
      </w:r>
      <w:r w:rsidRPr="00F2420F">
        <w:rPr>
          <w:rFonts w:ascii="Arial" w:hAnsi="Arial" w:cs="Arial"/>
          <w:lang w:val="fr-CA"/>
        </w:rPr>
        <w:t>conclu</w:t>
      </w:r>
      <w:r w:rsidRPr="00F2420F">
        <w:rPr>
          <w:rFonts w:ascii="Arial" w:hAnsi="Arial" w:cs="Arial"/>
          <w:spacing w:val="7"/>
          <w:lang w:val="fr-CA"/>
        </w:rPr>
        <w:t xml:space="preserve"> </w:t>
      </w:r>
      <w:r w:rsidRPr="00F2420F">
        <w:rPr>
          <w:rFonts w:ascii="Arial" w:hAnsi="Arial" w:cs="Arial"/>
          <w:lang w:val="fr-CA"/>
        </w:rPr>
        <w:t>qu</w:t>
      </w:r>
      <w:r w:rsidR="00A419B5" w:rsidRPr="00F2420F">
        <w:rPr>
          <w:rFonts w:ascii="Arial" w:hAnsi="Arial" w:cs="Arial"/>
          <w:lang w:val="fr-CA"/>
        </w:rPr>
        <w:t>’</w:t>
      </w:r>
      <w:r w:rsidRPr="00F2420F">
        <w:rPr>
          <w:rFonts w:ascii="Arial" w:hAnsi="Arial" w:cs="Arial"/>
          <w:lang w:val="fr-CA"/>
        </w:rPr>
        <w:t>il</w:t>
      </w:r>
      <w:r w:rsidRPr="00F2420F">
        <w:rPr>
          <w:rFonts w:ascii="Arial" w:hAnsi="Arial" w:cs="Arial"/>
          <w:spacing w:val="6"/>
          <w:lang w:val="fr-CA"/>
        </w:rPr>
        <w:t xml:space="preserve"> </w:t>
      </w:r>
      <w:r w:rsidRPr="00F2420F">
        <w:rPr>
          <w:rFonts w:ascii="Arial" w:hAnsi="Arial" w:cs="Arial"/>
          <w:lang w:val="fr-CA"/>
        </w:rPr>
        <w:t>n</w:t>
      </w:r>
      <w:r w:rsidR="00A419B5" w:rsidRPr="00F2420F">
        <w:rPr>
          <w:rFonts w:ascii="Arial" w:hAnsi="Arial" w:cs="Arial"/>
          <w:lang w:val="fr-CA"/>
        </w:rPr>
        <w:t>’</w:t>
      </w:r>
      <w:r w:rsidRPr="00F2420F">
        <w:rPr>
          <w:rFonts w:ascii="Arial" w:hAnsi="Arial" w:cs="Arial"/>
          <w:lang w:val="fr-CA"/>
        </w:rPr>
        <w:t>y</w:t>
      </w:r>
      <w:r w:rsidRPr="00F2420F">
        <w:rPr>
          <w:rFonts w:ascii="Arial" w:hAnsi="Arial" w:cs="Arial"/>
          <w:spacing w:val="6"/>
          <w:lang w:val="fr-CA"/>
        </w:rPr>
        <w:t xml:space="preserve"> </w:t>
      </w:r>
      <w:r w:rsidRPr="00F2420F">
        <w:rPr>
          <w:rFonts w:ascii="Arial" w:hAnsi="Arial" w:cs="Arial"/>
          <w:lang w:val="fr-CA"/>
        </w:rPr>
        <w:t>a</w:t>
      </w:r>
      <w:r w:rsidRPr="00F2420F">
        <w:rPr>
          <w:rFonts w:ascii="Arial" w:hAnsi="Arial" w:cs="Arial"/>
          <w:spacing w:val="7"/>
          <w:lang w:val="fr-CA"/>
        </w:rPr>
        <w:t xml:space="preserve"> </w:t>
      </w:r>
      <w:r w:rsidRPr="00F2420F">
        <w:rPr>
          <w:rFonts w:ascii="Arial" w:hAnsi="Arial" w:cs="Arial"/>
          <w:lang w:val="fr-CA"/>
        </w:rPr>
        <w:t>pas</w:t>
      </w:r>
      <w:r w:rsidRPr="00F2420F">
        <w:rPr>
          <w:rFonts w:ascii="Arial" w:hAnsi="Arial" w:cs="Arial"/>
          <w:spacing w:val="6"/>
          <w:lang w:val="fr-CA"/>
        </w:rPr>
        <w:t xml:space="preserve"> </w:t>
      </w:r>
      <w:r w:rsidRPr="00F2420F">
        <w:rPr>
          <w:rFonts w:ascii="Arial" w:hAnsi="Arial" w:cs="Arial"/>
          <w:lang w:val="fr-CA"/>
        </w:rPr>
        <w:t>de</w:t>
      </w:r>
      <w:r w:rsidRPr="00F2420F">
        <w:rPr>
          <w:rFonts w:ascii="Arial" w:hAnsi="Arial" w:cs="Arial"/>
          <w:spacing w:val="6"/>
          <w:lang w:val="fr-CA"/>
        </w:rPr>
        <w:t xml:space="preserve"> </w:t>
      </w:r>
      <w:r w:rsidRPr="00F2420F">
        <w:rPr>
          <w:rFonts w:ascii="Arial" w:hAnsi="Arial" w:cs="Arial"/>
          <w:lang w:val="fr-CA"/>
        </w:rPr>
        <w:t>conflit</w:t>
      </w:r>
      <w:r w:rsidRPr="00F2420F">
        <w:rPr>
          <w:rFonts w:ascii="Arial" w:hAnsi="Arial" w:cs="Arial"/>
          <w:spacing w:val="7"/>
          <w:lang w:val="fr-CA"/>
        </w:rPr>
        <w:t xml:space="preserv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intérêts,</w:t>
      </w:r>
      <w:r w:rsidRPr="00F2420F">
        <w:rPr>
          <w:rFonts w:ascii="Arial" w:hAnsi="Arial" w:cs="Arial"/>
          <w:spacing w:val="6"/>
          <w:lang w:val="fr-CA"/>
        </w:rPr>
        <w:t xml:space="preserve"> </w:t>
      </w:r>
      <w:r w:rsidR="00AA668B" w:rsidRPr="00F2420F">
        <w:rPr>
          <w:rFonts w:ascii="Arial" w:hAnsi="Arial" w:cs="Arial"/>
          <w:spacing w:val="6"/>
          <w:lang w:val="fr-CA"/>
        </w:rPr>
        <w:t>l</w:t>
      </w:r>
      <w:r w:rsidR="00A419B5" w:rsidRPr="00F2420F">
        <w:rPr>
          <w:rFonts w:ascii="Arial" w:hAnsi="Arial" w:cs="Arial"/>
          <w:spacing w:val="6"/>
          <w:lang w:val="fr-CA"/>
        </w:rPr>
        <w:t>’</w:t>
      </w:r>
      <w:r w:rsidR="00AA668B" w:rsidRPr="00F2420F">
        <w:rPr>
          <w:rFonts w:ascii="Arial" w:hAnsi="Arial" w:cs="Arial"/>
          <w:spacing w:val="6"/>
          <w:lang w:val="fr-CA"/>
        </w:rPr>
        <w:t xml:space="preserve">administrateur ou </w:t>
      </w:r>
      <w:r w:rsidRPr="00F2420F">
        <w:rPr>
          <w:rFonts w:ascii="Arial" w:hAnsi="Arial" w:cs="Arial"/>
          <w:lang w:val="fr-CA"/>
        </w:rPr>
        <w:t>le</w:t>
      </w:r>
      <w:r w:rsidRPr="00F2420F">
        <w:rPr>
          <w:rFonts w:ascii="Arial" w:hAnsi="Arial" w:cs="Arial"/>
          <w:spacing w:val="6"/>
          <w:lang w:val="fr-CA"/>
        </w:rPr>
        <w:t xml:space="preserve"> </w:t>
      </w:r>
      <w:r w:rsidRPr="00F2420F">
        <w:rPr>
          <w:rFonts w:ascii="Arial" w:hAnsi="Arial" w:cs="Arial"/>
          <w:lang w:val="fr-CA"/>
        </w:rPr>
        <w:t>membre</w:t>
      </w:r>
      <w:r w:rsidRPr="00F2420F">
        <w:rPr>
          <w:rFonts w:ascii="Arial" w:hAnsi="Arial" w:cs="Arial"/>
          <w:spacing w:val="7"/>
          <w:lang w:val="fr-CA"/>
        </w:rPr>
        <w:t xml:space="preserve"> </w:t>
      </w:r>
      <w:r w:rsidRPr="00F2420F">
        <w:rPr>
          <w:rFonts w:ascii="Arial" w:hAnsi="Arial" w:cs="Arial"/>
          <w:lang w:val="fr-CA"/>
        </w:rPr>
        <w:t>reprend</w:t>
      </w:r>
      <w:r w:rsidRPr="00F2420F">
        <w:rPr>
          <w:rFonts w:ascii="Arial" w:hAnsi="Arial" w:cs="Arial"/>
          <w:spacing w:val="6"/>
          <w:lang w:val="fr-CA"/>
        </w:rPr>
        <w:t xml:space="preserve"> </w:t>
      </w:r>
      <w:r w:rsidRPr="00F2420F">
        <w:rPr>
          <w:rFonts w:ascii="Arial" w:hAnsi="Arial" w:cs="Arial"/>
          <w:lang w:val="fr-CA"/>
        </w:rPr>
        <w:t>ses</w:t>
      </w:r>
      <w:r w:rsidRPr="00F2420F">
        <w:rPr>
          <w:rFonts w:ascii="Arial" w:hAnsi="Arial" w:cs="Arial"/>
          <w:spacing w:val="6"/>
          <w:lang w:val="fr-CA"/>
        </w:rPr>
        <w:t xml:space="preserve"> </w:t>
      </w:r>
      <w:r w:rsidRPr="00F2420F">
        <w:rPr>
          <w:rFonts w:ascii="Arial" w:hAnsi="Arial" w:cs="Arial"/>
          <w:lang w:val="fr-CA"/>
        </w:rPr>
        <w:t>activités.</w:t>
      </w:r>
    </w:p>
    <w:p w14:paraId="745A04DF" w14:textId="77777777" w:rsidR="00223643" w:rsidRPr="00F2420F" w:rsidRDefault="00223643" w:rsidP="00175CE8">
      <w:pPr>
        <w:pStyle w:val="BodyText"/>
        <w:rPr>
          <w:lang w:val="fr-CA"/>
        </w:rPr>
      </w:pPr>
    </w:p>
    <w:p w14:paraId="3C79D2DA" w14:textId="1DC4A5A9" w:rsidR="00223643" w:rsidRPr="00F2420F" w:rsidRDefault="00634D5F" w:rsidP="00175CE8">
      <w:pPr>
        <w:pStyle w:val="ListParagraph"/>
        <w:numPr>
          <w:ilvl w:val="2"/>
          <w:numId w:val="6"/>
        </w:numPr>
        <w:tabs>
          <w:tab w:val="left" w:pos="1768"/>
        </w:tabs>
        <w:spacing w:before="1"/>
        <w:ind w:right="504" w:hanging="900"/>
        <w:rPr>
          <w:rFonts w:ascii="Arial" w:hAnsi="Arial" w:cs="Arial"/>
          <w:lang w:val="fr-CA"/>
        </w:rPr>
      </w:pPr>
      <w:r w:rsidRPr="00F2420F">
        <w:rPr>
          <w:rFonts w:ascii="Arial" w:hAnsi="Arial" w:cs="Arial"/>
          <w:lang w:val="fr-CA"/>
        </w:rPr>
        <w:t>Lorsqu</w:t>
      </w:r>
      <w:r w:rsidR="00A419B5" w:rsidRPr="00F2420F">
        <w:rPr>
          <w:rFonts w:ascii="Arial" w:hAnsi="Arial" w:cs="Arial"/>
          <w:lang w:val="fr-CA"/>
        </w:rPr>
        <w:t>’</w:t>
      </w:r>
      <w:r w:rsidRPr="00F2420F">
        <w:rPr>
          <w:rFonts w:ascii="Arial" w:hAnsi="Arial" w:cs="Arial"/>
          <w:lang w:val="fr-CA"/>
        </w:rPr>
        <w:t xml:space="preserve">un </w:t>
      </w:r>
      <w:r w:rsidR="00AA668B" w:rsidRPr="00F2420F">
        <w:rPr>
          <w:rFonts w:ascii="Arial" w:hAnsi="Arial" w:cs="Arial"/>
          <w:lang w:val="fr-CA"/>
        </w:rPr>
        <w:t xml:space="preserve">administrateur </w:t>
      </w:r>
      <w:r w:rsidRPr="00F2420F">
        <w:rPr>
          <w:rFonts w:ascii="Arial" w:hAnsi="Arial" w:cs="Arial"/>
          <w:lang w:val="fr-CA"/>
        </w:rPr>
        <w:t xml:space="preserve">du conseil </w:t>
      </w:r>
      <w:r w:rsidR="00FC4D7B" w:rsidRPr="00F2420F">
        <w:rPr>
          <w:rFonts w:ascii="Arial" w:hAnsi="Arial" w:cs="Arial"/>
          <w:lang w:val="fr-CA"/>
        </w:rPr>
        <w:t>d</w:t>
      </w:r>
      <w:r w:rsidR="00A419B5" w:rsidRPr="00F2420F">
        <w:rPr>
          <w:rFonts w:ascii="Arial" w:hAnsi="Arial" w:cs="Arial"/>
          <w:lang w:val="fr-CA"/>
        </w:rPr>
        <w:t>’</w:t>
      </w:r>
      <w:r w:rsidR="00FC4D7B" w:rsidRPr="00F2420F">
        <w:rPr>
          <w:rFonts w:ascii="Arial" w:hAnsi="Arial" w:cs="Arial"/>
          <w:lang w:val="fr-CA"/>
        </w:rPr>
        <w:t xml:space="preserve">administration </w:t>
      </w:r>
      <w:r w:rsidRPr="00F2420F">
        <w:rPr>
          <w:rFonts w:ascii="Arial" w:hAnsi="Arial" w:cs="Arial"/>
          <w:lang w:val="fr-CA"/>
        </w:rPr>
        <w:t xml:space="preserve">ou </w:t>
      </w:r>
      <w:r w:rsidR="00AA668B" w:rsidRPr="00F2420F">
        <w:rPr>
          <w:rFonts w:ascii="Arial" w:hAnsi="Arial" w:cs="Arial"/>
          <w:lang w:val="fr-CA"/>
        </w:rPr>
        <w:t xml:space="preserve">un membre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un comité doit cesser ses activités, conformément au paragraphe</w:t>
      </w:r>
      <w:r w:rsidRPr="00F2420F">
        <w:rPr>
          <w:rFonts w:ascii="Arial" w:hAnsi="Arial" w:cs="Arial"/>
          <w:spacing w:val="7"/>
          <w:lang w:val="fr-CA"/>
        </w:rPr>
        <w:t xml:space="preserve"> </w:t>
      </w:r>
      <w:r w:rsidRPr="00F2420F">
        <w:rPr>
          <w:rFonts w:ascii="Arial" w:hAnsi="Arial" w:cs="Arial"/>
          <w:lang w:val="fr-CA"/>
        </w:rPr>
        <w:t>15.02.2,</w:t>
      </w:r>
      <w:r w:rsidRPr="00F2420F">
        <w:rPr>
          <w:rFonts w:ascii="Arial" w:hAnsi="Arial" w:cs="Arial"/>
          <w:spacing w:val="8"/>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Ordre</w:t>
      </w:r>
      <w:r w:rsidRPr="00F2420F">
        <w:rPr>
          <w:rFonts w:ascii="Arial" w:hAnsi="Arial" w:cs="Arial"/>
          <w:spacing w:val="7"/>
          <w:lang w:val="fr-CA"/>
        </w:rPr>
        <w:t xml:space="preserve"> </w:t>
      </w:r>
      <w:r w:rsidRPr="00F2420F">
        <w:rPr>
          <w:rFonts w:ascii="Arial" w:hAnsi="Arial" w:cs="Arial"/>
          <w:lang w:val="fr-CA"/>
        </w:rPr>
        <w:t>doit</w:t>
      </w:r>
      <w:r w:rsidRPr="00F2420F">
        <w:rPr>
          <w:rFonts w:ascii="Arial" w:hAnsi="Arial" w:cs="Arial"/>
          <w:spacing w:val="8"/>
          <w:lang w:val="fr-CA"/>
        </w:rPr>
        <w:t xml:space="preserve"> </w:t>
      </w:r>
      <w:r w:rsidRPr="00F2420F">
        <w:rPr>
          <w:rFonts w:ascii="Arial" w:hAnsi="Arial" w:cs="Arial"/>
          <w:lang w:val="fr-CA"/>
        </w:rPr>
        <w:t>agir</w:t>
      </w:r>
      <w:r w:rsidRPr="00F2420F">
        <w:rPr>
          <w:rFonts w:ascii="Arial" w:hAnsi="Arial" w:cs="Arial"/>
          <w:spacing w:val="8"/>
          <w:lang w:val="fr-CA"/>
        </w:rPr>
        <w:t xml:space="preserve"> </w:t>
      </w:r>
      <w:r w:rsidRPr="00F2420F">
        <w:rPr>
          <w:rFonts w:ascii="Arial" w:hAnsi="Arial" w:cs="Arial"/>
          <w:lang w:val="fr-CA"/>
        </w:rPr>
        <w:t>avec</w:t>
      </w:r>
      <w:r w:rsidRPr="00F2420F">
        <w:rPr>
          <w:rFonts w:ascii="Arial" w:hAnsi="Arial" w:cs="Arial"/>
          <w:spacing w:val="7"/>
          <w:lang w:val="fr-CA"/>
        </w:rPr>
        <w:t xml:space="preserve"> </w:t>
      </w:r>
      <w:r w:rsidRPr="00F2420F">
        <w:rPr>
          <w:rFonts w:ascii="Arial" w:hAnsi="Arial" w:cs="Arial"/>
          <w:lang w:val="fr-CA"/>
        </w:rPr>
        <w:t>diligence</w:t>
      </w:r>
      <w:r w:rsidRPr="00F2420F">
        <w:rPr>
          <w:rFonts w:ascii="Arial" w:hAnsi="Arial" w:cs="Arial"/>
          <w:spacing w:val="8"/>
          <w:lang w:val="fr-CA"/>
        </w:rPr>
        <w:t xml:space="preserve"> </w:t>
      </w:r>
      <w:r w:rsidRPr="00F2420F">
        <w:rPr>
          <w:rFonts w:ascii="Arial" w:hAnsi="Arial" w:cs="Arial"/>
          <w:lang w:val="fr-CA"/>
        </w:rPr>
        <w:t>pour</w:t>
      </w:r>
      <w:r w:rsidRPr="00F2420F">
        <w:rPr>
          <w:rFonts w:ascii="Arial" w:hAnsi="Arial" w:cs="Arial"/>
          <w:spacing w:val="8"/>
          <w:lang w:val="fr-CA"/>
        </w:rPr>
        <w:t xml:space="preserve"> </w:t>
      </w:r>
      <w:r w:rsidRPr="00F2420F">
        <w:rPr>
          <w:rFonts w:ascii="Arial" w:hAnsi="Arial" w:cs="Arial"/>
          <w:lang w:val="fr-CA"/>
        </w:rPr>
        <w:t>faciliter</w:t>
      </w:r>
      <w:r w:rsidRPr="00F2420F">
        <w:rPr>
          <w:rFonts w:ascii="Arial" w:hAnsi="Arial" w:cs="Arial"/>
          <w:spacing w:val="7"/>
          <w:lang w:val="fr-CA"/>
        </w:rPr>
        <w:t xml:space="preserve"> </w:t>
      </w:r>
      <w:r w:rsidRPr="00F2420F">
        <w:rPr>
          <w:rFonts w:ascii="Arial" w:hAnsi="Arial" w:cs="Arial"/>
          <w:lang w:val="fr-CA"/>
        </w:rPr>
        <w:t>la</w:t>
      </w:r>
      <w:r w:rsidRPr="00F2420F">
        <w:rPr>
          <w:rFonts w:ascii="Arial" w:hAnsi="Arial" w:cs="Arial"/>
          <w:spacing w:val="8"/>
          <w:lang w:val="fr-CA"/>
        </w:rPr>
        <w:t xml:space="preserve"> </w:t>
      </w:r>
      <w:r w:rsidRPr="00F2420F">
        <w:rPr>
          <w:rFonts w:ascii="Arial" w:hAnsi="Arial" w:cs="Arial"/>
          <w:lang w:val="fr-CA"/>
        </w:rPr>
        <w:t>résolution</w:t>
      </w:r>
      <w:r w:rsidRPr="00F2420F">
        <w:rPr>
          <w:rFonts w:ascii="Arial" w:hAnsi="Arial" w:cs="Arial"/>
          <w:spacing w:val="8"/>
          <w:lang w:val="fr-CA"/>
        </w:rPr>
        <w:t xml:space="preserve"> </w:t>
      </w:r>
      <w:r w:rsidRPr="00F2420F">
        <w:rPr>
          <w:rFonts w:ascii="Arial" w:hAnsi="Arial" w:cs="Arial"/>
          <w:lang w:val="fr-CA"/>
        </w:rPr>
        <w:t>de</w:t>
      </w:r>
      <w:r w:rsidRPr="00F2420F">
        <w:rPr>
          <w:rFonts w:ascii="Arial" w:hAnsi="Arial" w:cs="Arial"/>
          <w:spacing w:val="7"/>
          <w:lang w:val="fr-CA"/>
        </w:rPr>
        <w:t xml:space="preserve"> </w:t>
      </w:r>
      <w:r w:rsidRPr="00F2420F">
        <w:rPr>
          <w:rFonts w:ascii="Arial" w:hAnsi="Arial" w:cs="Arial"/>
          <w:lang w:val="fr-CA"/>
        </w:rPr>
        <w:t>la</w:t>
      </w:r>
      <w:r w:rsidRPr="00F2420F">
        <w:rPr>
          <w:rFonts w:ascii="Arial" w:hAnsi="Arial" w:cs="Arial"/>
          <w:spacing w:val="8"/>
          <w:lang w:val="fr-CA"/>
        </w:rPr>
        <w:t xml:space="preserve"> </w:t>
      </w:r>
      <w:r w:rsidRPr="00F2420F">
        <w:rPr>
          <w:rFonts w:ascii="Arial" w:hAnsi="Arial" w:cs="Arial"/>
          <w:lang w:val="fr-CA"/>
        </w:rPr>
        <w:t>question.</w:t>
      </w:r>
    </w:p>
    <w:p w14:paraId="289AC825" w14:textId="77777777" w:rsidR="00223643" w:rsidRPr="00F2420F" w:rsidRDefault="00223643" w:rsidP="00175CE8">
      <w:pPr>
        <w:pStyle w:val="BodyText"/>
        <w:rPr>
          <w:lang w:val="fr-CA"/>
        </w:rPr>
      </w:pPr>
    </w:p>
    <w:p w14:paraId="05A3B201" w14:textId="46311768" w:rsidR="00223643" w:rsidRPr="00F2420F" w:rsidRDefault="00634D5F" w:rsidP="00175CE8">
      <w:pPr>
        <w:pStyle w:val="ListParagraph"/>
        <w:numPr>
          <w:ilvl w:val="2"/>
          <w:numId w:val="6"/>
        </w:numPr>
        <w:tabs>
          <w:tab w:val="left" w:pos="1768"/>
        </w:tabs>
        <w:spacing w:before="0"/>
        <w:ind w:right="289" w:hanging="900"/>
        <w:rPr>
          <w:rFonts w:ascii="Arial" w:hAnsi="Arial" w:cs="Arial"/>
          <w:lang w:val="fr-CA"/>
        </w:rPr>
      </w:pPr>
      <w:r w:rsidRPr="00F2420F">
        <w:rPr>
          <w:rFonts w:ascii="Arial" w:hAnsi="Arial" w:cs="Arial"/>
          <w:lang w:val="fr-CA"/>
        </w:rPr>
        <w:t>Il n</w:t>
      </w:r>
      <w:r w:rsidR="00A419B5" w:rsidRPr="00F2420F">
        <w:rPr>
          <w:rFonts w:ascii="Arial" w:hAnsi="Arial" w:cs="Arial"/>
          <w:lang w:val="fr-CA"/>
        </w:rPr>
        <w:t>’</w:t>
      </w:r>
      <w:r w:rsidRPr="00F2420F">
        <w:rPr>
          <w:rFonts w:ascii="Arial" w:hAnsi="Arial" w:cs="Arial"/>
          <w:lang w:val="fr-CA"/>
        </w:rPr>
        <w:t xml:space="preserve">y a aucune disposition dans cet article qui empêche un </w:t>
      </w:r>
      <w:r w:rsidR="00AA668B" w:rsidRPr="00F2420F">
        <w:rPr>
          <w:rFonts w:ascii="Arial" w:hAnsi="Arial" w:cs="Arial"/>
          <w:lang w:val="fr-CA"/>
        </w:rPr>
        <w:t xml:space="preserve">administrateur </w:t>
      </w:r>
      <w:r w:rsidRPr="00F2420F">
        <w:rPr>
          <w:rFonts w:ascii="Arial" w:hAnsi="Arial" w:cs="Arial"/>
          <w:lang w:val="fr-CA"/>
        </w:rPr>
        <w:t xml:space="preserve">du conseil </w:t>
      </w:r>
      <w:r w:rsidR="00FC4D7B" w:rsidRPr="00F2420F">
        <w:rPr>
          <w:rFonts w:ascii="Arial" w:hAnsi="Arial" w:cs="Arial"/>
          <w:lang w:val="fr-CA"/>
        </w:rPr>
        <w:t>d</w:t>
      </w:r>
      <w:r w:rsidR="00A419B5" w:rsidRPr="00F2420F">
        <w:rPr>
          <w:rFonts w:ascii="Arial" w:hAnsi="Arial" w:cs="Arial"/>
          <w:lang w:val="fr-CA"/>
        </w:rPr>
        <w:t>’</w:t>
      </w:r>
      <w:r w:rsidR="00FC4D7B" w:rsidRPr="00F2420F">
        <w:rPr>
          <w:rFonts w:ascii="Arial" w:hAnsi="Arial" w:cs="Arial"/>
          <w:lang w:val="fr-CA"/>
        </w:rPr>
        <w:t xml:space="preserve">administration </w:t>
      </w:r>
      <w:r w:rsidRPr="00F2420F">
        <w:rPr>
          <w:rFonts w:ascii="Arial" w:hAnsi="Arial" w:cs="Arial"/>
          <w:lang w:val="fr-CA"/>
        </w:rPr>
        <w:t xml:space="preserve">ou </w:t>
      </w:r>
      <w:r w:rsidR="00AA668B" w:rsidRPr="00F2420F">
        <w:rPr>
          <w:rFonts w:ascii="Arial" w:hAnsi="Arial" w:cs="Arial"/>
          <w:lang w:val="fr-CA"/>
        </w:rPr>
        <w:t xml:space="preserve">un membre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un comité d</w:t>
      </w:r>
      <w:r w:rsidR="00A419B5" w:rsidRPr="00F2420F">
        <w:rPr>
          <w:rFonts w:ascii="Arial" w:hAnsi="Arial" w:cs="Arial"/>
          <w:lang w:val="fr-CA"/>
        </w:rPr>
        <w:t>’</w:t>
      </w:r>
      <w:r w:rsidRPr="00F2420F">
        <w:rPr>
          <w:rFonts w:ascii="Arial" w:hAnsi="Arial" w:cs="Arial"/>
          <w:lang w:val="fr-CA"/>
        </w:rPr>
        <w:t>utiliser d</w:t>
      </w:r>
      <w:r w:rsidR="00A419B5" w:rsidRPr="00F2420F">
        <w:rPr>
          <w:rFonts w:ascii="Arial" w:hAnsi="Arial" w:cs="Arial"/>
          <w:lang w:val="fr-CA"/>
        </w:rPr>
        <w:t>’</w:t>
      </w:r>
      <w:r w:rsidRPr="00F2420F">
        <w:rPr>
          <w:rFonts w:ascii="Arial" w:hAnsi="Arial" w:cs="Arial"/>
          <w:lang w:val="fr-CA"/>
        </w:rPr>
        <w:t>autres moyens de résoudre un conflit d</w:t>
      </w:r>
      <w:r w:rsidR="00A419B5" w:rsidRPr="00F2420F">
        <w:rPr>
          <w:rFonts w:ascii="Arial" w:hAnsi="Arial" w:cs="Arial"/>
          <w:lang w:val="fr-CA"/>
        </w:rPr>
        <w:t>’</w:t>
      </w:r>
      <w:r w:rsidRPr="00F2420F">
        <w:rPr>
          <w:rFonts w:ascii="Arial" w:hAnsi="Arial" w:cs="Arial"/>
          <w:lang w:val="fr-CA"/>
        </w:rPr>
        <w:t xml:space="preserve">intérêts, y compris la destitution </w:t>
      </w:r>
      <w:r w:rsidR="00AA668B" w:rsidRPr="00F2420F">
        <w:rPr>
          <w:rFonts w:ascii="Arial" w:hAnsi="Arial" w:cs="Arial"/>
          <w:lang w:val="fr-CA"/>
        </w:rPr>
        <w:t>de l</w:t>
      </w:r>
      <w:r w:rsidR="00A419B5" w:rsidRPr="00F2420F">
        <w:rPr>
          <w:rFonts w:ascii="Arial" w:hAnsi="Arial" w:cs="Arial"/>
          <w:lang w:val="fr-CA"/>
        </w:rPr>
        <w:t>’</w:t>
      </w:r>
      <w:r w:rsidR="00AA668B" w:rsidRPr="00F2420F">
        <w:rPr>
          <w:rFonts w:ascii="Arial" w:hAnsi="Arial" w:cs="Arial"/>
          <w:lang w:val="fr-CA"/>
        </w:rPr>
        <w:t xml:space="preserve">administrateur ou </w:t>
      </w:r>
      <w:r w:rsidRPr="00F2420F">
        <w:rPr>
          <w:rFonts w:ascii="Arial" w:hAnsi="Arial" w:cs="Arial"/>
          <w:lang w:val="fr-CA"/>
        </w:rPr>
        <w:t>du membre visé par le conflit d</w:t>
      </w:r>
      <w:r w:rsidR="00A419B5" w:rsidRPr="00F2420F">
        <w:rPr>
          <w:rFonts w:ascii="Arial" w:hAnsi="Arial" w:cs="Arial"/>
          <w:lang w:val="fr-CA"/>
        </w:rPr>
        <w:t>’</w:t>
      </w:r>
      <w:r w:rsidRPr="00F2420F">
        <w:rPr>
          <w:rFonts w:ascii="Arial" w:hAnsi="Arial" w:cs="Arial"/>
          <w:lang w:val="fr-CA"/>
        </w:rPr>
        <w:t>intérêts pour l</w:t>
      </w:r>
      <w:r w:rsidR="00A419B5" w:rsidRPr="00F2420F">
        <w:rPr>
          <w:rFonts w:ascii="Arial" w:hAnsi="Arial" w:cs="Arial"/>
          <w:lang w:val="fr-CA"/>
        </w:rPr>
        <w:t>’</w:t>
      </w:r>
      <w:r w:rsidRPr="00F2420F">
        <w:rPr>
          <w:rFonts w:ascii="Arial" w:hAnsi="Arial" w:cs="Arial"/>
          <w:lang w:val="fr-CA"/>
        </w:rPr>
        <w:t>exclure des activités du conseil ou du</w:t>
      </w:r>
      <w:r w:rsidRPr="00F2420F">
        <w:rPr>
          <w:rFonts w:ascii="Arial" w:hAnsi="Arial" w:cs="Arial"/>
          <w:spacing w:val="29"/>
          <w:lang w:val="fr-CA"/>
        </w:rPr>
        <w:t xml:space="preserve"> </w:t>
      </w:r>
      <w:r w:rsidRPr="00F2420F">
        <w:rPr>
          <w:rFonts w:ascii="Arial" w:hAnsi="Arial" w:cs="Arial"/>
          <w:lang w:val="fr-CA"/>
        </w:rPr>
        <w:t>comité.</w:t>
      </w:r>
    </w:p>
    <w:p w14:paraId="73F07C1E" w14:textId="77777777" w:rsidR="00223643" w:rsidRPr="00F2420F" w:rsidRDefault="00223643" w:rsidP="000B1DBB">
      <w:pPr>
        <w:pStyle w:val="BodyText"/>
        <w:rPr>
          <w:lang w:val="fr-CA"/>
        </w:rPr>
      </w:pPr>
    </w:p>
    <w:p w14:paraId="6BD68E18" w14:textId="77777777" w:rsidR="00223643" w:rsidRPr="00F2420F" w:rsidRDefault="00223643" w:rsidP="000B1DBB">
      <w:pPr>
        <w:pStyle w:val="BodyText"/>
        <w:rPr>
          <w:lang w:val="fr-CA"/>
        </w:rPr>
      </w:pPr>
    </w:p>
    <w:p w14:paraId="21163105" w14:textId="770D295D" w:rsidR="00223643" w:rsidRPr="00F2420F" w:rsidRDefault="00634D5F" w:rsidP="006E0BDC">
      <w:pPr>
        <w:pStyle w:val="Heading1"/>
        <w:rPr>
          <w:w w:val="105"/>
        </w:rPr>
      </w:pPr>
      <w:bookmarkStart w:id="206" w:name="_Partie_16_:"/>
      <w:bookmarkStart w:id="207" w:name="_Toc125962136"/>
      <w:bookmarkStart w:id="208" w:name="_Toc132809411"/>
      <w:bookmarkEnd w:id="206"/>
      <w:r w:rsidRPr="00F2420F">
        <w:rPr>
          <w:w w:val="105"/>
        </w:rPr>
        <w:t>Partie 16 : Renseignements exigés des</w:t>
      </w:r>
      <w:r w:rsidRPr="00F2420F">
        <w:rPr>
          <w:spacing w:val="-71"/>
          <w:w w:val="105"/>
        </w:rPr>
        <w:t xml:space="preserve"> </w:t>
      </w:r>
      <w:r w:rsidRPr="00F2420F">
        <w:rPr>
          <w:w w:val="105"/>
        </w:rPr>
        <w:t>membres</w:t>
      </w:r>
      <w:bookmarkEnd w:id="207"/>
      <w:bookmarkEnd w:id="208"/>
    </w:p>
    <w:p w14:paraId="12C3C5C8" w14:textId="54A20B5E" w:rsidR="00AB5625" w:rsidRPr="00F2420F" w:rsidRDefault="00AB5625" w:rsidP="006E0BDC">
      <w:pPr>
        <w:rPr>
          <w:rFonts w:ascii="Arial" w:hAnsi="Arial" w:cs="Arial"/>
          <w:lang w:val="fr-CA"/>
        </w:rPr>
      </w:pPr>
    </w:p>
    <w:p w14:paraId="5EAE14FA" w14:textId="61CD194A" w:rsidR="00223643" w:rsidRPr="00F2420F" w:rsidRDefault="00634D5F" w:rsidP="006E0BDC">
      <w:pPr>
        <w:pStyle w:val="101Blue"/>
        <w:numPr>
          <w:ilvl w:val="1"/>
          <w:numId w:val="4"/>
        </w:numPr>
        <w:rPr>
          <w:rFonts w:ascii="Arial" w:hAnsi="Arial" w:cs="Arial"/>
          <w:lang w:val="fr-CA"/>
        </w:rPr>
      </w:pPr>
      <w:bookmarkStart w:id="209" w:name="_Toc132809412"/>
      <w:r w:rsidRPr="00F2420F">
        <w:rPr>
          <w:rFonts w:ascii="Arial" w:hAnsi="Arial" w:cs="Arial"/>
          <w:lang w:val="fr-CA"/>
        </w:rPr>
        <w:t>Renseignements exigés des</w:t>
      </w:r>
      <w:r w:rsidRPr="00F2420F">
        <w:rPr>
          <w:rFonts w:ascii="Arial" w:hAnsi="Arial" w:cs="Arial"/>
          <w:spacing w:val="-3"/>
          <w:lang w:val="fr-CA"/>
        </w:rPr>
        <w:t xml:space="preserve"> </w:t>
      </w:r>
      <w:r w:rsidRPr="00F2420F">
        <w:rPr>
          <w:rFonts w:ascii="Arial" w:hAnsi="Arial" w:cs="Arial"/>
          <w:lang w:val="fr-CA"/>
        </w:rPr>
        <w:t>membres</w:t>
      </w:r>
      <w:bookmarkEnd w:id="209"/>
      <w:r w:rsidR="00E74D5B" w:rsidRPr="00F2420F">
        <w:rPr>
          <w:rFonts w:ascii="Arial" w:hAnsi="Arial" w:cs="Arial"/>
          <w:lang w:val="fr-CA"/>
        </w:rPr>
        <w:br/>
      </w:r>
    </w:p>
    <w:p w14:paraId="5767B5ED" w14:textId="43ED28F3" w:rsidR="00223643" w:rsidRPr="00F2420F" w:rsidRDefault="00634D5F" w:rsidP="006E0BDC">
      <w:pPr>
        <w:pStyle w:val="ListParagraph"/>
        <w:numPr>
          <w:ilvl w:val="2"/>
          <w:numId w:val="4"/>
        </w:numPr>
        <w:tabs>
          <w:tab w:val="left" w:pos="1769"/>
        </w:tabs>
        <w:spacing w:before="30"/>
        <w:ind w:right="143" w:hanging="900"/>
        <w:rPr>
          <w:rFonts w:ascii="Arial" w:hAnsi="Arial" w:cs="Arial"/>
          <w:sz w:val="21"/>
          <w:lang w:val="fr-CA"/>
        </w:rPr>
      </w:pPr>
      <w:r w:rsidRPr="00F2420F">
        <w:rPr>
          <w:rFonts w:ascii="Arial" w:hAnsi="Arial" w:cs="Arial"/>
          <w:sz w:val="21"/>
          <w:lang w:val="fr-CA"/>
        </w:rPr>
        <w:t>Sur demande, un membre doit fournir dans les plus brefs délais à l</w:t>
      </w:r>
      <w:r w:rsidR="00A419B5" w:rsidRPr="00F2420F">
        <w:rPr>
          <w:rFonts w:ascii="Arial" w:hAnsi="Arial" w:cs="Arial"/>
          <w:sz w:val="21"/>
          <w:lang w:val="fr-CA"/>
        </w:rPr>
        <w:t>’</w:t>
      </w:r>
      <w:r w:rsidRPr="00F2420F">
        <w:rPr>
          <w:rFonts w:ascii="Arial" w:hAnsi="Arial" w:cs="Arial"/>
          <w:sz w:val="21"/>
          <w:lang w:val="fr-CA"/>
        </w:rPr>
        <w:t>Ordre les renseignements qui doivent être affichés dans le tableau, conformément à l</w:t>
      </w:r>
      <w:r w:rsidR="00A419B5" w:rsidRPr="00F2420F">
        <w:rPr>
          <w:rFonts w:ascii="Arial" w:hAnsi="Arial" w:cs="Arial"/>
          <w:sz w:val="21"/>
          <w:lang w:val="fr-CA"/>
        </w:rPr>
        <w:t>’</w:t>
      </w:r>
      <w:r w:rsidRPr="00F2420F">
        <w:rPr>
          <w:rFonts w:ascii="Arial" w:hAnsi="Arial" w:cs="Arial"/>
          <w:sz w:val="21"/>
          <w:lang w:val="fr-CA"/>
        </w:rPr>
        <w:t xml:space="preserve">article 23 du Code des professions de la santé et au paragraphe 17.01.1 des présents règlements administratifs, et les renseignements suivants de la façon déterminée par le </w:t>
      </w:r>
      <w:r w:rsidR="00D91FB7" w:rsidRPr="00F2420F">
        <w:rPr>
          <w:rFonts w:ascii="Arial" w:hAnsi="Arial" w:cs="Arial"/>
          <w:sz w:val="21"/>
          <w:lang w:val="fr-CA"/>
        </w:rPr>
        <w:t>registraire et directeur général</w:t>
      </w:r>
      <w:r w:rsidRPr="00F2420F">
        <w:rPr>
          <w:rFonts w:ascii="Arial" w:hAnsi="Arial" w:cs="Arial"/>
          <w:spacing w:val="4"/>
          <w:sz w:val="21"/>
          <w:lang w:val="fr-CA"/>
        </w:rPr>
        <w:t xml:space="preserve"> </w:t>
      </w:r>
      <w:r w:rsidRPr="00F2420F">
        <w:rPr>
          <w:rFonts w:ascii="Arial" w:hAnsi="Arial" w:cs="Arial"/>
          <w:sz w:val="21"/>
          <w:lang w:val="fr-CA"/>
        </w:rPr>
        <w:t>:</w:t>
      </w:r>
    </w:p>
    <w:p w14:paraId="40BB2FA5" w14:textId="4148E4DF" w:rsidR="00223643" w:rsidRPr="00F2420F" w:rsidRDefault="00634D5F">
      <w:pPr>
        <w:pStyle w:val="letteredlist"/>
        <w:numPr>
          <w:ilvl w:val="0"/>
          <w:numId w:val="92"/>
        </w:numPr>
        <w:ind w:left="2171" w:hanging="357"/>
      </w:pPr>
      <w:r w:rsidRPr="00F2420F">
        <w:t>son ou ses noms, y compris les noms antérieurs et les noms employés dans l</w:t>
      </w:r>
      <w:r w:rsidR="00A419B5" w:rsidRPr="00F2420F">
        <w:t>’</w:t>
      </w:r>
      <w:r w:rsidRPr="00F2420F">
        <w:t>exercice de la profession;</w:t>
      </w:r>
    </w:p>
    <w:p w14:paraId="681FB204" w14:textId="097A9FA9" w:rsidR="00223643" w:rsidRPr="00F2420F" w:rsidRDefault="00634D5F">
      <w:pPr>
        <w:pStyle w:val="letteredlist"/>
        <w:numPr>
          <w:ilvl w:val="0"/>
          <w:numId w:val="92"/>
        </w:numPr>
        <w:ind w:left="2171" w:hanging="357"/>
      </w:pPr>
      <w:r w:rsidRPr="00F2420F">
        <w:t>l</w:t>
      </w:r>
      <w:r w:rsidR="00A419B5" w:rsidRPr="00F2420F">
        <w:t>’</w:t>
      </w:r>
      <w:r w:rsidRPr="00F2420F">
        <w:t>adresse domiciliaire, y compris le code postal;</w:t>
      </w:r>
    </w:p>
    <w:p w14:paraId="22FD44EE" w14:textId="77777777" w:rsidR="00223643" w:rsidRPr="00F2420F" w:rsidRDefault="00634D5F">
      <w:pPr>
        <w:pStyle w:val="letteredlist"/>
        <w:numPr>
          <w:ilvl w:val="0"/>
          <w:numId w:val="92"/>
        </w:numPr>
        <w:ind w:left="2171" w:hanging="357"/>
      </w:pPr>
      <w:r w:rsidRPr="00F2420F">
        <w:t>le numéro de téléphone au domicile;</w:t>
      </w:r>
    </w:p>
    <w:p w14:paraId="694A3381" w14:textId="77777777" w:rsidR="00223643" w:rsidRPr="00F2420F" w:rsidRDefault="00634D5F">
      <w:pPr>
        <w:pStyle w:val="letteredlist"/>
        <w:numPr>
          <w:ilvl w:val="0"/>
          <w:numId w:val="92"/>
        </w:numPr>
        <w:ind w:left="2171" w:hanging="357"/>
      </w:pPr>
      <w:r w:rsidRPr="00F2420F">
        <w:t>le numéro de télécopieur au domicile (facultatif);</w:t>
      </w:r>
    </w:p>
    <w:p w14:paraId="5EA6BBEB" w14:textId="16CEEB7C" w:rsidR="00223643" w:rsidRPr="00F2420F" w:rsidRDefault="00634D5F">
      <w:pPr>
        <w:pStyle w:val="letteredlist"/>
        <w:numPr>
          <w:ilvl w:val="0"/>
          <w:numId w:val="92"/>
        </w:numPr>
        <w:ind w:left="2171" w:hanging="357"/>
      </w:pPr>
      <w:r w:rsidRPr="00F2420F">
        <w:t>l</w:t>
      </w:r>
      <w:r w:rsidR="00A419B5" w:rsidRPr="00F2420F">
        <w:t>’</w:t>
      </w:r>
      <w:r w:rsidRPr="00F2420F">
        <w:t>adresse électronique unique préférée du membre pour communiquer avec l</w:t>
      </w:r>
      <w:r w:rsidR="00A419B5" w:rsidRPr="00F2420F">
        <w:t>’</w:t>
      </w:r>
      <w:r w:rsidRPr="00F2420F">
        <w:t>Ordre;</w:t>
      </w:r>
    </w:p>
    <w:p w14:paraId="3D842154" w14:textId="77777777" w:rsidR="00223643" w:rsidRPr="00F2420F" w:rsidRDefault="00634D5F">
      <w:pPr>
        <w:pStyle w:val="letteredlist"/>
        <w:numPr>
          <w:ilvl w:val="0"/>
          <w:numId w:val="92"/>
        </w:numPr>
        <w:ind w:left="2171" w:hanging="357"/>
      </w:pPr>
      <w:r w:rsidRPr="00F2420F">
        <w:t>la date de naissance;</w:t>
      </w:r>
    </w:p>
    <w:p w14:paraId="1BFB53A5" w14:textId="1C3D44AE" w:rsidR="00223643" w:rsidRPr="00F2420F" w:rsidRDefault="00634D5F">
      <w:pPr>
        <w:pStyle w:val="letteredlist"/>
        <w:numPr>
          <w:ilvl w:val="0"/>
          <w:numId w:val="92"/>
        </w:numPr>
        <w:ind w:left="2171" w:hanging="357"/>
      </w:pPr>
      <w:r w:rsidRPr="00F2420F">
        <w:t>les renseignements concernant l</w:t>
      </w:r>
      <w:r w:rsidR="00A419B5" w:rsidRPr="00F2420F">
        <w:t>’</w:t>
      </w:r>
      <w:r w:rsidRPr="00F2420F">
        <w:t>autorisation légale de travailler au Canada;</w:t>
      </w:r>
    </w:p>
    <w:p w14:paraId="13C4B1CB" w14:textId="77777777" w:rsidR="00223643" w:rsidRPr="00F2420F" w:rsidRDefault="00634D5F">
      <w:pPr>
        <w:pStyle w:val="letteredlist"/>
        <w:numPr>
          <w:ilvl w:val="0"/>
          <w:numId w:val="92"/>
        </w:numPr>
        <w:ind w:left="2171" w:hanging="357"/>
      </w:pPr>
      <w:r w:rsidRPr="00F2420F">
        <w:t>le sexe;</w:t>
      </w:r>
    </w:p>
    <w:p w14:paraId="7BE56BD8" w14:textId="77777777" w:rsidR="00223643" w:rsidRPr="00F2420F" w:rsidRDefault="00634D5F">
      <w:pPr>
        <w:pStyle w:val="letteredlist"/>
        <w:numPr>
          <w:ilvl w:val="0"/>
          <w:numId w:val="92"/>
        </w:numPr>
        <w:ind w:left="2171" w:hanging="357"/>
      </w:pPr>
      <w:r w:rsidRPr="00F2420F">
        <w:t>les examens professionnels passés ou à venir;</w:t>
      </w:r>
    </w:p>
    <w:p w14:paraId="2B673907" w14:textId="77777777" w:rsidR="00223643" w:rsidRPr="00F2420F" w:rsidRDefault="00634D5F">
      <w:pPr>
        <w:pStyle w:val="letteredlist"/>
        <w:numPr>
          <w:ilvl w:val="0"/>
          <w:numId w:val="92"/>
        </w:numPr>
        <w:ind w:left="2171" w:hanging="357"/>
      </w:pPr>
      <w:r w:rsidRPr="00F2420F">
        <w:t>les titres obtenus par la formation;</w:t>
      </w:r>
    </w:p>
    <w:p w14:paraId="32038940" w14:textId="77777777" w:rsidR="00223643" w:rsidRPr="00F2420F" w:rsidRDefault="00634D5F">
      <w:pPr>
        <w:pStyle w:val="letteredlist"/>
        <w:numPr>
          <w:ilvl w:val="0"/>
          <w:numId w:val="92"/>
        </w:numPr>
        <w:ind w:left="2171" w:hanging="357"/>
      </w:pPr>
      <w:r w:rsidRPr="00F2420F">
        <w:t>les heures de pratique accumulées;</w:t>
      </w:r>
    </w:p>
    <w:p w14:paraId="4CB52F92" w14:textId="77777777" w:rsidR="00223643" w:rsidRPr="00F2420F" w:rsidRDefault="00634D5F">
      <w:pPr>
        <w:pStyle w:val="letteredlist"/>
        <w:numPr>
          <w:ilvl w:val="0"/>
          <w:numId w:val="92"/>
        </w:numPr>
        <w:ind w:left="2171" w:hanging="357"/>
      </w:pPr>
      <w:r w:rsidRPr="00F2420F">
        <w:lastRenderedPageBreak/>
        <w:t>les numéros de télécopieur au travail;</w:t>
      </w:r>
    </w:p>
    <w:p w14:paraId="5DEECD47" w14:textId="77777777" w:rsidR="00223643" w:rsidRPr="00F2420F" w:rsidRDefault="00634D5F">
      <w:pPr>
        <w:pStyle w:val="letteredlist"/>
        <w:numPr>
          <w:ilvl w:val="0"/>
          <w:numId w:val="92"/>
        </w:numPr>
        <w:ind w:left="2171" w:hanging="357"/>
      </w:pPr>
      <w:r w:rsidRPr="00F2420F">
        <w:t>la situation professionnelle;</w:t>
      </w:r>
    </w:p>
    <w:p w14:paraId="2D460372" w14:textId="5F95E516" w:rsidR="00223643" w:rsidRPr="00F2420F" w:rsidRDefault="00634D5F">
      <w:pPr>
        <w:pStyle w:val="letteredlist"/>
        <w:numPr>
          <w:ilvl w:val="0"/>
          <w:numId w:val="92"/>
        </w:numPr>
        <w:ind w:left="2171" w:hanging="357"/>
      </w:pPr>
      <w:r w:rsidRPr="00F2420F">
        <w:t>les renseignements concernant le profil d</w:t>
      </w:r>
      <w:r w:rsidR="00A419B5" w:rsidRPr="00F2420F">
        <w:t>’</w:t>
      </w:r>
      <w:r w:rsidRPr="00F2420F">
        <w:t>emploi;</w:t>
      </w:r>
    </w:p>
    <w:p w14:paraId="71FF0068" w14:textId="6AF8D0A1" w:rsidR="00223643" w:rsidRPr="00F2420F" w:rsidRDefault="00634D5F">
      <w:pPr>
        <w:pStyle w:val="letteredlist"/>
        <w:numPr>
          <w:ilvl w:val="0"/>
          <w:numId w:val="92"/>
        </w:numPr>
        <w:ind w:left="2171" w:hanging="357"/>
      </w:pPr>
      <w:r w:rsidRPr="00F2420F">
        <w:t>les renseignements requis pour la planification des ressources humaines en matière de santé par l</w:t>
      </w:r>
      <w:r w:rsidR="00A419B5" w:rsidRPr="00F2420F">
        <w:t>’</w:t>
      </w:r>
      <w:r w:rsidRPr="00F2420F">
        <w:t>Ordre ou le gouvernement provincial ou fédéral;</w:t>
      </w:r>
    </w:p>
    <w:p w14:paraId="5EBF875F" w14:textId="5CDCE766" w:rsidR="00223643" w:rsidRPr="00F2420F" w:rsidRDefault="00634D5F">
      <w:pPr>
        <w:pStyle w:val="letteredlist"/>
        <w:numPr>
          <w:ilvl w:val="0"/>
          <w:numId w:val="92"/>
        </w:numPr>
        <w:ind w:left="2171" w:hanging="357"/>
      </w:pPr>
      <w:r w:rsidRPr="00F2420F">
        <w:t>des renseignements concernant les capacités linguistiques autres que celles établies par le membre lors de l</w:t>
      </w:r>
      <w:r w:rsidR="00A419B5" w:rsidRPr="00F2420F">
        <w:t>’</w:t>
      </w:r>
      <w:r w:rsidRPr="00F2420F">
        <w:t>inscription initiale ou qui pourraient être utilisées à l</w:t>
      </w:r>
      <w:r w:rsidR="00A419B5" w:rsidRPr="00F2420F">
        <w:t>’</w:t>
      </w:r>
      <w:r w:rsidRPr="00F2420F">
        <w:t>emplacement où il exerce la profession;</w:t>
      </w:r>
    </w:p>
    <w:p w14:paraId="74B92F6F" w14:textId="49EAEEC5" w:rsidR="00223643" w:rsidRPr="00F2420F" w:rsidRDefault="00634D5F">
      <w:pPr>
        <w:pStyle w:val="letteredlist"/>
        <w:numPr>
          <w:ilvl w:val="0"/>
          <w:numId w:val="92"/>
        </w:numPr>
        <w:ind w:left="2171" w:hanging="357"/>
      </w:pPr>
      <w:r w:rsidRPr="00F2420F">
        <w:t>une preuve de souscription à une police d</w:t>
      </w:r>
      <w:r w:rsidR="00A419B5" w:rsidRPr="00F2420F">
        <w:t>’</w:t>
      </w:r>
      <w:r w:rsidRPr="00F2420F">
        <w:t>assurance responsabilité professionnelle acceptable selon l</w:t>
      </w:r>
      <w:r w:rsidR="00A419B5" w:rsidRPr="00F2420F">
        <w:t>’</w:t>
      </w:r>
      <w:r w:rsidRPr="00F2420F">
        <w:t>Ordre;</w:t>
      </w:r>
    </w:p>
    <w:p w14:paraId="7F5DB30D" w14:textId="59E642F6" w:rsidR="00223643" w:rsidRPr="00F2420F" w:rsidRDefault="00634D5F">
      <w:pPr>
        <w:pStyle w:val="letteredlist"/>
        <w:numPr>
          <w:ilvl w:val="0"/>
          <w:numId w:val="92"/>
        </w:numPr>
        <w:ind w:left="2171" w:hanging="357"/>
      </w:pPr>
      <w:r w:rsidRPr="00F2420F">
        <w:t>des renseignements concernant la participation au programme d</w:t>
      </w:r>
      <w:r w:rsidR="00A419B5" w:rsidRPr="00F2420F">
        <w:t>’</w:t>
      </w:r>
      <w:r w:rsidRPr="00F2420F">
        <w:t>assurance de la qualité de l</w:t>
      </w:r>
      <w:r w:rsidR="00A419B5" w:rsidRPr="00F2420F">
        <w:t>’</w:t>
      </w:r>
      <w:r w:rsidRPr="00F2420F">
        <w:t>Ordre;</w:t>
      </w:r>
    </w:p>
    <w:p w14:paraId="48AAF222" w14:textId="31CA1697" w:rsidR="00223643" w:rsidRPr="00F2420F" w:rsidRDefault="00634D5F">
      <w:pPr>
        <w:pStyle w:val="letteredlist"/>
        <w:numPr>
          <w:ilvl w:val="0"/>
          <w:numId w:val="92"/>
        </w:numPr>
        <w:ind w:left="2171" w:hanging="357"/>
      </w:pPr>
      <w:r w:rsidRPr="00F2420F">
        <w:t>des renseignements concernant tout événement ou toute circonstance qui fournirait des motifs raisonnables de croire que le membre n</w:t>
      </w:r>
      <w:r w:rsidR="00A419B5" w:rsidRPr="00F2420F">
        <w:t>’</w:t>
      </w:r>
      <w:r w:rsidRPr="00F2420F">
        <w:t>exercera pas ou sera incapable d</w:t>
      </w:r>
      <w:r w:rsidR="00A419B5" w:rsidRPr="00F2420F">
        <w:t>’</w:t>
      </w:r>
      <w:r w:rsidRPr="00F2420F">
        <w:t>exercer l</w:t>
      </w:r>
      <w:r w:rsidR="00A419B5" w:rsidRPr="00F2420F">
        <w:t>’</w:t>
      </w:r>
      <w:r w:rsidRPr="00F2420F">
        <w:t>ergothérapie d</w:t>
      </w:r>
      <w:r w:rsidR="00A419B5" w:rsidRPr="00F2420F">
        <w:t>’</w:t>
      </w:r>
      <w:r w:rsidRPr="00F2420F">
        <w:t>une façon sécuritaire et</w:t>
      </w:r>
      <w:r w:rsidRPr="00F2420F">
        <w:rPr>
          <w:spacing w:val="4"/>
        </w:rPr>
        <w:t xml:space="preserve"> </w:t>
      </w:r>
      <w:r w:rsidRPr="00F2420F">
        <w:t>professionnelle.</w:t>
      </w:r>
      <w:r w:rsidR="00620A72" w:rsidRPr="00F2420F">
        <w:br/>
      </w:r>
    </w:p>
    <w:p w14:paraId="6117D84B" w14:textId="6CBD111B" w:rsidR="00223643" w:rsidRPr="00F2420F" w:rsidRDefault="00634D5F" w:rsidP="006E0BDC">
      <w:pPr>
        <w:pStyle w:val="ListParagraph"/>
        <w:numPr>
          <w:ilvl w:val="2"/>
          <w:numId w:val="4"/>
        </w:numPr>
        <w:tabs>
          <w:tab w:val="left" w:pos="1769"/>
        </w:tabs>
        <w:spacing w:before="0"/>
        <w:ind w:left="1781" w:right="465" w:hanging="902"/>
        <w:rPr>
          <w:rFonts w:ascii="Arial" w:hAnsi="Arial" w:cs="Arial"/>
          <w:sz w:val="21"/>
          <w:lang w:val="fr-CA"/>
        </w:rPr>
      </w:pPr>
      <w:r w:rsidRPr="00F2420F">
        <w:rPr>
          <w:rFonts w:ascii="Arial" w:hAnsi="Arial" w:cs="Arial"/>
          <w:sz w:val="21"/>
          <w:lang w:val="fr-CA"/>
        </w:rPr>
        <w:t>En plus de fournir les renseignements demandés, un membre doit également aviser l</w:t>
      </w:r>
      <w:r w:rsidR="00A419B5" w:rsidRPr="00F2420F">
        <w:rPr>
          <w:rFonts w:ascii="Arial" w:hAnsi="Arial" w:cs="Arial"/>
          <w:sz w:val="21"/>
          <w:lang w:val="fr-CA"/>
        </w:rPr>
        <w:t>’</w:t>
      </w:r>
      <w:r w:rsidRPr="00F2420F">
        <w:rPr>
          <w:rFonts w:ascii="Arial" w:hAnsi="Arial" w:cs="Arial"/>
          <w:sz w:val="21"/>
          <w:lang w:val="fr-CA"/>
        </w:rPr>
        <w:t>Ordre par écrit de tout changement dans les renseignements suivants, dans les trente (30) jours qui suivent le changement :</w:t>
      </w:r>
    </w:p>
    <w:p w14:paraId="6AD19C32" w14:textId="77777777" w:rsidR="00223643" w:rsidRPr="00F2420F" w:rsidRDefault="00634D5F">
      <w:pPr>
        <w:pStyle w:val="letteredlist"/>
        <w:numPr>
          <w:ilvl w:val="0"/>
          <w:numId w:val="93"/>
        </w:numPr>
        <w:ind w:left="2171" w:hanging="357"/>
      </w:pPr>
      <w:r w:rsidRPr="00F2420F">
        <w:t>nom, adresse domiciliaire, adresse professionnelle, numéro de téléphone au travail;</w:t>
      </w:r>
    </w:p>
    <w:p w14:paraId="06621A09" w14:textId="1890CD42" w:rsidR="00223643" w:rsidRPr="00F2420F" w:rsidRDefault="00634D5F">
      <w:pPr>
        <w:pStyle w:val="letteredlist"/>
        <w:numPr>
          <w:ilvl w:val="0"/>
          <w:numId w:val="93"/>
        </w:numPr>
        <w:ind w:left="2171" w:hanging="357"/>
      </w:pPr>
      <w:r w:rsidRPr="00F2420F">
        <w:t>adresse électronique unique préférée pour communiquer avec l</w:t>
      </w:r>
      <w:r w:rsidR="00A419B5" w:rsidRPr="00F2420F">
        <w:t>’</w:t>
      </w:r>
      <w:r w:rsidRPr="00F2420F">
        <w:t>Ordre;</w:t>
      </w:r>
    </w:p>
    <w:p w14:paraId="7C8D8616" w14:textId="70C423F0" w:rsidR="00223643" w:rsidRPr="00F2420F" w:rsidRDefault="00634D5F">
      <w:pPr>
        <w:pStyle w:val="letteredlist"/>
        <w:numPr>
          <w:ilvl w:val="0"/>
          <w:numId w:val="93"/>
        </w:numPr>
        <w:ind w:left="2171" w:hanging="357"/>
      </w:pPr>
      <w:r w:rsidRPr="00F2420F">
        <w:t>employeur, situation professionnelle ou profil d</w:t>
      </w:r>
      <w:r w:rsidR="00A419B5" w:rsidRPr="00F2420F">
        <w:t>’</w:t>
      </w:r>
      <w:r w:rsidRPr="00F2420F">
        <w:t>emploi;</w:t>
      </w:r>
    </w:p>
    <w:p w14:paraId="5C5DEA62" w14:textId="77777777" w:rsidR="00223643" w:rsidRPr="00F2420F" w:rsidRDefault="00634D5F">
      <w:pPr>
        <w:pStyle w:val="letteredlist"/>
        <w:numPr>
          <w:ilvl w:val="0"/>
          <w:numId w:val="93"/>
        </w:numPr>
        <w:ind w:left="2171" w:hanging="357"/>
      </w:pPr>
      <w:r w:rsidRPr="00F2420F">
        <w:t>assurance responsabilité professionnelle;</w:t>
      </w:r>
    </w:p>
    <w:p w14:paraId="19F59D20" w14:textId="7380A5FF" w:rsidR="00223643" w:rsidRPr="00F2420F" w:rsidRDefault="00634D5F">
      <w:pPr>
        <w:pStyle w:val="letteredlist"/>
        <w:numPr>
          <w:ilvl w:val="0"/>
          <w:numId w:val="93"/>
        </w:numPr>
        <w:ind w:left="2171" w:hanging="357"/>
      </w:pPr>
      <w:r w:rsidRPr="00F2420F">
        <w:t>détails concernant l</w:t>
      </w:r>
      <w:r w:rsidR="00A419B5" w:rsidRPr="00F2420F">
        <w:t>’</w:t>
      </w:r>
      <w:r w:rsidRPr="00F2420F">
        <w:t>inscription, la catégorie de membre ou le permis d</w:t>
      </w:r>
      <w:r w:rsidR="00A419B5" w:rsidRPr="00F2420F">
        <w:t>’</w:t>
      </w:r>
      <w:r w:rsidRPr="00F2420F">
        <w:t>exercer au sein d</w:t>
      </w:r>
      <w:r w:rsidR="00A419B5" w:rsidRPr="00F2420F">
        <w:t>’</w:t>
      </w:r>
      <w:r w:rsidRPr="00F2420F">
        <w:t>autres organismes de réglementation dans toute compétence territoriale;</w:t>
      </w:r>
    </w:p>
    <w:p w14:paraId="7E99A133" w14:textId="3A60B317" w:rsidR="00223643" w:rsidRPr="00F2420F" w:rsidRDefault="00634D5F">
      <w:pPr>
        <w:pStyle w:val="letteredlist"/>
        <w:numPr>
          <w:ilvl w:val="0"/>
          <w:numId w:val="93"/>
        </w:numPr>
        <w:ind w:left="2171" w:hanging="357"/>
      </w:pPr>
      <w:r w:rsidRPr="00F2420F">
        <w:t>détails concernant toute instance, en cours ou menée à terme, pour cause de faute professionnelle, d</w:t>
      </w:r>
      <w:r w:rsidR="00A419B5" w:rsidRPr="00F2420F">
        <w:t>’</w:t>
      </w:r>
      <w:r w:rsidRPr="00F2420F">
        <w:t>incompétence ou d</w:t>
      </w:r>
      <w:r w:rsidR="00A419B5" w:rsidRPr="00F2420F">
        <w:t>’</w:t>
      </w:r>
      <w:r w:rsidRPr="00F2420F">
        <w:t>incapacité d</w:t>
      </w:r>
      <w:r w:rsidR="00A419B5" w:rsidRPr="00F2420F">
        <w:t>’</w:t>
      </w:r>
      <w:r w:rsidRPr="00F2420F">
        <w:t>un membre par un organisme de réglementation dans toute compétence territoriale;</w:t>
      </w:r>
    </w:p>
    <w:p w14:paraId="66CA13CA" w14:textId="1F8FB70A" w:rsidR="00223643" w:rsidRPr="00F2420F" w:rsidRDefault="00634D5F">
      <w:pPr>
        <w:pStyle w:val="letteredlist"/>
        <w:numPr>
          <w:ilvl w:val="0"/>
          <w:numId w:val="93"/>
        </w:numPr>
        <w:ind w:left="2171" w:hanging="357"/>
      </w:pPr>
      <w:r w:rsidRPr="00F2420F">
        <w:t>détails concernant des conditions ou restrictions (comme les conditions d</w:t>
      </w:r>
      <w:r w:rsidR="00A419B5" w:rsidRPr="00F2420F">
        <w:t>’</w:t>
      </w:r>
      <w:r w:rsidRPr="00F2420F">
        <w:t>une mise en liberté sous caution) imposées par une cour ou une autre autorité légitime;</w:t>
      </w:r>
    </w:p>
    <w:p w14:paraId="71662CBB" w14:textId="50017073" w:rsidR="00223643" w:rsidRPr="00F2420F" w:rsidRDefault="00634D5F">
      <w:pPr>
        <w:pStyle w:val="letteredlist"/>
        <w:numPr>
          <w:ilvl w:val="0"/>
          <w:numId w:val="93"/>
        </w:numPr>
        <w:ind w:left="2171" w:hanging="357"/>
      </w:pPr>
      <w:r w:rsidRPr="00F2420F">
        <w:t>renseignements concernant tout événement ou toute circonstance qui fournirait des motifs raisonnables de croire que le membre n</w:t>
      </w:r>
      <w:r w:rsidR="00A419B5" w:rsidRPr="00F2420F">
        <w:t>’</w:t>
      </w:r>
      <w:r w:rsidRPr="00F2420F">
        <w:t>exercera pas ou sera incapable d</w:t>
      </w:r>
      <w:r w:rsidR="00A419B5" w:rsidRPr="00F2420F">
        <w:t>’</w:t>
      </w:r>
      <w:r w:rsidRPr="00F2420F">
        <w:t>exercer l</w:t>
      </w:r>
      <w:r w:rsidR="00A419B5" w:rsidRPr="00F2420F">
        <w:t>’</w:t>
      </w:r>
      <w:r w:rsidRPr="00F2420F">
        <w:t>ergothérapie d</w:t>
      </w:r>
      <w:r w:rsidR="00A419B5" w:rsidRPr="00F2420F">
        <w:t>’</w:t>
      </w:r>
      <w:r w:rsidRPr="00F2420F">
        <w:t>une façon sécuritaire et professionnelle;</w:t>
      </w:r>
    </w:p>
    <w:p w14:paraId="77CF07E7" w14:textId="5F1D77C1" w:rsidR="00223643" w:rsidRPr="00F2420F" w:rsidRDefault="00634D5F">
      <w:pPr>
        <w:pStyle w:val="letteredlist"/>
        <w:numPr>
          <w:ilvl w:val="0"/>
          <w:numId w:val="93"/>
        </w:numPr>
        <w:ind w:left="2171" w:hanging="357"/>
      </w:pPr>
      <w:r w:rsidRPr="00F2420F">
        <w:t>détails concernant toute accusation portée contre le membre au sujet d</w:t>
      </w:r>
      <w:r w:rsidR="00A419B5" w:rsidRPr="00F2420F">
        <w:t>’</w:t>
      </w:r>
      <w:r w:rsidRPr="00F2420F">
        <w:t>une infraction fédérale, provinciale ou autre, dans toute compétence</w:t>
      </w:r>
      <w:r w:rsidRPr="00F2420F">
        <w:rPr>
          <w:spacing w:val="12"/>
        </w:rPr>
        <w:t xml:space="preserve"> </w:t>
      </w:r>
      <w:r w:rsidRPr="00F2420F">
        <w:t>territoriale.</w:t>
      </w:r>
      <w:r w:rsidR="006C3A34" w:rsidRPr="00F2420F">
        <w:br/>
      </w:r>
    </w:p>
    <w:p w14:paraId="44B85393" w14:textId="36B3D86B" w:rsidR="00223643" w:rsidRPr="00F2420F" w:rsidRDefault="00223643" w:rsidP="006E0BDC">
      <w:pPr>
        <w:pStyle w:val="BodyText"/>
        <w:rPr>
          <w:lang w:val="fr-CA"/>
        </w:rPr>
      </w:pPr>
    </w:p>
    <w:p w14:paraId="6E6B1367" w14:textId="35919B02" w:rsidR="00223643" w:rsidRPr="00F2420F" w:rsidRDefault="00634D5F" w:rsidP="006E0BDC">
      <w:pPr>
        <w:pStyle w:val="Heading1"/>
      </w:pPr>
      <w:bookmarkStart w:id="210" w:name="_Partie_17_:"/>
      <w:bookmarkStart w:id="211" w:name="_Toc125962137"/>
      <w:bookmarkStart w:id="212" w:name="_Toc132809413"/>
      <w:bookmarkEnd w:id="210"/>
      <w:r w:rsidRPr="00F2420F">
        <w:t>Partie 17 : Tableau</w:t>
      </w:r>
      <w:bookmarkEnd w:id="211"/>
      <w:bookmarkEnd w:id="212"/>
    </w:p>
    <w:p w14:paraId="0F29A23E" w14:textId="78165A89" w:rsidR="00AB5625" w:rsidRPr="00F2420F" w:rsidRDefault="00AB5625" w:rsidP="006E0BDC">
      <w:pPr>
        <w:rPr>
          <w:rFonts w:ascii="Arial" w:hAnsi="Arial" w:cs="Arial"/>
          <w:lang w:val="fr-CA"/>
        </w:rPr>
      </w:pPr>
    </w:p>
    <w:p w14:paraId="18316D57" w14:textId="46196A38" w:rsidR="00223643" w:rsidRPr="00F2420F" w:rsidRDefault="00634D5F" w:rsidP="00A130D7">
      <w:pPr>
        <w:pStyle w:val="101Blue"/>
        <w:numPr>
          <w:ilvl w:val="1"/>
          <w:numId w:val="3"/>
        </w:numPr>
        <w:rPr>
          <w:rFonts w:ascii="Arial" w:hAnsi="Arial" w:cs="Arial"/>
          <w:lang w:val="fr-CA"/>
        </w:rPr>
      </w:pPr>
      <w:bookmarkStart w:id="213" w:name="_Toc132809414"/>
      <w:r w:rsidRPr="00F2420F">
        <w:rPr>
          <w:rFonts w:ascii="Arial" w:hAnsi="Arial" w:cs="Arial"/>
          <w:lang w:val="fr-CA"/>
        </w:rPr>
        <w:t>Tableau</w:t>
      </w:r>
      <w:bookmarkEnd w:id="213"/>
      <w:r w:rsidR="00F47C65" w:rsidRPr="00F2420F">
        <w:rPr>
          <w:rFonts w:ascii="Arial" w:hAnsi="Arial" w:cs="Arial"/>
          <w:lang w:val="fr-CA"/>
        </w:rPr>
        <w:br/>
      </w:r>
    </w:p>
    <w:p w14:paraId="3B3C62E5" w14:textId="69286DCE" w:rsidR="00223643" w:rsidRPr="00F2420F" w:rsidRDefault="00634D5F" w:rsidP="00A130D7">
      <w:pPr>
        <w:pStyle w:val="ListParagraph"/>
        <w:numPr>
          <w:ilvl w:val="2"/>
          <w:numId w:val="3"/>
        </w:numPr>
        <w:tabs>
          <w:tab w:val="left" w:pos="1769"/>
        </w:tabs>
        <w:spacing w:before="29"/>
        <w:ind w:right="562" w:hanging="900"/>
        <w:rPr>
          <w:rFonts w:ascii="Arial" w:hAnsi="Arial" w:cs="Arial"/>
          <w:lang w:val="fr-CA"/>
        </w:rPr>
      </w:pPr>
      <w:r w:rsidRPr="00F2420F">
        <w:rPr>
          <w:rFonts w:ascii="Arial" w:hAnsi="Arial" w:cs="Arial"/>
          <w:lang w:val="fr-CA"/>
        </w:rPr>
        <w:t>Outre ceux qui sont indiqués à l</w:t>
      </w:r>
      <w:r w:rsidR="00A419B5" w:rsidRPr="00F2420F">
        <w:rPr>
          <w:rFonts w:ascii="Arial" w:hAnsi="Arial" w:cs="Arial"/>
          <w:lang w:val="fr-CA"/>
        </w:rPr>
        <w:t>’</w:t>
      </w:r>
      <w:r w:rsidRPr="00F2420F">
        <w:rPr>
          <w:rFonts w:ascii="Arial" w:hAnsi="Arial" w:cs="Arial"/>
          <w:lang w:val="fr-CA"/>
        </w:rPr>
        <w:t>article 23 du Code, les renseignements suivants sur chaque membre doivent figurer au tableau</w:t>
      </w:r>
      <w:r w:rsidRPr="00F2420F">
        <w:rPr>
          <w:rFonts w:ascii="Arial" w:hAnsi="Arial" w:cs="Arial"/>
          <w:spacing w:val="1"/>
          <w:lang w:val="fr-CA"/>
        </w:rPr>
        <w:t xml:space="preserve"> </w:t>
      </w:r>
      <w:r w:rsidRPr="00F2420F">
        <w:rPr>
          <w:rFonts w:ascii="Arial" w:hAnsi="Arial" w:cs="Arial"/>
          <w:lang w:val="fr-CA"/>
        </w:rPr>
        <w:t>:</w:t>
      </w:r>
    </w:p>
    <w:p w14:paraId="16AABF30" w14:textId="0FFE22EA" w:rsidR="00223643" w:rsidRPr="00F2420F" w:rsidRDefault="00634D5F">
      <w:pPr>
        <w:pStyle w:val="letteredlist"/>
        <w:numPr>
          <w:ilvl w:val="0"/>
          <w:numId w:val="94"/>
        </w:numPr>
        <w:ind w:left="2171" w:hanging="357"/>
        <w:rPr>
          <w:sz w:val="22"/>
          <w:szCs w:val="22"/>
        </w:rPr>
      </w:pPr>
      <w:r w:rsidRPr="00F2420F">
        <w:rPr>
          <w:sz w:val="22"/>
          <w:szCs w:val="22"/>
        </w:rPr>
        <w:t>le nom du membre au complet, tout surnom et toute abréviation, tel qu</w:t>
      </w:r>
      <w:r w:rsidR="00A419B5" w:rsidRPr="00F2420F">
        <w:rPr>
          <w:sz w:val="22"/>
          <w:szCs w:val="22"/>
        </w:rPr>
        <w:t>’</w:t>
      </w:r>
      <w:r w:rsidRPr="00F2420F">
        <w:rPr>
          <w:sz w:val="22"/>
          <w:szCs w:val="22"/>
        </w:rPr>
        <w:t>employé dans l</w:t>
      </w:r>
      <w:r w:rsidR="00A419B5" w:rsidRPr="00F2420F">
        <w:rPr>
          <w:sz w:val="22"/>
          <w:szCs w:val="22"/>
        </w:rPr>
        <w:t>’</w:t>
      </w:r>
      <w:r w:rsidRPr="00F2420F">
        <w:rPr>
          <w:sz w:val="22"/>
          <w:szCs w:val="22"/>
        </w:rPr>
        <w:t>exercice de sa profession;</w:t>
      </w:r>
    </w:p>
    <w:p w14:paraId="2F755FAB" w14:textId="77777777" w:rsidR="00223643" w:rsidRPr="00F2420F" w:rsidRDefault="00634D5F">
      <w:pPr>
        <w:pStyle w:val="letteredlist"/>
        <w:numPr>
          <w:ilvl w:val="0"/>
          <w:numId w:val="94"/>
        </w:numPr>
        <w:ind w:left="2171" w:hanging="357"/>
        <w:rPr>
          <w:sz w:val="22"/>
          <w:szCs w:val="22"/>
        </w:rPr>
      </w:pPr>
      <w:r w:rsidRPr="00F2420F">
        <w:rPr>
          <w:sz w:val="22"/>
          <w:szCs w:val="22"/>
        </w:rPr>
        <w:t>tout changement de nom du membre depuis le début de sa formation en</w:t>
      </w:r>
      <w:r w:rsidRPr="00F2420F">
        <w:rPr>
          <w:spacing w:val="48"/>
          <w:sz w:val="22"/>
          <w:szCs w:val="22"/>
        </w:rPr>
        <w:t xml:space="preserve"> </w:t>
      </w:r>
      <w:r w:rsidRPr="00F2420F">
        <w:rPr>
          <w:sz w:val="22"/>
          <w:szCs w:val="22"/>
        </w:rPr>
        <w:t>ergothérapie;</w:t>
      </w:r>
    </w:p>
    <w:p w14:paraId="44E3E4AF" w14:textId="1E3FCC34" w:rsidR="00223643" w:rsidRPr="00F2420F" w:rsidRDefault="00634D5F">
      <w:pPr>
        <w:pStyle w:val="letteredlist"/>
        <w:numPr>
          <w:ilvl w:val="0"/>
          <w:numId w:val="94"/>
        </w:numPr>
        <w:ind w:left="2171" w:hanging="357"/>
        <w:rPr>
          <w:sz w:val="22"/>
          <w:szCs w:val="22"/>
        </w:rPr>
      </w:pPr>
      <w:r w:rsidRPr="00F2420F">
        <w:rPr>
          <w:sz w:val="22"/>
          <w:szCs w:val="22"/>
        </w:rPr>
        <w:t>le numéro d</w:t>
      </w:r>
      <w:r w:rsidR="00A419B5" w:rsidRPr="00F2420F">
        <w:rPr>
          <w:sz w:val="22"/>
          <w:szCs w:val="22"/>
        </w:rPr>
        <w:t>’</w:t>
      </w:r>
      <w:r w:rsidRPr="00F2420F">
        <w:rPr>
          <w:sz w:val="22"/>
          <w:szCs w:val="22"/>
        </w:rPr>
        <w:t>inscription du</w:t>
      </w:r>
      <w:r w:rsidRPr="00F2420F">
        <w:rPr>
          <w:spacing w:val="1"/>
          <w:sz w:val="22"/>
          <w:szCs w:val="22"/>
        </w:rPr>
        <w:t xml:space="preserve"> </w:t>
      </w:r>
      <w:r w:rsidRPr="00F2420F">
        <w:rPr>
          <w:sz w:val="22"/>
          <w:szCs w:val="22"/>
        </w:rPr>
        <w:t>membre;</w:t>
      </w:r>
    </w:p>
    <w:p w14:paraId="75C8E4F0" w14:textId="0D29F4D6" w:rsidR="00223643" w:rsidRPr="00F2420F" w:rsidRDefault="00634D5F">
      <w:pPr>
        <w:pStyle w:val="letteredlist"/>
        <w:numPr>
          <w:ilvl w:val="0"/>
          <w:numId w:val="94"/>
        </w:numPr>
        <w:ind w:left="2171" w:hanging="357"/>
        <w:rPr>
          <w:sz w:val="22"/>
          <w:szCs w:val="22"/>
        </w:rPr>
      </w:pPr>
      <w:r w:rsidRPr="00F2420F">
        <w:rPr>
          <w:sz w:val="22"/>
          <w:szCs w:val="22"/>
        </w:rPr>
        <w:t>la catégorie actuelle de certificat d</w:t>
      </w:r>
      <w:r w:rsidR="00A419B5" w:rsidRPr="00F2420F">
        <w:rPr>
          <w:sz w:val="22"/>
          <w:szCs w:val="22"/>
        </w:rPr>
        <w:t>’</w:t>
      </w:r>
      <w:r w:rsidRPr="00F2420F">
        <w:rPr>
          <w:sz w:val="22"/>
          <w:szCs w:val="22"/>
        </w:rPr>
        <w:t>inscription détenu par le membre et la date de délivrance du certificat original;</w:t>
      </w:r>
    </w:p>
    <w:p w14:paraId="3703C373" w14:textId="7C32496D" w:rsidR="00223643" w:rsidRPr="00F2420F" w:rsidRDefault="00634D5F">
      <w:pPr>
        <w:pStyle w:val="letteredlist"/>
        <w:numPr>
          <w:ilvl w:val="0"/>
          <w:numId w:val="94"/>
        </w:numPr>
        <w:ind w:left="2171" w:hanging="357"/>
        <w:rPr>
          <w:sz w:val="22"/>
          <w:szCs w:val="22"/>
        </w:rPr>
      </w:pPr>
      <w:r w:rsidRPr="00F2420F">
        <w:rPr>
          <w:sz w:val="22"/>
          <w:szCs w:val="22"/>
        </w:rPr>
        <w:lastRenderedPageBreak/>
        <w:t>la date et la raison pour laquelle un membre cesse d</w:t>
      </w:r>
      <w:r w:rsidR="00A419B5" w:rsidRPr="00F2420F">
        <w:rPr>
          <w:sz w:val="22"/>
          <w:szCs w:val="22"/>
        </w:rPr>
        <w:t>’</w:t>
      </w:r>
      <w:r w:rsidRPr="00F2420F">
        <w:rPr>
          <w:sz w:val="22"/>
          <w:szCs w:val="22"/>
        </w:rPr>
        <w:t>être</w:t>
      </w:r>
      <w:r w:rsidRPr="00F2420F">
        <w:rPr>
          <w:spacing w:val="12"/>
          <w:sz w:val="22"/>
          <w:szCs w:val="22"/>
        </w:rPr>
        <w:t xml:space="preserve"> </w:t>
      </w:r>
      <w:r w:rsidRPr="00F2420F">
        <w:rPr>
          <w:sz w:val="22"/>
          <w:szCs w:val="22"/>
        </w:rPr>
        <w:t>inscrit;</w:t>
      </w:r>
    </w:p>
    <w:p w14:paraId="266DDAC9" w14:textId="61AFCBE9" w:rsidR="00223643" w:rsidRPr="00F2420F" w:rsidRDefault="00634D5F">
      <w:pPr>
        <w:pStyle w:val="letteredlist"/>
        <w:numPr>
          <w:ilvl w:val="0"/>
          <w:numId w:val="94"/>
        </w:numPr>
        <w:ind w:left="2171" w:hanging="357"/>
        <w:rPr>
          <w:sz w:val="22"/>
          <w:szCs w:val="22"/>
        </w:rPr>
      </w:pPr>
      <w:r w:rsidRPr="00F2420F">
        <w:rPr>
          <w:sz w:val="22"/>
          <w:szCs w:val="22"/>
        </w:rPr>
        <w:t>toutes les adresses d</w:t>
      </w:r>
      <w:r w:rsidR="00A419B5" w:rsidRPr="00F2420F">
        <w:rPr>
          <w:sz w:val="22"/>
          <w:szCs w:val="22"/>
        </w:rPr>
        <w:t>’</w:t>
      </w:r>
      <w:r w:rsidRPr="00F2420F">
        <w:rPr>
          <w:sz w:val="22"/>
          <w:szCs w:val="22"/>
        </w:rPr>
        <w:t>affaires où le membre fournit des services d</w:t>
      </w:r>
      <w:r w:rsidR="00A419B5" w:rsidRPr="00F2420F">
        <w:rPr>
          <w:sz w:val="22"/>
          <w:szCs w:val="22"/>
        </w:rPr>
        <w:t>’</w:t>
      </w:r>
      <w:r w:rsidRPr="00F2420F">
        <w:rPr>
          <w:sz w:val="22"/>
          <w:szCs w:val="22"/>
        </w:rPr>
        <w:t>ergothérapie, y compris le code postal et les numéros de téléphone</w:t>
      </w:r>
      <w:r w:rsidRPr="00F2420F">
        <w:rPr>
          <w:spacing w:val="4"/>
          <w:sz w:val="22"/>
          <w:szCs w:val="22"/>
        </w:rPr>
        <w:t xml:space="preserve"> </w:t>
      </w:r>
      <w:r w:rsidRPr="00F2420F">
        <w:rPr>
          <w:sz w:val="22"/>
          <w:szCs w:val="22"/>
        </w:rPr>
        <w:t>d</w:t>
      </w:r>
      <w:r w:rsidR="00A419B5" w:rsidRPr="00F2420F">
        <w:rPr>
          <w:sz w:val="22"/>
          <w:szCs w:val="22"/>
        </w:rPr>
        <w:t>’</w:t>
      </w:r>
      <w:r w:rsidRPr="00F2420F">
        <w:rPr>
          <w:sz w:val="22"/>
          <w:szCs w:val="22"/>
        </w:rPr>
        <w:t>affaires;</w:t>
      </w:r>
    </w:p>
    <w:p w14:paraId="5F6F19D9" w14:textId="042655D5" w:rsidR="00223643" w:rsidRPr="00F2420F" w:rsidRDefault="00634D5F">
      <w:pPr>
        <w:pStyle w:val="letteredlist"/>
        <w:numPr>
          <w:ilvl w:val="0"/>
          <w:numId w:val="94"/>
        </w:numPr>
        <w:ind w:left="2171" w:hanging="357"/>
        <w:rPr>
          <w:sz w:val="22"/>
          <w:szCs w:val="22"/>
        </w:rPr>
      </w:pPr>
      <w:r w:rsidRPr="00F2420F">
        <w:rPr>
          <w:sz w:val="22"/>
          <w:szCs w:val="22"/>
        </w:rPr>
        <w:t>les renseignements provenant du profil d</w:t>
      </w:r>
      <w:r w:rsidR="00A419B5" w:rsidRPr="00F2420F">
        <w:rPr>
          <w:sz w:val="22"/>
          <w:szCs w:val="22"/>
        </w:rPr>
        <w:t>’</w:t>
      </w:r>
      <w:r w:rsidRPr="00F2420F">
        <w:rPr>
          <w:sz w:val="22"/>
          <w:szCs w:val="22"/>
        </w:rPr>
        <w:t>emploi du membre, sauf sa situation professionnelle et ses heures de</w:t>
      </w:r>
      <w:r w:rsidRPr="00F2420F">
        <w:rPr>
          <w:spacing w:val="3"/>
          <w:sz w:val="22"/>
          <w:szCs w:val="22"/>
        </w:rPr>
        <w:t xml:space="preserve"> </w:t>
      </w:r>
      <w:r w:rsidRPr="00F2420F">
        <w:rPr>
          <w:sz w:val="22"/>
          <w:szCs w:val="22"/>
        </w:rPr>
        <w:t>pratique;</w:t>
      </w:r>
    </w:p>
    <w:p w14:paraId="443F88F3" w14:textId="77777777" w:rsidR="00223643" w:rsidRPr="00F2420F" w:rsidRDefault="00634D5F">
      <w:pPr>
        <w:pStyle w:val="letteredlist"/>
        <w:numPr>
          <w:ilvl w:val="0"/>
          <w:numId w:val="94"/>
        </w:numPr>
        <w:ind w:left="2171" w:hanging="357"/>
        <w:rPr>
          <w:sz w:val="22"/>
          <w:szCs w:val="22"/>
        </w:rPr>
      </w:pPr>
      <w:r w:rsidRPr="00F2420F">
        <w:rPr>
          <w:sz w:val="22"/>
          <w:szCs w:val="22"/>
        </w:rPr>
        <w:t>les langues parlées par le</w:t>
      </w:r>
      <w:r w:rsidRPr="00F2420F">
        <w:rPr>
          <w:spacing w:val="1"/>
          <w:sz w:val="22"/>
          <w:szCs w:val="22"/>
        </w:rPr>
        <w:t xml:space="preserve"> </w:t>
      </w:r>
      <w:r w:rsidRPr="00F2420F">
        <w:rPr>
          <w:sz w:val="22"/>
          <w:szCs w:val="22"/>
        </w:rPr>
        <w:t>membre;</w:t>
      </w:r>
    </w:p>
    <w:p w14:paraId="5475BA6D" w14:textId="1C76C174" w:rsidR="00223643" w:rsidRPr="00F2420F" w:rsidRDefault="00634D5F">
      <w:pPr>
        <w:pStyle w:val="letteredlist"/>
        <w:numPr>
          <w:ilvl w:val="0"/>
          <w:numId w:val="94"/>
        </w:numPr>
        <w:ind w:left="2171" w:hanging="357"/>
        <w:rPr>
          <w:sz w:val="22"/>
          <w:szCs w:val="22"/>
        </w:rPr>
      </w:pPr>
      <w:r w:rsidRPr="00F2420F">
        <w:rPr>
          <w:sz w:val="22"/>
          <w:szCs w:val="22"/>
        </w:rPr>
        <w:t>en plus du nom, de l</w:t>
      </w:r>
      <w:r w:rsidR="00A419B5" w:rsidRPr="00F2420F">
        <w:rPr>
          <w:sz w:val="22"/>
          <w:szCs w:val="22"/>
        </w:rPr>
        <w:t>’</w:t>
      </w:r>
      <w:r w:rsidRPr="00F2420F">
        <w:rPr>
          <w:sz w:val="22"/>
          <w:szCs w:val="22"/>
        </w:rPr>
        <w:t>adresse d</w:t>
      </w:r>
      <w:r w:rsidR="00A419B5" w:rsidRPr="00F2420F">
        <w:rPr>
          <w:sz w:val="22"/>
          <w:szCs w:val="22"/>
        </w:rPr>
        <w:t>’</w:t>
      </w:r>
      <w:r w:rsidRPr="00F2420F">
        <w:rPr>
          <w:sz w:val="22"/>
          <w:szCs w:val="22"/>
        </w:rPr>
        <w:t>affaires et du numéro de téléphone d</w:t>
      </w:r>
      <w:r w:rsidR="00A419B5" w:rsidRPr="00F2420F">
        <w:rPr>
          <w:sz w:val="22"/>
          <w:szCs w:val="22"/>
        </w:rPr>
        <w:t>’</w:t>
      </w:r>
      <w:r w:rsidRPr="00F2420F">
        <w:rPr>
          <w:sz w:val="22"/>
          <w:szCs w:val="22"/>
        </w:rPr>
        <w:t>affaires de chaque personne morale dispensant des services de santé dans le domaine de l</w:t>
      </w:r>
      <w:r w:rsidR="00A419B5" w:rsidRPr="00F2420F">
        <w:rPr>
          <w:sz w:val="22"/>
          <w:szCs w:val="22"/>
        </w:rPr>
        <w:t>’</w:t>
      </w:r>
      <w:r w:rsidRPr="00F2420F">
        <w:rPr>
          <w:sz w:val="22"/>
          <w:szCs w:val="22"/>
        </w:rPr>
        <w:t>ergothérapie dont le membre est un actionnaire, si cela est disponible, l</w:t>
      </w:r>
      <w:r w:rsidR="00A419B5" w:rsidRPr="00F2420F">
        <w:rPr>
          <w:sz w:val="22"/>
          <w:szCs w:val="22"/>
        </w:rPr>
        <w:t>’</w:t>
      </w:r>
      <w:r w:rsidRPr="00F2420F">
        <w:rPr>
          <w:sz w:val="22"/>
          <w:szCs w:val="22"/>
        </w:rPr>
        <w:t>adresse d</w:t>
      </w:r>
      <w:r w:rsidR="00A419B5" w:rsidRPr="00F2420F">
        <w:rPr>
          <w:sz w:val="22"/>
          <w:szCs w:val="22"/>
        </w:rPr>
        <w:t>’</w:t>
      </w:r>
      <w:r w:rsidRPr="00F2420F">
        <w:rPr>
          <w:sz w:val="22"/>
          <w:szCs w:val="22"/>
        </w:rPr>
        <w:t>affaires, le numéro de téléphone d</w:t>
      </w:r>
      <w:r w:rsidR="00A419B5" w:rsidRPr="00F2420F">
        <w:rPr>
          <w:sz w:val="22"/>
          <w:szCs w:val="22"/>
        </w:rPr>
        <w:t>’</w:t>
      </w:r>
      <w:r w:rsidRPr="00F2420F">
        <w:rPr>
          <w:sz w:val="22"/>
          <w:szCs w:val="22"/>
        </w:rPr>
        <w:t>affaires, l</w:t>
      </w:r>
      <w:r w:rsidR="00A419B5" w:rsidRPr="00F2420F">
        <w:rPr>
          <w:sz w:val="22"/>
          <w:szCs w:val="22"/>
        </w:rPr>
        <w:t>’</w:t>
      </w:r>
      <w:r w:rsidRPr="00F2420F">
        <w:rPr>
          <w:sz w:val="22"/>
          <w:szCs w:val="22"/>
        </w:rPr>
        <w:t>adresse électronique d</w:t>
      </w:r>
      <w:r w:rsidR="00A419B5" w:rsidRPr="00F2420F">
        <w:rPr>
          <w:sz w:val="22"/>
          <w:szCs w:val="22"/>
        </w:rPr>
        <w:t>’</w:t>
      </w:r>
      <w:r w:rsidRPr="00F2420F">
        <w:rPr>
          <w:sz w:val="22"/>
          <w:szCs w:val="22"/>
        </w:rPr>
        <w:t>affaires et tout nom commercial de ces personnes morales dispensant des services de</w:t>
      </w:r>
      <w:r w:rsidRPr="00F2420F">
        <w:rPr>
          <w:spacing w:val="6"/>
          <w:sz w:val="22"/>
          <w:szCs w:val="22"/>
        </w:rPr>
        <w:t xml:space="preserve"> </w:t>
      </w:r>
      <w:r w:rsidRPr="00F2420F">
        <w:rPr>
          <w:sz w:val="22"/>
          <w:szCs w:val="22"/>
        </w:rPr>
        <w:t>santé;</w:t>
      </w:r>
    </w:p>
    <w:p w14:paraId="437DD3DF" w14:textId="155CE5A6" w:rsidR="00223643" w:rsidRPr="00F2420F" w:rsidRDefault="00634D5F">
      <w:pPr>
        <w:pStyle w:val="letteredlist"/>
        <w:numPr>
          <w:ilvl w:val="0"/>
          <w:numId w:val="94"/>
        </w:numPr>
        <w:ind w:left="2171" w:hanging="357"/>
        <w:rPr>
          <w:sz w:val="22"/>
          <w:szCs w:val="22"/>
        </w:rPr>
      </w:pPr>
      <w:r w:rsidRPr="00F2420F">
        <w:rPr>
          <w:sz w:val="22"/>
          <w:szCs w:val="22"/>
        </w:rPr>
        <w:t>tout renseignement que le membre et l</w:t>
      </w:r>
      <w:r w:rsidR="00A419B5" w:rsidRPr="00F2420F">
        <w:rPr>
          <w:sz w:val="22"/>
          <w:szCs w:val="22"/>
        </w:rPr>
        <w:t>’</w:t>
      </w:r>
      <w:r w:rsidRPr="00F2420F">
        <w:rPr>
          <w:sz w:val="22"/>
          <w:szCs w:val="22"/>
        </w:rPr>
        <w:t>Ordre ont accepté d</w:t>
      </w:r>
      <w:r w:rsidR="00A419B5" w:rsidRPr="00F2420F">
        <w:rPr>
          <w:sz w:val="22"/>
          <w:szCs w:val="22"/>
        </w:rPr>
        <w:t>’</w:t>
      </w:r>
      <w:r w:rsidRPr="00F2420F">
        <w:rPr>
          <w:sz w:val="22"/>
          <w:szCs w:val="22"/>
        </w:rPr>
        <w:t>afficher dans le</w:t>
      </w:r>
      <w:r w:rsidRPr="00F2420F">
        <w:rPr>
          <w:spacing w:val="34"/>
          <w:sz w:val="22"/>
          <w:szCs w:val="22"/>
        </w:rPr>
        <w:t xml:space="preserve"> </w:t>
      </w:r>
      <w:r w:rsidRPr="00F2420F">
        <w:rPr>
          <w:sz w:val="22"/>
          <w:szCs w:val="22"/>
        </w:rPr>
        <w:t>tableau;</w:t>
      </w:r>
    </w:p>
    <w:p w14:paraId="4D35D78B" w14:textId="37F4FADA" w:rsidR="00223643" w:rsidRPr="00F2420F" w:rsidRDefault="00634D5F">
      <w:pPr>
        <w:pStyle w:val="letteredlist"/>
        <w:numPr>
          <w:ilvl w:val="0"/>
          <w:numId w:val="94"/>
        </w:numPr>
        <w:ind w:left="2171" w:hanging="357"/>
        <w:rPr>
          <w:sz w:val="22"/>
          <w:szCs w:val="22"/>
        </w:rPr>
      </w:pPr>
      <w:r w:rsidRPr="00F2420F">
        <w:rPr>
          <w:sz w:val="22"/>
          <w:szCs w:val="22"/>
        </w:rPr>
        <w:t>à partir du 1</w:t>
      </w:r>
      <w:r w:rsidRPr="00F2420F">
        <w:rPr>
          <w:position w:val="7"/>
          <w:sz w:val="22"/>
          <w:szCs w:val="22"/>
        </w:rPr>
        <w:t xml:space="preserve">er </w:t>
      </w:r>
      <w:r w:rsidRPr="00F2420F">
        <w:rPr>
          <w:sz w:val="22"/>
          <w:szCs w:val="22"/>
        </w:rPr>
        <w:t>janvier 2016, une note concernant l</w:t>
      </w:r>
      <w:r w:rsidR="00A419B5" w:rsidRPr="00F2420F">
        <w:rPr>
          <w:sz w:val="22"/>
          <w:szCs w:val="22"/>
        </w:rPr>
        <w:t>’</w:t>
      </w:r>
      <w:r w:rsidRPr="00F2420F">
        <w:rPr>
          <w:sz w:val="22"/>
          <w:szCs w:val="22"/>
        </w:rPr>
        <w:t>inscription, la membriété ou le permis d</w:t>
      </w:r>
      <w:r w:rsidR="00A419B5" w:rsidRPr="00F2420F">
        <w:rPr>
          <w:sz w:val="22"/>
          <w:szCs w:val="22"/>
        </w:rPr>
        <w:t>’</w:t>
      </w:r>
      <w:r w:rsidRPr="00F2420F">
        <w:rPr>
          <w:sz w:val="22"/>
          <w:szCs w:val="22"/>
        </w:rPr>
        <w:t>exercer d</w:t>
      </w:r>
      <w:r w:rsidR="00A419B5" w:rsidRPr="00F2420F">
        <w:rPr>
          <w:sz w:val="22"/>
          <w:szCs w:val="22"/>
        </w:rPr>
        <w:t>’</w:t>
      </w:r>
      <w:r w:rsidRPr="00F2420F">
        <w:rPr>
          <w:sz w:val="22"/>
          <w:szCs w:val="22"/>
        </w:rPr>
        <w:t>un membre au sein de tout autre organisme de réglementation en Ontario ou à l</w:t>
      </w:r>
      <w:r w:rsidR="00A419B5" w:rsidRPr="00F2420F">
        <w:rPr>
          <w:sz w:val="22"/>
          <w:szCs w:val="22"/>
        </w:rPr>
        <w:t>’</w:t>
      </w:r>
      <w:r w:rsidRPr="00F2420F">
        <w:rPr>
          <w:sz w:val="22"/>
          <w:szCs w:val="22"/>
        </w:rPr>
        <w:t>extérieur de cette province, si cela est connu de</w:t>
      </w:r>
      <w:r w:rsidRPr="00F2420F">
        <w:rPr>
          <w:spacing w:val="8"/>
          <w:sz w:val="22"/>
          <w:szCs w:val="22"/>
        </w:rPr>
        <w:t xml:space="preserve"> </w:t>
      </w:r>
      <w:r w:rsidRPr="00F2420F">
        <w:rPr>
          <w:sz w:val="22"/>
          <w:szCs w:val="22"/>
        </w:rPr>
        <w:t>l</w:t>
      </w:r>
      <w:r w:rsidR="00A419B5" w:rsidRPr="00F2420F">
        <w:rPr>
          <w:sz w:val="22"/>
          <w:szCs w:val="22"/>
        </w:rPr>
        <w:t>’</w:t>
      </w:r>
      <w:r w:rsidRPr="00F2420F">
        <w:rPr>
          <w:sz w:val="22"/>
          <w:szCs w:val="22"/>
        </w:rPr>
        <w:t>Ordre;</w:t>
      </w:r>
    </w:p>
    <w:p w14:paraId="259ADEEB" w14:textId="77777777" w:rsidR="00223643" w:rsidRPr="00F2420F" w:rsidRDefault="00634D5F">
      <w:pPr>
        <w:pStyle w:val="letteredlist"/>
        <w:numPr>
          <w:ilvl w:val="0"/>
          <w:numId w:val="94"/>
        </w:numPr>
        <w:ind w:left="2171" w:hanging="357"/>
        <w:rPr>
          <w:sz w:val="22"/>
          <w:szCs w:val="22"/>
        </w:rPr>
      </w:pPr>
      <w:r w:rsidRPr="00F2420F">
        <w:rPr>
          <w:sz w:val="22"/>
          <w:szCs w:val="22"/>
        </w:rPr>
        <w:t>abrogé le 26 juin 2018;</w:t>
      </w:r>
    </w:p>
    <w:p w14:paraId="416694AB" w14:textId="61027C58" w:rsidR="00223643" w:rsidRPr="00F2420F" w:rsidRDefault="00634D5F">
      <w:pPr>
        <w:pStyle w:val="letteredlist"/>
        <w:numPr>
          <w:ilvl w:val="0"/>
          <w:numId w:val="94"/>
        </w:numPr>
        <w:ind w:left="2171" w:hanging="357"/>
        <w:rPr>
          <w:sz w:val="22"/>
          <w:szCs w:val="22"/>
        </w:rPr>
      </w:pPr>
      <w:r w:rsidRPr="00F2420F">
        <w:rPr>
          <w:sz w:val="22"/>
          <w:szCs w:val="22"/>
        </w:rPr>
        <w:t>lorsqu</w:t>
      </w:r>
      <w:r w:rsidR="00A419B5" w:rsidRPr="00F2420F">
        <w:rPr>
          <w:sz w:val="22"/>
          <w:szCs w:val="22"/>
        </w:rPr>
        <w:t>’</w:t>
      </w:r>
      <w:r w:rsidRPr="00F2420F">
        <w:rPr>
          <w:sz w:val="22"/>
          <w:szCs w:val="22"/>
        </w:rPr>
        <w:t>une allégation d</w:t>
      </w:r>
      <w:r w:rsidR="00A419B5" w:rsidRPr="00F2420F">
        <w:rPr>
          <w:sz w:val="22"/>
          <w:szCs w:val="22"/>
        </w:rPr>
        <w:t>’</w:t>
      </w:r>
      <w:r w:rsidRPr="00F2420F">
        <w:rPr>
          <w:sz w:val="22"/>
          <w:szCs w:val="22"/>
        </w:rPr>
        <w:t>incapacité d</w:t>
      </w:r>
      <w:r w:rsidR="00A419B5" w:rsidRPr="00F2420F">
        <w:rPr>
          <w:sz w:val="22"/>
          <w:szCs w:val="22"/>
        </w:rPr>
        <w:t>’</w:t>
      </w:r>
      <w:r w:rsidRPr="00F2420F">
        <w:rPr>
          <w:sz w:val="22"/>
          <w:szCs w:val="22"/>
        </w:rPr>
        <w:t>un membre a été renvoyée au comité d</w:t>
      </w:r>
      <w:r w:rsidR="00A419B5" w:rsidRPr="00F2420F">
        <w:rPr>
          <w:sz w:val="22"/>
          <w:szCs w:val="22"/>
        </w:rPr>
        <w:t>’</w:t>
      </w:r>
      <w:r w:rsidRPr="00F2420F">
        <w:rPr>
          <w:sz w:val="22"/>
          <w:szCs w:val="22"/>
        </w:rPr>
        <w:t>aptitude professionnelle sans qu</w:t>
      </w:r>
      <w:r w:rsidR="00A419B5" w:rsidRPr="00F2420F">
        <w:rPr>
          <w:sz w:val="22"/>
          <w:szCs w:val="22"/>
        </w:rPr>
        <w:t>’</w:t>
      </w:r>
      <w:r w:rsidRPr="00F2420F">
        <w:rPr>
          <w:sz w:val="22"/>
          <w:szCs w:val="22"/>
        </w:rPr>
        <w:t>une décision n</w:t>
      </w:r>
      <w:r w:rsidR="00A419B5" w:rsidRPr="00F2420F">
        <w:rPr>
          <w:sz w:val="22"/>
          <w:szCs w:val="22"/>
        </w:rPr>
        <w:t>’</w:t>
      </w:r>
      <w:r w:rsidRPr="00F2420F">
        <w:rPr>
          <w:sz w:val="22"/>
          <w:szCs w:val="22"/>
        </w:rPr>
        <w:t>ait encore été prise, une indication de ce renvoi et la date du renvoi;</w:t>
      </w:r>
    </w:p>
    <w:p w14:paraId="17623FE9" w14:textId="27B73FD9" w:rsidR="00223643" w:rsidRPr="00F2420F" w:rsidRDefault="00634D5F">
      <w:pPr>
        <w:pStyle w:val="letteredlist"/>
        <w:numPr>
          <w:ilvl w:val="0"/>
          <w:numId w:val="94"/>
        </w:numPr>
        <w:ind w:left="2171" w:hanging="357"/>
        <w:rPr>
          <w:sz w:val="22"/>
          <w:szCs w:val="22"/>
        </w:rPr>
      </w:pPr>
      <w:r w:rsidRPr="00F2420F">
        <w:rPr>
          <w:sz w:val="22"/>
          <w:szCs w:val="22"/>
        </w:rPr>
        <w:t>les détails concernant une constatation de faute professionnelle ou d</w:t>
      </w:r>
      <w:r w:rsidR="00A419B5" w:rsidRPr="00F2420F">
        <w:rPr>
          <w:sz w:val="22"/>
          <w:szCs w:val="22"/>
        </w:rPr>
        <w:t>’</w:t>
      </w:r>
      <w:r w:rsidRPr="00F2420F">
        <w:rPr>
          <w:sz w:val="22"/>
          <w:szCs w:val="22"/>
        </w:rPr>
        <w:t>incompétence d</w:t>
      </w:r>
      <w:r w:rsidR="00A419B5" w:rsidRPr="00F2420F">
        <w:rPr>
          <w:sz w:val="22"/>
          <w:szCs w:val="22"/>
        </w:rPr>
        <w:t>’</w:t>
      </w:r>
      <w:r w:rsidRPr="00F2420F">
        <w:rPr>
          <w:sz w:val="22"/>
          <w:szCs w:val="22"/>
        </w:rPr>
        <w:t>un membre, ou d</w:t>
      </w:r>
      <w:r w:rsidR="00A419B5" w:rsidRPr="00F2420F">
        <w:rPr>
          <w:sz w:val="22"/>
          <w:szCs w:val="22"/>
        </w:rPr>
        <w:t>’</w:t>
      </w:r>
      <w:r w:rsidRPr="00F2420F">
        <w:rPr>
          <w:sz w:val="22"/>
          <w:szCs w:val="22"/>
        </w:rPr>
        <w:t>une autre faute similaire, en Ontario ou à l</w:t>
      </w:r>
      <w:r w:rsidR="00A419B5" w:rsidRPr="00F2420F">
        <w:rPr>
          <w:sz w:val="22"/>
          <w:szCs w:val="22"/>
        </w:rPr>
        <w:t>’</w:t>
      </w:r>
      <w:r w:rsidRPr="00F2420F">
        <w:rPr>
          <w:sz w:val="22"/>
          <w:szCs w:val="22"/>
        </w:rPr>
        <w:t>extérieur de cette province, par tout autre organisme de réglementation à partir du 1</w:t>
      </w:r>
      <w:r w:rsidRPr="00F2420F">
        <w:rPr>
          <w:position w:val="7"/>
          <w:sz w:val="22"/>
          <w:szCs w:val="22"/>
        </w:rPr>
        <w:t xml:space="preserve">er </w:t>
      </w:r>
      <w:r w:rsidRPr="00F2420F">
        <w:rPr>
          <w:sz w:val="22"/>
          <w:szCs w:val="22"/>
        </w:rPr>
        <w:t>janvier 2016, qui n</w:t>
      </w:r>
      <w:r w:rsidR="00A419B5" w:rsidRPr="00F2420F">
        <w:rPr>
          <w:sz w:val="22"/>
          <w:szCs w:val="22"/>
        </w:rPr>
        <w:t>’</w:t>
      </w:r>
      <w:r w:rsidRPr="00F2420F">
        <w:rPr>
          <w:sz w:val="22"/>
          <w:szCs w:val="22"/>
        </w:rPr>
        <w:t>a pas été infirmée en appel or lors d</w:t>
      </w:r>
      <w:r w:rsidR="00A419B5" w:rsidRPr="00F2420F">
        <w:rPr>
          <w:sz w:val="22"/>
          <w:szCs w:val="22"/>
        </w:rPr>
        <w:t>’</w:t>
      </w:r>
      <w:r w:rsidRPr="00F2420F">
        <w:rPr>
          <w:sz w:val="22"/>
          <w:szCs w:val="22"/>
        </w:rPr>
        <w:t>un examen judiciaire, si cela est connu de</w:t>
      </w:r>
      <w:r w:rsidRPr="00F2420F">
        <w:rPr>
          <w:spacing w:val="12"/>
          <w:sz w:val="22"/>
          <w:szCs w:val="22"/>
        </w:rPr>
        <w:t xml:space="preserve"> </w:t>
      </w:r>
      <w:r w:rsidRPr="00F2420F">
        <w:rPr>
          <w:sz w:val="22"/>
          <w:szCs w:val="22"/>
        </w:rPr>
        <w:t>l</w:t>
      </w:r>
      <w:r w:rsidR="00A419B5" w:rsidRPr="00F2420F">
        <w:rPr>
          <w:sz w:val="22"/>
          <w:szCs w:val="22"/>
        </w:rPr>
        <w:t>’</w:t>
      </w:r>
      <w:r w:rsidRPr="00F2420F">
        <w:rPr>
          <w:sz w:val="22"/>
          <w:szCs w:val="22"/>
        </w:rPr>
        <w:t>Ordre;</w:t>
      </w:r>
    </w:p>
    <w:p w14:paraId="2F3A94AE" w14:textId="4B27A244" w:rsidR="00223643" w:rsidRPr="00F2420F" w:rsidRDefault="00634D5F">
      <w:pPr>
        <w:pStyle w:val="letteredlist"/>
        <w:numPr>
          <w:ilvl w:val="0"/>
          <w:numId w:val="94"/>
        </w:numPr>
        <w:ind w:left="2171" w:hanging="357"/>
        <w:rPr>
          <w:sz w:val="22"/>
          <w:szCs w:val="22"/>
        </w:rPr>
      </w:pPr>
      <w:r w:rsidRPr="00F2420F">
        <w:rPr>
          <w:sz w:val="22"/>
          <w:szCs w:val="22"/>
        </w:rPr>
        <w:t>les détails concernant une constatation d</w:t>
      </w:r>
      <w:r w:rsidR="00A419B5" w:rsidRPr="00F2420F">
        <w:rPr>
          <w:sz w:val="22"/>
          <w:szCs w:val="22"/>
        </w:rPr>
        <w:t>’</w:t>
      </w:r>
      <w:r w:rsidRPr="00F2420F">
        <w:rPr>
          <w:sz w:val="22"/>
          <w:szCs w:val="22"/>
        </w:rPr>
        <w:t>incapacité d</w:t>
      </w:r>
      <w:r w:rsidR="00A419B5" w:rsidRPr="00F2420F">
        <w:rPr>
          <w:sz w:val="22"/>
          <w:szCs w:val="22"/>
        </w:rPr>
        <w:t>’</w:t>
      </w:r>
      <w:r w:rsidRPr="00F2420F">
        <w:rPr>
          <w:sz w:val="22"/>
          <w:szCs w:val="22"/>
        </w:rPr>
        <w:t>un membre, ou d</w:t>
      </w:r>
      <w:r w:rsidR="00A419B5" w:rsidRPr="00F2420F">
        <w:rPr>
          <w:sz w:val="22"/>
          <w:szCs w:val="22"/>
        </w:rPr>
        <w:t>’</w:t>
      </w:r>
      <w:r w:rsidRPr="00F2420F">
        <w:rPr>
          <w:sz w:val="22"/>
          <w:szCs w:val="22"/>
        </w:rPr>
        <w:t>une autre faute similaire, en Ontario ou à l</w:t>
      </w:r>
      <w:r w:rsidR="00A419B5" w:rsidRPr="00F2420F">
        <w:rPr>
          <w:sz w:val="22"/>
          <w:szCs w:val="22"/>
        </w:rPr>
        <w:t>’</w:t>
      </w:r>
      <w:r w:rsidRPr="00F2420F">
        <w:rPr>
          <w:sz w:val="22"/>
          <w:szCs w:val="22"/>
        </w:rPr>
        <w:t>extérieur de cette province, par tout autre organisme de réglementation à partir du 1</w:t>
      </w:r>
      <w:r w:rsidRPr="00F2420F">
        <w:rPr>
          <w:position w:val="7"/>
          <w:sz w:val="22"/>
          <w:szCs w:val="22"/>
        </w:rPr>
        <w:t xml:space="preserve">er </w:t>
      </w:r>
      <w:r w:rsidRPr="00F2420F">
        <w:rPr>
          <w:sz w:val="22"/>
          <w:szCs w:val="22"/>
        </w:rPr>
        <w:t>janvier 2016, qui n</w:t>
      </w:r>
      <w:r w:rsidR="00A419B5" w:rsidRPr="00F2420F">
        <w:rPr>
          <w:sz w:val="22"/>
          <w:szCs w:val="22"/>
        </w:rPr>
        <w:t>’</w:t>
      </w:r>
      <w:r w:rsidRPr="00F2420F">
        <w:rPr>
          <w:sz w:val="22"/>
          <w:szCs w:val="22"/>
        </w:rPr>
        <w:t>a pas été infirmée en appel or lors d</w:t>
      </w:r>
      <w:r w:rsidR="00A419B5" w:rsidRPr="00F2420F">
        <w:rPr>
          <w:sz w:val="22"/>
          <w:szCs w:val="22"/>
        </w:rPr>
        <w:t>’</w:t>
      </w:r>
      <w:r w:rsidRPr="00F2420F">
        <w:rPr>
          <w:sz w:val="22"/>
          <w:szCs w:val="22"/>
        </w:rPr>
        <w:t>un examen judiciaire, si cela est connu de</w:t>
      </w:r>
      <w:r w:rsidRPr="00F2420F">
        <w:rPr>
          <w:spacing w:val="4"/>
          <w:sz w:val="22"/>
          <w:szCs w:val="22"/>
        </w:rPr>
        <w:t xml:space="preserve"> </w:t>
      </w:r>
      <w:r w:rsidRPr="00F2420F">
        <w:rPr>
          <w:sz w:val="22"/>
          <w:szCs w:val="22"/>
        </w:rPr>
        <w:t>l</w:t>
      </w:r>
      <w:r w:rsidR="00A419B5" w:rsidRPr="00F2420F">
        <w:rPr>
          <w:sz w:val="22"/>
          <w:szCs w:val="22"/>
        </w:rPr>
        <w:t>’</w:t>
      </w:r>
      <w:r w:rsidRPr="00F2420F">
        <w:rPr>
          <w:sz w:val="22"/>
          <w:szCs w:val="22"/>
        </w:rPr>
        <w:t>Ordre;</w:t>
      </w:r>
    </w:p>
    <w:p w14:paraId="7B02C6AC" w14:textId="0F24B413" w:rsidR="00223643" w:rsidRPr="00F2420F" w:rsidRDefault="00634D5F">
      <w:pPr>
        <w:pStyle w:val="letteredlist"/>
        <w:numPr>
          <w:ilvl w:val="0"/>
          <w:numId w:val="94"/>
        </w:numPr>
        <w:ind w:left="2171" w:hanging="357"/>
        <w:rPr>
          <w:sz w:val="22"/>
          <w:szCs w:val="22"/>
        </w:rPr>
      </w:pPr>
      <w:r w:rsidRPr="00F2420F">
        <w:rPr>
          <w:sz w:val="22"/>
          <w:szCs w:val="22"/>
        </w:rPr>
        <w:t>lorsqu</w:t>
      </w:r>
      <w:r w:rsidR="00A419B5" w:rsidRPr="00F2420F">
        <w:rPr>
          <w:sz w:val="22"/>
          <w:szCs w:val="22"/>
        </w:rPr>
        <w:t>’</w:t>
      </w:r>
      <w:r w:rsidRPr="00F2420F">
        <w:rPr>
          <w:sz w:val="22"/>
          <w:szCs w:val="22"/>
        </w:rPr>
        <w:t>une décision mentionnée dans le paragraphe (n) ou (o) n</w:t>
      </w:r>
      <w:r w:rsidR="00A419B5" w:rsidRPr="00F2420F">
        <w:rPr>
          <w:sz w:val="22"/>
          <w:szCs w:val="22"/>
        </w:rPr>
        <w:t>’</w:t>
      </w:r>
      <w:r w:rsidRPr="00F2420F">
        <w:rPr>
          <w:sz w:val="22"/>
          <w:szCs w:val="22"/>
        </w:rPr>
        <w:t>est pas accessible par le public dans la compétence territoriale d</w:t>
      </w:r>
      <w:r w:rsidR="00A419B5" w:rsidRPr="00F2420F">
        <w:rPr>
          <w:sz w:val="22"/>
          <w:szCs w:val="22"/>
        </w:rPr>
        <w:t>’</w:t>
      </w:r>
      <w:r w:rsidRPr="00F2420F">
        <w:rPr>
          <w:sz w:val="22"/>
          <w:szCs w:val="22"/>
        </w:rPr>
        <w:t>origine, l</w:t>
      </w:r>
      <w:r w:rsidR="00A419B5" w:rsidRPr="00F2420F">
        <w:rPr>
          <w:sz w:val="22"/>
          <w:szCs w:val="22"/>
        </w:rPr>
        <w:t>’</w:t>
      </w:r>
      <w:r w:rsidRPr="00F2420F">
        <w:rPr>
          <w:sz w:val="22"/>
          <w:szCs w:val="22"/>
        </w:rPr>
        <w:t>information mentionnée dans</w:t>
      </w:r>
      <w:r w:rsidRPr="00F2420F">
        <w:rPr>
          <w:spacing w:val="11"/>
          <w:sz w:val="22"/>
          <w:szCs w:val="22"/>
        </w:rPr>
        <w:t xml:space="preserve"> </w:t>
      </w:r>
      <w:r w:rsidRPr="00F2420F">
        <w:rPr>
          <w:sz w:val="22"/>
          <w:szCs w:val="22"/>
        </w:rPr>
        <w:t>le</w:t>
      </w:r>
      <w:r w:rsidR="0068489A" w:rsidRPr="00F2420F">
        <w:rPr>
          <w:sz w:val="22"/>
          <w:szCs w:val="22"/>
        </w:rPr>
        <w:t xml:space="preserve"> </w:t>
      </w:r>
      <w:r w:rsidRPr="00F2420F">
        <w:rPr>
          <w:sz w:val="22"/>
          <w:szCs w:val="22"/>
        </w:rPr>
        <w:t>paragraphe (n) ou (o) peut être enlevée du tableau sur présentation d</w:t>
      </w:r>
      <w:r w:rsidR="00A419B5" w:rsidRPr="00F2420F">
        <w:rPr>
          <w:sz w:val="22"/>
          <w:szCs w:val="22"/>
        </w:rPr>
        <w:t>’</w:t>
      </w:r>
      <w:r w:rsidRPr="00F2420F">
        <w:rPr>
          <w:sz w:val="22"/>
          <w:szCs w:val="22"/>
        </w:rPr>
        <w:t xml:space="preserve">une demande par écrit du membre si le </w:t>
      </w:r>
      <w:r w:rsidR="00D91FB7" w:rsidRPr="00F2420F">
        <w:rPr>
          <w:sz w:val="22"/>
          <w:szCs w:val="22"/>
        </w:rPr>
        <w:t>registraire et directeur général</w:t>
      </w:r>
      <w:r w:rsidRPr="00F2420F">
        <w:rPr>
          <w:sz w:val="22"/>
          <w:szCs w:val="22"/>
        </w:rPr>
        <w:t xml:space="preserve"> croit que le maintien de cette information dans le tableau ne sert aucun intérêt public;</w:t>
      </w:r>
    </w:p>
    <w:p w14:paraId="1296041D" w14:textId="5E9F2BE1" w:rsidR="00223643" w:rsidRPr="00F2420F" w:rsidRDefault="00634D5F">
      <w:pPr>
        <w:pStyle w:val="letteredlist"/>
        <w:numPr>
          <w:ilvl w:val="0"/>
          <w:numId w:val="94"/>
        </w:numPr>
        <w:ind w:left="2171" w:hanging="357"/>
        <w:rPr>
          <w:sz w:val="22"/>
          <w:szCs w:val="22"/>
        </w:rPr>
      </w:pPr>
      <w:r w:rsidRPr="00F2420F">
        <w:rPr>
          <w:sz w:val="22"/>
          <w:szCs w:val="22"/>
        </w:rPr>
        <w:t>les détails concernant toute constatation de culpabilité faite par une cour ou une autre autorité légitime (sauf si elle a été infirmée en appel ou lors d</w:t>
      </w:r>
      <w:r w:rsidR="00A419B5" w:rsidRPr="00F2420F">
        <w:rPr>
          <w:sz w:val="22"/>
          <w:szCs w:val="22"/>
        </w:rPr>
        <w:t>’</w:t>
      </w:r>
      <w:r w:rsidRPr="00F2420F">
        <w:rPr>
          <w:sz w:val="22"/>
          <w:szCs w:val="22"/>
        </w:rPr>
        <w:t>un examen judiciaire) à partir du 1</w:t>
      </w:r>
      <w:r w:rsidRPr="00F2420F">
        <w:rPr>
          <w:position w:val="7"/>
          <w:sz w:val="22"/>
          <w:szCs w:val="22"/>
        </w:rPr>
        <w:t xml:space="preserve">er </w:t>
      </w:r>
      <w:r w:rsidRPr="00F2420F">
        <w:rPr>
          <w:sz w:val="22"/>
          <w:szCs w:val="22"/>
        </w:rPr>
        <w:t>janvier 2016, visant</w:t>
      </w:r>
      <w:r w:rsidRPr="00F2420F">
        <w:rPr>
          <w:spacing w:val="-7"/>
          <w:sz w:val="22"/>
          <w:szCs w:val="22"/>
        </w:rPr>
        <w:t xml:space="preserve"> </w:t>
      </w:r>
      <w:r w:rsidRPr="00F2420F">
        <w:rPr>
          <w:sz w:val="22"/>
          <w:szCs w:val="22"/>
        </w:rPr>
        <w:t>:</w:t>
      </w:r>
    </w:p>
    <w:p w14:paraId="20288628" w14:textId="77777777" w:rsidR="00223643" w:rsidRPr="00F2420F" w:rsidRDefault="00634D5F" w:rsidP="00A130D7">
      <w:pPr>
        <w:pStyle w:val="ListParagraph"/>
        <w:numPr>
          <w:ilvl w:val="4"/>
          <w:numId w:val="3"/>
        </w:numPr>
        <w:tabs>
          <w:tab w:val="left" w:pos="2499"/>
          <w:tab w:val="left" w:pos="2500"/>
        </w:tabs>
        <w:spacing w:before="80"/>
        <w:ind w:leftChars="1134" w:left="2852" w:hanging="357"/>
        <w:rPr>
          <w:rFonts w:ascii="Arial" w:hAnsi="Arial" w:cs="Arial"/>
          <w:lang w:val="fr-CA"/>
        </w:rPr>
      </w:pPr>
      <w:r w:rsidRPr="00F2420F">
        <w:rPr>
          <w:rFonts w:ascii="Arial" w:hAnsi="Arial" w:cs="Arial"/>
          <w:lang w:val="fr-CA"/>
        </w:rPr>
        <w:t>une infraction criminelle;</w:t>
      </w:r>
    </w:p>
    <w:p w14:paraId="4DAF7A28" w14:textId="77777777" w:rsidR="00223643" w:rsidRPr="00F2420F" w:rsidRDefault="00634D5F" w:rsidP="00A130D7">
      <w:pPr>
        <w:pStyle w:val="ListParagraph"/>
        <w:numPr>
          <w:ilvl w:val="4"/>
          <w:numId w:val="3"/>
        </w:numPr>
        <w:tabs>
          <w:tab w:val="left" w:pos="2499"/>
          <w:tab w:val="left" w:pos="2500"/>
        </w:tabs>
        <w:ind w:leftChars="1134" w:left="2855" w:right="466"/>
        <w:rPr>
          <w:rFonts w:ascii="Arial" w:hAnsi="Arial" w:cs="Arial"/>
          <w:lang w:val="fr-CA"/>
        </w:rPr>
      </w:pPr>
      <w:r w:rsidRPr="00F2420F">
        <w:rPr>
          <w:rFonts w:ascii="Arial" w:hAnsi="Arial" w:cs="Arial"/>
          <w:lang w:val="fr-CA"/>
        </w:rPr>
        <w:t>toute infraction reliée à la prescription, préparation, délivrance, vente, composition ou administration de médicaments;</w:t>
      </w:r>
    </w:p>
    <w:p w14:paraId="5FEE3143" w14:textId="05D9693E" w:rsidR="00223643" w:rsidRPr="00F2420F" w:rsidRDefault="00634D5F" w:rsidP="00A130D7">
      <w:pPr>
        <w:pStyle w:val="ListParagraph"/>
        <w:numPr>
          <w:ilvl w:val="4"/>
          <w:numId w:val="3"/>
        </w:numPr>
        <w:tabs>
          <w:tab w:val="left" w:pos="2500"/>
        </w:tabs>
        <w:spacing w:before="2"/>
        <w:ind w:leftChars="1134" w:left="2855"/>
        <w:rPr>
          <w:rFonts w:ascii="Arial" w:hAnsi="Arial" w:cs="Arial"/>
          <w:lang w:val="fr-CA"/>
        </w:rPr>
      </w:pPr>
      <w:r w:rsidRPr="00F2420F">
        <w:rPr>
          <w:rFonts w:ascii="Arial" w:hAnsi="Arial" w:cs="Arial"/>
          <w:lang w:val="fr-CA"/>
        </w:rPr>
        <w:t>toute infraction visant l</w:t>
      </w:r>
      <w:r w:rsidR="00A419B5" w:rsidRPr="00F2420F">
        <w:rPr>
          <w:rFonts w:ascii="Arial" w:hAnsi="Arial" w:cs="Arial"/>
          <w:lang w:val="fr-CA"/>
        </w:rPr>
        <w:t>’</w:t>
      </w:r>
      <w:r w:rsidRPr="00F2420F">
        <w:rPr>
          <w:rFonts w:ascii="Arial" w:hAnsi="Arial" w:cs="Arial"/>
          <w:lang w:val="fr-CA"/>
        </w:rPr>
        <w:t>aptitude du membre à exercer sa profession</w:t>
      </w:r>
      <w:r w:rsidRPr="00F2420F">
        <w:rPr>
          <w:rFonts w:ascii="Arial" w:hAnsi="Arial" w:cs="Arial"/>
          <w:spacing w:val="52"/>
          <w:lang w:val="fr-CA"/>
        </w:rPr>
        <w:t xml:space="preserve"> </w:t>
      </w:r>
      <w:r w:rsidRPr="00F2420F">
        <w:rPr>
          <w:rFonts w:ascii="Arial" w:hAnsi="Arial" w:cs="Arial"/>
          <w:lang w:val="fr-CA"/>
        </w:rPr>
        <w:t>d</w:t>
      </w:r>
      <w:r w:rsidR="00A419B5" w:rsidRPr="00F2420F">
        <w:rPr>
          <w:rFonts w:ascii="Arial" w:hAnsi="Arial" w:cs="Arial"/>
          <w:lang w:val="fr-CA"/>
        </w:rPr>
        <w:t>’</w:t>
      </w:r>
      <w:r w:rsidRPr="00F2420F">
        <w:rPr>
          <w:rFonts w:ascii="Arial" w:hAnsi="Arial" w:cs="Arial"/>
          <w:lang w:val="fr-CA"/>
        </w:rPr>
        <w:t>ergothérapeute;</w:t>
      </w:r>
    </w:p>
    <w:p w14:paraId="4FE4C449" w14:textId="777AC051" w:rsidR="00223643" w:rsidRPr="00F2420F" w:rsidRDefault="00634D5F" w:rsidP="00A130D7">
      <w:pPr>
        <w:pStyle w:val="letteredlist"/>
        <w:ind w:left="2171"/>
        <w:rPr>
          <w:sz w:val="22"/>
          <w:szCs w:val="22"/>
        </w:rPr>
      </w:pPr>
      <w:r w:rsidRPr="00F2420F">
        <w:rPr>
          <w:sz w:val="22"/>
          <w:szCs w:val="22"/>
        </w:rPr>
        <w:t>les détails concernant toute condition ou restriction actuelle (comme les conditions d</w:t>
      </w:r>
      <w:r w:rsidR="00A419B5" w:rsidRPr="00F2420F">
        <w:rPr>
          <w:sz w:val="22"/>
          <w:szCs w:val="22"/>
        </w:rPr>
        <w:t>’</w:t>
      </w:r>
      <w:r w:rsidRPr="00F2420F">
        <w:rPr>
          <w:sz w:val="22"/>
          <w:szCs w:val="22"/>
        </w:rPr>
        <w:t>une mise en liberté sous caution) imposée par une cour ou une autre autorité légitime, sauf si la publication d</w:t>
      </w:r>
      <w:r w:rsidR="00A419B5" w:rsidRPr="00F2420F">
        <w:rPr>
          <w:sz w:val="22"/>
          <w:szCs w:val="22"/>
        </w:rPr>
        <w:t>’</w:t>
      </w:r>
      <w:r w:rsidRPr="00F2420F">
        <w:rPr>
          <w:sz w:val="22"/>
          <w:szCs w:val="22"/>
        </w:rPr>
        <w:t>une telle information enfreindrait une ordonnance de non-publication connue de l</w:t>
      </w:r>
      <w:r w:rsidR="00A419B5" w:rsidRPr="00F2420F">
        <w:rPr>
          <w:sz w:val="22"/>
          <w:szCs w:val="22"/>
        </w:rPr>
        <w:t>’</w:t>
      </w:r>
      <w:r w:rsidRPr="00F2420F">
        <w:rPr>
          <w:sz w:val="22"/>
          <w:szCs w:val="22"/>
        </w:rPr>
        <w:t>Ordre;</w:t>
      </w:r>
    </w:p>
    <w:p w14:paraId="164B0268" w14:textId="77777777" w:rsidR="00223643" w:rsidRPr="00F2420F" w:rsidRDefault="00634D5F" w:rsidP="00A130D7">
      <w:pPr>
        <w:pStyle w:val="letteredlist"/>
        <w:ind w:left="2171"/>
        <w:rPr>
          <w:sz w:val="22"/>
          <w:szCs w:val="22"/>
        </w:rPr>
      </w:pPr>
      <w:r w:rsidRPr="00F2420F">
        <w:rPr>
          <w:sz w:val="22"/>
          <w:szCs w:val="22"/>
        </w:rPr>
        <w:lastRenderedPageBreak/>
        <w:t>les détails de toute demande/audience de réintégration en</w:t>
      </w:r>
      <w:r w:rsidRPr="00F2420F">
        <w:rPr>
          <w:spacing w:val="12"/>
          <w:sz w:val="22"/>
          <w:szCs w:val="22"/>
        </w:rPr>
        <w:t xml:space="preserve"> </w:t>
      </w:r>
      <w:r w:rsidRPr="00F2420F">
        <w:rPr>
          <w:sz w:val="22"/>
          <w:szCs w:val="22"/>
        </w:rPr>
        <w:t>instance;</w:t>
      </w:r>
    </w:p>
    <w:p w14:paraId="56A81A1C" w14:textId="0583596B" w:rsidR="00223643" w:rsidRPr="00F2420F" w:rsidRDefault="00634D5F" w:rsidP="00A130D7">
      <w:pPr>
        <w:pStyle w:val="letteredlist"/>
        <w:ind w:left="2171"/>
        <w:rPr>
          <w:sz w:val="22"/>
          <w:szCs w:val="22"/>
        </w:rPr>
      </w:pPr>
      <w:r w:rsidRPr="00F2420F">
        <w:rPr>
          <w:sz w:val="22"/>
          <w:szCs w:val="22"/>
        </w:rPr>
        <w:t>lorsqu</w:t>
      </w:r>
      <w:r w:rsidR="00A419B5" w:rsidRPr="00F2420F">
        <w:rPr>
          <w:sz w:val="22"/>
          <w:szCs w:val="22"/>
        </w:rPr>
        <w:t>’</w:t>
      </w:r>
      <w:r w:rsidRPr="00F2420F">
        <w:rPr>
          <w:sz w:val="22"/>
          <w:szCs w:val="22"/>
        </w:rPr>
        <w:t>une plainte est déposée à partir du 1</w:t>
      </w:r>
      <w:r w:rsidRPr="00F2420F">
        <w:rPr>
          <w:position w:val="7"/>
          <w:sz w:val="22"/>
          <w:szCs w:val="22"/>
        </w:rPr>
        <w:t xml:space="preserve">er </w:t>
      </w:r>
      <w:r w:rsidRPr="00F2420F">
        <w:rPr>
          <w:sz w:val="22"/>
          <w:szCs w:val="22"/>
        </w:rPr>
        <w:t>janvier 2017 ou un rapport est reçu à partir du 1</w:t>
      </w:r>
      <w:r w:rsidRPr="00F2420F">
        <w:rPr>
          <w:position w:val="7"/>
          <w:sz w:val="22"/>
          <w:szCs w:val="22"/>
        </w:rPr>
        <w:t xml:space="preserve">er </w:t>
      </w:r>
      <w:r w:rsidRPr="00F2420F">
        <w:rPr>
          <w:sz w:val="22"/>
          <w:szCs w:val="22"/>
        </w:rPr>
        <w:t>janvier 2017 pour laquelle ou lequel un enquêteur est nommé en vertu de l</w:t>
      </w:r>
      <w:r w:rsidR="00A419B5" w:rsidRPr="00F2420F">
        <w:rPr>
          <w:sz w:val="22"/>
          <w:szCs w:val="22"/>
        </w:rPr>
        <w:t>’</w:t>
      </w:r>
      <w:r w:rsidRPr="00F2420F">
        <w:rPr>
          <w:sz w:val="22"/>
          <w:szCs w:val="22"/>
        </w:rPr>
        <w:t>alinéa 75(1)(a) ou 75(1)(b) du Code, ou pour toute décision prise par le comité des enquêtes, des plaintes et des rapports à partir du 30 mai 2017 concernant une plainte portée ou un rapport reçu, un sous-comité du comité des enquêtes, des plaintes et des rapports exige que le membre se présente devant le sous-comité pour faire l</w:t>
      </w:r>
      <w:r w:rsidR="00A419B5" w:rsidRPr="00F2420F">
        <w:rPr>
          <w:sz w:val="22"/>
          <w:szCs w:val="22"/>
        </w:rPr>
        <w:t>’</w:t>
      </w:r>
      <w:r w:rsidRPr="00F2420F">
        <w:rPr>
          <w:sz w:val="22"/>
          <w:szCs w:val="22"/>
        </w:rPr>
        <w:t>objet d</w:t>
      </w:r>
      <w:r w:rsidR="00A419B5" w:rsidRPr="00F2420F">
        <w:rPr>
          <w:sz w:val="22"/>
          <w:szCs w:val="22"/>
        </w:rPr>
        <w:t>’</w:t>
      </w:r>
      <w:r w:rsidRPr="00F2420F">
        <w:rPr>
          <w:sz w:val="22"/>
          <w:szCs w:val="22"/>
        </w:rPr>
        <w:t>une mise en garde en personne, tel qu</w:t>
      </w:r>
      <w:r w:rsidR="00A419B5" w:rsidRPr="00F2420F">
        <w:rPr>
          <w:sz w:val="22"/>
          <w:szCs w:val="22"/>
        </w:rPr>
        <w:t>’</w:t>
      </w:r>
      <w:r w:rsidRPr="00F2420F">
        <w:rPr>
          <w:sz w:val="22"/>
          <w:szCs w:val="22"/>
        </w:rPr>
        <w:t>autorisé par le paragraphe 26(1)3 du Code</w:t>
      </w:r>
      <w:r w:rsidRPr="00F2420F">
        <w:rPr>
          <w:spacing w:val="4"/>
          <w:sz w:val="22"/>
          <w:szCs w:val="22"/>
        </w:rPr>
        <w:t xml:space="preserve"> </w:t>
      </w:r>
      <w:r w:rsidRPr="00F2420F">
        <w:rPr>
          <w:sz w:val="22"/>
          <w:szCs w:val="22"/>
        </w:rPr>
        <w:t>:</w:t>
      </w:r>
    </w:p>
    <w:p w14:paraId="09FE8535" w14:textId="77777777" w:rsidR="00223643" w:rsidRPr="00F2420F" w:rsidRDefault="00634D5F">
      <w:pPr>
        <w:pStyle w:val="ListParagraph"/>
        <w:numPr>
          <w:ilvl w:val="4"/>
          <w:numId w:val="128"/>
        </w:numPr>
        <w:tabs>
          <w:tab w:val="left" w:pos="2499"/>
          <w:tab w:val="left" w:pos="2501"/>
        </w:tabs>
        <w:spacing w:before="6"/>
        <w:ind w:leftChars="1134" w:left="2855"/>
        <w:rPr>
          <w:rFonts w:ascii="Arial" w:hAnsi="Arial" w:cs="Arial"/>
          <w:lang w:val="fr-CA"/>
        </w:rPr>
      </w:pPr>
      <w:r w:rsidRPr="00F2420F">
        <w:rPr>
          <w:rFonts w:ascii="Arial" w:hAnsi="Arial" w:cs="Arial"/>
          <w:lang w:val="fr-CA"/>
        </w:rPr>
        <w:t>une consignation de ce</w:t>
      </w:r>
      <w:r w:rsidRPr="00F2420F">
        <w:rPr>
          <w:rFonts w:ascii="Arial" w:hAnsi="Arial" w:cs="Arial"/>
          <w:spacing w:val="1"/>
          <w:lang w:val="fr-CA"/>
        </w:rPr>
        <w:t xml:space="preserve"> </w:t>
      </w:r>
      <w:r w:rsidRPr="00F2420F">
        <w:rPr>
          <w:rFonts w:ascii="Arial" w:hAnsi="Arial" w:cs="Arial"/>
          <w:lang w:val="fr-CA"/>
        </w:rPr>
        <w:t>fait;</w:t>
      </w:r>
    </w:p>
    <w:p w14:paraId="0448FE5A" w14:textId="77777777" w:rsidR="00223643" w:rsidRPr="00F2420F" w:rsidRDefault="00634D5F">
      <w:pPr>
        <w:pStyle w:val="ListParagraph"/>
        <w:numPr>
          <w:ilvl w:val="4"/>
          <w:numId w:val="128"/>
        </w:numPr>
        <w:tabs>
          <w:tab w:val="left" w:pos="2499"/>
          <w:tab w:val="left" w:pos="2501"/>
        </w:tabs>
        <w:ind w:leftChars="1134" w:left="2856" w:hanging="361"/>
        <w:rPr>
          <w:rFonts w:ascii="Arial" w:hAnsi="Arial" w:cs="Arial"/>
          <w:lang w:val="fr-CA"/>
        </w:rPr>
      </w:pPr>
      <w:r w:rsidRPr="00F2420F">
        <w:rPr>
          <w:rFonts w:ascii="Arial" w:hAnsi="Arial" w:cs="Arial"/>
          <w:lang w:val="fr-CA"/>
        </w:rPr>
        <w:t>un résumé de la mise en garde en</w:t>
      </w:r>
      <w:r w:rsidRPr="00F2420F">
        <w:rPr>
          <w:rFonts w:ascii="Arial" w:hAnsi="Arial" w:cs="Arial"/>
          <w:spacing w:val="4"/>
          <w:lang w:val="fr-CA"/>
        </w:rPr>
        <w:t xml:space="preserve"> </w:t>
      </w:r>
      <w:r w:rsidRPr="00F2420F">
        <w:rPr>
          <w:rFonts w:ascii="Arial" w:hAnsi="Arial" w:cs="Arial"/>
          <w:lang w:val="fr-CA"/>
        </w:rPr>
        <w:t>personne;</w:t>
      </w:r>
    </w:p>
    <w:p w14:paraId="7F5269BB" w14:textId="77777777" w:rsidR="00223643" w:rsidRPr="00F2420F" w:rsidRDefault="00634D5F">
      <w:pPr>
        <w:pStyle w:val="ListParagraph"/>
        <w:numPr>
          <w:ilvl w:val="4"/>
          <w:numId w:val="128"/>
        </w:numPr>
        <w:tabs>
          <w:tab w:val="left" w:pos="2501"/>
        </w:tabs>
        <w:ind w:leftChars="1134" w:left="2856" w:hanging="361"/>
        <w:rPr>
          <w:rFonts w:ascii="Arial" w:hAnsi="Arial" w:cs="Arial"/>
          <w:lang w:val="fr-CA"/>
        </w:rPr>
      </w:pPr>
      <w:r w:rsidRPr="00F2420F">
        <w:rPr>
          <w:rFonts w:ascii="Arial" w:hAnsi="Arial" w:cs="Arial"/>
          <w:lang w:val="fr-CA"/>
        </w:rPr>
        <w:t>la date de la prise de décision du</w:t>
      </w:r>
      <w:r w:rsidRPr="00F2420F">
        <w:rPr>
          <w:rFonts w:ascii="Arial" w:hAnsi="Arial" w:cs="Arial"/>
          <w:spacing w:val="5"/>
          <w:lang w:val="fr-CA"/>
        </w:rPr>
        <w:t xml:space="preserve"> </w:t>
      </w:r>
      <w:r w:rsidRPr="00F2420F">
        <w:rPr>
          <w:rFonts w:ascii="Arial" w:hAnsi="Arial" w:cs="Arial"/>
          <w:lang w:val="fr-CA"/>
        </w:rPr>
        <w:t>sous-comité;</w:t>
      </w:r>
    </w:p>
    <w:p w14:paraId="17AF1D21" w14:textId="77777777" w:rsidR="00223643" w:rsidRPr="00F2420F" w:rsidRDefault="00634D5F">
      <w:pPr>
        <w:pStyle w:val="ListParagraph"/>
        <w:numPr>
          <w:ilvl w:val="4"/>
          <w:numId w:val="128"/>
        </w:numPr>
        <w:tabs>
          <w:tab w:val="left" w:pos="2501"/>
        </w:tabs>
        <w:ind w:leftChars="1134" w:left="2856" w:hanging="361"/>
        <w:rPr>
          <w:rFonts w:ascii="Arial" w:hAnsi="Arial" w:cs="Arial"/>
          <w:lang w:val="fr-CA"/>
        </w:rPr>
      </w:pPr>
      <w:r w:rsidRPr="00F2420F">
        <w:rPr>
          <w:rFonts w:ascii="Arial" w:hAnsi="Arial" w:cs="Arial"/>
          <w:lang w:val="fr-CA"/>
        </w:rPr>
        <w:t>la</w:t>
      </w:r>
      <w:r w:rsidRPr="00F2420F">
        <w:rPr>
          <w:rFonts w:ascii="Arial" w:hAnsi="Arial" w:cs="Arial"/>
          <w:spacing w:val="4"/>
          <w:lang w:val="fr-CA"/>
        </w:rPr>
        <w:t xml:space="preserve"> </w:t>
      </w:r>
      <w:r w:rsidRPr="00F2420F">
        <w:rPr>
          <w:rFonts w:ascii="Arial" w:hAnsi="Arial" w:cs="Arial"/>
          <w:lang w:val="fr-CA"/>
        </w:rPr>
        <w:t>date</w:t>
      </w:r>
      <w:r w:rsidRPr="00F2420F">
        <w:rPr>
          <w:rFonts w:ascii="Arial" w:hAnsi="Arial" w:cs="Arial"/>
          <w:spacing w:val="5"/>
          <w:lang w:val="fr-CA"/>
        </w:rPr>
        <w:t xml:space="preserve"> </w:t>
      </w:r>
      <w:r w:rsidRPr="00F2420F">
        <w:rPr>
          <w:rFonts w:ascii="Arial" w:hAnsi="Arial" w:cs="Arial"/>
          <w:lang w:val="fr-CA"/>
        </w:rPr>
        <w:t>à</w:t>
      </w:r>
      <w:r w:rsidRPr="00F2420F">
        <w:rPr>
          <w:rFonts w:ascii="Arial" w:hAnsi="Arial" w:cs="Arial"/>
          <w:spacing w:val="4"/>
          <w:lang w:val="fr-CA"/>
        </w:rPr>
        <w:t xml:space="preserve"> </w:t>
      </w:r>
      <w:r w:rsidRPr="00F2420F">
        <w:rPr>
          <w:rFonts w:ascii="Arial" w:hAnsi="Arial" w:cs="Arial"/>
          <w:lang w:val="fr-CA"/>
        </w:rPr>
        <w:t>laquelle</w:t>
      </w:r>
      <w:r w:rsidRPr="00F2420F">
        <w:rPr>
          <w:rFonts w:ascii="Arial" w:hAnsi="Arial" w:cs="Arial"/>
          <w:spacing w:val="5"/>
          <w:lang w:val="fr-CA"/>
        </w:rPr>
        <w:t xml:space="preserve"> </w:t>
      </w:r>
      <w:r w:rsidRPr="00F2420F">
        <w:rPr>
          <w:rFonts w:ascii="Arial" w:hAnsi="Arial" w:cs="Arial"/>
          <w:lang w:val="fr-CA"/>
        </w:rPr>
        <w:t>la</w:t>
      </w:r>
      <w:r w:rsidRPr="00F2420F">
        <w:rPr>
          <w:rFonts w:ascii="Arial" w:hAnsi="Arial" w:cs="Arial"/>
          <w:spacing w:val="4"/>
          <w:lang w:val="fr-CA"/>
        </w:rPr>
        <w:t xml:space="preserve"> </w:t>
      </w:r>
      <w:r w:rsidRPr="00F2420F">
        <w:rPr>
          <w:rFonts w:ascii="Arial" w:hAnsi="Arial" w:cs="Arial"/>
          <w:lang w:val="fr-CA"/>
        </w:rPr>
        <w:t>mise</w:t>
      </w:r>
      <w:r w:rsidRPr="00F2420F">
        <w:rPr>
          <w:rFonts w:ascii="Arial" w:hAnsi="Arial" w:cs="Arial"/>
          <w:spacing w:val="5"/>
          <w:lang w:val="fr-CA"/>
        </w:rPr>
        <w:t xml:space="preserve"> </w:t>
      </w:r>
      <w:r w:rsidRPr="00F2420F">
        <w:rPr>
          <w:rFonts w:ascii="Arial" w:hAnsi="Arial" w:cs="Arial"/>
          <w:lang w:val="fr-CA"/>
        </w:rPr>
        <w:t>en</w:t>
      </w:r>
      <w:r w:rsidRPr="00F2420F">
        <w:rPr>
          <w:rFonts w:ascii="Arial" w:hAnsi="Arial" w:cs="Arial"/>
          <w:spacing w:val="4"/>
          <w:lang w:val="fr-CA"/>
        </w:rPr>
        <w:t xml:space="preserve"> </w:t>
      </w:r>
      <w:r w:rsidRPr="00F2420F">
        <w:rPr>
          <w:rFonts w:ascii="Arial" w:hAnsi="Arial" w:cs="Arial"/>
          <w:lang w:val="fr-CA"/>
        </w:rPr>
        <w:t>garde</w:t>
      </w:r>
      <w:r w:rsidRPr="00F2420F">
        <w:rPr>
          <w:rFonts w:ascii="Arial" w:hAnsi="Arial" w:cs="Arial"/>
          <w:spacing w:val="5"/>
          <w:lang w:val="fr-CA"/>
        </w:rPr>
        <w:t xml:space="preserve"> </w:t>
      </w:r>
      <w:r w:rsidRPr="00F2420F">
        <w:rPr>
          <w:rFonts w:ascii="Arial" w:hAnsi="Arial" w:cs="Arial"/>
          <w:lang w:val="fr-CA"/>
        </w:rPr>
        <w:t>en</w:t>
      </w:r>
      <w:r w:rsidRPr="00F2420F">
        <w:rPr>
          <w:rFonts w:ascii="Arial" w:hAnsi="Arial" w:cs="Arial"/>
          <w:spacing w:val="5"/>
          <w:lang w:val="fr-CA"/>
        </w:rPr>
        <w:t xml:space="preserve"> </w:t>
      </w:r>
      <w:r w:rsidRPr="00F2420F">
        <w:rPr>
          <w:rFonts w:ascii="Arial" w:hAnsi="Arial" w:cs="Arial"/>
          <w:lang w:val="fr-CA"/>
        </w:rPr>
        <w:t>personne</w:t>
      </w:r>
      <w:r w:rsidRPr="00F2420F">
        <w:rPr>
          <w:rFonts w:ascii="Arial" w:hAnsi="Arial" w:cs="Arial"/>
          <w:spacing w:val="4"/>
          <w:lang w:val="fr-CA"/>
        </w:rPr>
        <w:t xml:space="preserve"> </w:t>
      </w:r>
      <w:r w:rsidRPr="00F2420F">
        <w:rPr>
          <w:rFonts w:ascii="Arial" w:hAnsi="Arial" w:cs="Arial"/>
          <w:lang w:val="fr-CA"/>
        </w:rPr>
        <w:t>a</w:t>
      </w:r>
      <w:r w:rsidRPr="00F2420F">
        <w:rPr>
          <w:rFonts w:ascii="Arial" w:hAnsi="Arial" w:cs="Arial"/>
          <w:spacing w:val="5"/>
          <w:lang w:val="fr-CA"/>
        </w:rPr>
        <w:t xml:space="preserve"> </w:t>
      </w:r>
      <w:r w:rsidRPr="00F2420F">
        <w:rPr>
          <w:rFonts w:ascii="Arial" w:hAnsi="Arial" w:cs="Arial"/>
          <w:lang w:val="fr-CA"/>
        </w:rPr>
        <w:t>été</w:t>
      </w:r>
      <w:r w:rsidRPr="00F2420F">
        <w:rPr>
          <w:rFonts w:ascii="Arial" w:hAnsi="Arial" w:cs="Arial"/>
          <w:spacing w:val="4"/>
          <w:lang w:val="fr-CA"/>
        </w:rPr>
        <w:t xml:space="preserve"> </w:t>
      </w:r>
      <w:r w:rsidRPr="00F2420F">
        <w:rPr>
          <w:rFonts w:ascii="Arial" w:hAnsi="Arial" w:cs="Arial"/>
          <w:lang w:val="fr-CA"/>
        </w:rPr>
        <w:t>administrée</w:t>
      </w:r>
      <w:r w:rsidRPr="00F2420F">
        <w:rPr>
          <w:rFonts w:ascii="Arial" w:hAnsi="Arial" w:cs="Arial"/>
          <w:spacing w:val="5"/>
          <w:lang w:val="fr-CA"/>
        </w:rPr>
        <w:t xml:space="preserve"> </w:t>
      </w:r>
      <w:r w:rsidRPr="00F2420F">
        <w:rPr>
          <w:rFonts w:ascii="Arial" w:hAnsi="Arial" w:cs="Arial"/>
          <w:lang w:val="fr-CA"/>
        </w:rPr>
        <w:t>par</w:t>
      </w:r>
      <w:r w:rsidRPr="00F2420F">
        <w:rPr>
          <w:rFonts w:ascii="Arial" w:hAnsi="Arial" w:cs="Arial"/>
          <w:spacing w:val="4"/>
          <w:lang w:val="fr-CA"/>
        </w:rPr>
        <w:t xml:space="preserve"> </w:t>
      </w:r>
      <w:r w:rsidRPr="00F2420F">
        <w:rPr>
          <w:rFonts w:ascii="Arial" w:hAnsi="Arial" w:cs="Arial"/>
          <w:lang w:val="fr-CA"/>
        </w:rPr>
        <w:t>le</w:t>
      </w:r>
      <w:r w:rsidRPr="00F2420F">
        <w:rPr>
          <w:rFonts w:ascii="Arial" w:hAnsi="Arial" w:cs="Arial"/>
          <w:spacing w:val="5"/>
          <w:lang w:val="fr-CA"/>
        </w:rPr>
        <w:t xml:space="preserve"> </w:t>
      </w:r>
      <w:r w:rsidRPr="00F2420F">
        <w:rPr>
          <w:rFonts w:ascii="Arial" w:hAnsi="Arial" w:cs="Arial"/>
          <w:lang w:val="fr-CA"/>
        </w:rPr>
        <w:t>sous-comité;</w:t>
      </w:r>
      <w:r w:rsidRPr="00F2420F">
        <w:rPr>
          <w:rFonts w:ascii="Arial" w:hAnsi="Arial" w:cs="Arial"/>
          <w:spacing w:val="4"/>
          <w:lang w:val="fr-CA"/>
        </w:rPr>
        <w:t xml:space="preserve"> </w:t>
      </w:r>
      <w:r w:rsidRPr="00F2420F">
        <w:rPr>
          <w:rFonts w:ascii="Arial" w:hAnsi="Arial" w:cs="Arial"/>
          <w:lang w:val="fr-CA"/>
        </w:rPr>
        <w:t>et</w:t>
      </w:r>
    </w:p>
    <w:p w14:paraId="33FD2792" w14:textId="17B2B174" w:rsidR="00223643" w:rsidRPr="00F2420F" w:rsidRDefault="00634D5F">
      <w:pPr>
        <w:pStyle w:val="ListParagraph"/>
        <w:numPr>
          <w:ilvl w:val="4"/>
          <w:numId w:val="128"/>
        </w:numPr>
        <w:tabs>
          <w:tab w:val="left" w:pos="2499"/>
          <w:tab w:val="left" w:pos="2501"/>
        </w:tabs>
        <w:spacing w:before="36"/>
        <w:ind w:leftChars="1134" w:left="2855" w:right="335"/>
        <w:rPr>
          <w:rFonts w:ascii="Arial" w:hAnsi="Arial" w:cs="Arial"/>
          <w:lang w:val="fr-CA"/>
        </w:rPr>
      </w:pPr>
      <w:r w:rsidRPr="00F2420F">
        <w:rPr>
          <w:rFonts w:ascii="Arial" w:hAnsi="Arial" w:cs="Arial"/>
          <w:lang w:val="fr-CA"/>
        </w:rPr>
        <w:t>le cas échéant, une consignation que la décision du sous-comité peut faire l</w:t>
      </w:r>
      <w:r w:rsidR="00A419B5" w:rsidRPr="00F2420F">
        <w:rPr>
          <w:rFonts w:ascii="Arial" w:hAnsi="Arial" w:cs="Arial"/>
          <w:lang w:val="fr-CA"/>
        </w:rPr>
        <w:t>’</w:t>
      </w:r>
      <w:r w:rsidRPr="00F2420F">
        <w:rPr>
          <w:rFonts w:ascii="Arial" w:hAnsi="Arial" w:cs="Arial"/>
          <w:lang w:val="fr-CA"/>
        </w:rPr>
        <w:t>objet d</w:t>
      </w:r>
      <w:r w:rsidR="00A419B5" w:rsidRPr="00F2420F">
        <w:rPr>
          <w:rFonts w:ascii="Arial" w:hAnsi="Arial" w:cs="Arial"/>
          <w:lang w:val="fr-CA"/>
        </w:rPr>
        <w:t>’</w:t>
      </w:r>
      <w:r w:rsidRPr="00F2420F">
        <w:rPr>
          <w:rFonts w:ascii="Arial" w:hAnsi="Arial" w:cs="Arial"/>
          <w:lang w:val="fr-CA"/>
        </w:rPr>
        <w:t>un examen et n</w:t>
      </w:r>
      <w:r w:rsidR="00A419B5" w:rsidRPr="00F2420F">
        <w:rPr>
          <w:rFonts w:ascii="Arial" w:hAnsi="Arial" w:cs="Arial"/>
          <w:lang w:val="fr-CA"/>
        </w:rPr>
        <w:t>’</w:t>
      </w:r>
      <w:r w:rsidRPr="00F2420F">
        <w:rPr>
          <w:rFonts w:ascii="Arial" w:hAnsi="Arial" w:cs="Arial"/>
          <w:lang w:val="fr-CA"/>
        </w:rPr>
        <w:t>est donc pas finale; cette consignation sera supprimée une fois que le réexamen et tout changement auront été faits par le</w:t>
      </w:r>
      <w:r w:rsidRPr="00F2420F">
        <w:rPr>
          <w:rFonts w:ascii="Arial" w:hAnsi="Arial" w:cs="Arial"/>
          <w:spacing w:val="11"/>
          <w:lang w:val="fr-CA"/>
        </w:rPr>
        <w:t xml:space="preserve"> </w:t>
      </w:r>
      <w:r w:rsidRPr="00F2420F">
        <w:rPr>
          <w:rFonts w:ascii="Arial" w:hAnsi="Arial" w:cs="Arial"/>
          <w:lang w:val="fr-CA"/>
        </w:rPr>
        <w:t>comité;</w:t>
      </w:r>
    </w:p>
    <w:p w14:paraId="11E3E8CE" w14:textId="639F089A" w:rsidR="00223643" w:rsidRPr="00F2420F" w:rsidRDefault="00634D5F" w:rsidP="00A130D7">
      <w:pPr>
        <w:pStyle w:val="letteredlist"/>
        <w:ind w:left="2170"/>
        <w:rPr>
          <w:sz w:val="22"/>
          <w:szCs w:val="22"/>
        </w:rPr>
      </w:pPr>
      <w:r w:rsidRPr="00F2420F">
        <w:rPr>
          <w:sz w:val="22"/>
          <w:szCs w:val="22"/>
        </w:rPr>
        <w:t>lorsqu</w:t>
      </w:r>
      <w:r w:rsidR="00A419B5" w:rsidRPr="00F2420F">
        <w:rPr>
          <w:sz w:val="22"/>
          <w:szCs w:val="22"/>
        </w:rPr>
        <w:t>’</w:t>
      </w:r>
      <w:r w:rsidRPr="00F2420F">
        <w:rPr>
          <w:sz w:val="22"/>
          <w:szCs w:val="22"/>
        </w:rPr>
        <w:t>une plainte est déposée à partir du 1</w:t>
      </w:r>
      <w:r w:rsidRPr="00F2420F">
        <w:rPr>
          <w:position w:val="7"/>
          <w:sz w:val="22"/>
          <w:szCs w:val="22"/>
        </w:rPr>
        <w:t xml:space="preserve">er </w:t>
      </w:r>
      <w:r w:rsidRPr="00F2420F">
        <w:rPr>
          <w:sz w:val="22"/>
          <w:szCs w:val="22"/>
        </w:rPr>
        <w:t>janvier 2017 ou un rapport est reçu à partir du 1</w:t>
      </w:r>
      <w:r w:rsidRPr="00F2420F">
        <w:rPr>
          <w:position w:val="7"/>
          <w:sz w:val="22"/>
          <w:szCs w:val="22"/>
          <w:vertAlign w:val="superscript"/>
        </w:rPr>
        <w:t>er</w:t>
      </w:r>
      <w:r w:rsidR="00E24BD3" w:rsidRPr="00F2420F">
        <w:rPr>
          <w:position w:val="7"/>
          <w:sz w:val="22"/>
          <w:szCs w:val="22"/>
        </w:rPr>
        <w:t> </w:t>
      </w:r>
      <w:r w:rsidRPr="00F2420F">
        <w:rPr>
          <w:sz w:val="22"/>
          <w:szCs w:val="22"/>
        </w:rPr>
        <w:t>janvier 2017 pour laquelle ou lequel un enquêteur est nommé en vertu de l</w:t>
      </w:r>
      <w:r w:rsidR="00A419B5" w:rsidRPr="00F2420F">
        <w:rPr>
          <w:sz w:val="22"/>
          <w:szCs w:val="22"/>
        </w:rPr>
        <w:t>’</w:t>
      </w:r>
      <w:r w:rsidRPr="00F2420F">
        <w:rPr>
          <w:sz w:val="22"/>
          <w:szCs w:val="22"/>
        </w:rPr>
        <w:t>alinéa 75(1)(a) ou 75(1)(b) du Code, ou pour toute décision prise par le comité des enquêtes, des plaintes et des rapports à partir du 30 mai 2017 concernant une plainte portée ou un rapport reçu, un sous-comité du comité des enquêtes, des plaintes et des rapports exige que le membre suive un programme d</w:t>
      </w:r>
      <w:r w:rsidR="00A419B5" w:rsidRPr="00F2420F">
        <w:rPr>
          <w:sz w:val="22"/>
          <w:szCs w:val="22"/>
        </w:rPr>
        <w:t>’</w:t>
      </w:r>
      <w:r w:rsidRPr="00F2420F">
        <w:rPr>
          <w:sz w:val="22"/>
          <w:szCs w:val="22"/>
        </w:rPr>
        <w:t>éducation permanente ou de recyclage précisé, tel qu</w:t>
      </w:r>
      <w:r w:rsidR="00A419B5" w:rsidRPr="00F2420F">
        <w:rPr>
          <w:sz w:val="22"/>
          <w:szCs w:val="22"/>
        </w:rPr>
        <w:t>’</w:t>
      </w:r>
      <w:r w:rsidRPr="00F2420F">
        <w:rPr>
          <w:sz w:val="22"/>
          <w:szCs w:val="22"/>
        </w:rPr>
        <w:t>autorisé par le paragraphe 26(1)4 du Code</w:t>
      </w:r>
      <w:r w:rsidRPr="00F2420F">
        <w:rPr>
          <w:spacing w:val="1"/>
          <w:sz w:val="22"/>
          <w:szCs w:val="22"/>
        </w:rPr>
        <w:t xml:space="preserve"> </w:t>
      </w:r>
      <w:r w:rsidRPr="00F2420F">
        <w:rPr>
          <w:sz w:val="22"/>
          <w:szCs w:val="22"/>
        </w:rPr>
        <w:t>:</w:t>
      </w:r>
    </w:p>
    <w:p w14:paraId="6F66D55D" w14:textId="77777777" w:rsidR="00223643" w:rsidRPr="00F2420F" w:rsidRDefault="00634D5F">
      <w:pPr>
        <w:pStyle w:val="ListParagraph"/>
        <w:numPr>
          <w:ilvl w:val="4"/>
          <w:numId w:val="129"/>
        </w:numPr>
        <w:tabs>
          <w:tab w:val="left" w:pos="2499"/>
          <w:tab w:val="left" w:pos="2501"/>
        </w:tabs>
        <w:spacing w:before="80"/>
        <w:ind w:left="2835"/>
        <w:rPr>
          <w:rFonts w:ascii="Arial" w:hAnsi="Arial" w:cs="Arial"/>
          <w:lang w:val="fr-CA"/>
        </w:rPr>
      </w:pPr>
      <w:r w:rsidRPr="00F2420F">
        <w:rPr>
          <w:rFonts w:ascii="Arial" w:hAnsi="Arial" w:cs="Arial"/>
          <w:lang w:val="fr-CA"/>
        </w:rPr>
        <w:t>une consignation de ce</w:t>
      </w:r>
      <w:r w:rsidRPr="00F2420F">
        <w:rPr>
          <w:rFonts w:ascii="Arial" w:hAnsi="Arial" w:cs="Arial"/>
          <w:spacing w:val="1"/>
          <w:lang w:val="fr-CA"/>
        </w:rPr>
        <w:t xml:space="preserve"> </w:t>
      </w:r>
      <w:r w:rsidRPr="00F2420F">
        <w:rPr>
          <w:rFonts w:ascii="Arial" w:hAnsi="Arial" w:cs="Arial"/>
          <w:lang w:val="fr-CA"/>
        </w:rPr>
        <w:t>fait;</w:t>
      </w:r>
    </w:p>
    <w:p w14:paraId="57144945" w14:textId="6955C1B6" w:rsidR="00223643" w:rsidRPr="00F2420F" w:rsidRDefault="00634D5F">
      <w:pPr>
        <w:pStyle w:val="ListParagraph"/>
        <w:numPr>
          <w:ilvl w:val="4"/>
          <w:numId w:val="129"/>
        </w:numPr>
        <w:tabs>
          <w:tab w:val="left" w:pos="2499"/>
          <w:tab w:val="left" w:pos="2501"/>
        </w:tabs>
        <w:ind w:left="2835" w:hanging="361"/>
        <w:rPr>
          <w:rFonts w:ascii="Arial" w:hAnsi="Arial" w:cs="Arial"/>
          <w:lang w:val="fr-CA"/>
        </w:rPr>
      </w:pPr>
      <w:r w:rsidRPr="00F2420F">
        <w:rPr>
          <w:rFonts w:ascii="Arial" w:hAnsi="Arial" w:cs="Arial"/>
          <w:lang w:val="fr-CA"/>
        </w:rPr>
        <w:t>un résumé du programme d</w:t>
      </w:r>
      <w:r w:rsidR="00A419B5" w:rsidRPr="00F2420F">
        <w:rPr>
          <w:rFonts w:ascii="Arial" w:hAnsi="Arial" w:cs="Arial"/>
          <w:lang w:val="fr-CA"/>
        </w:rPr>
        <w:t>’</w:t>
      </w:r>
      <w:r w:rsidRPr="00F2420F">
        <w:rPr>
          <w:rFonts w:ascii="Arial" w:hAnsi="Arial" w:cs="Arial"/>
          <w:lang w:val="fr-CA"/>
        </w:rPr>
        <w:t>éducation permanente ou de recyclage</w:t>
      </w:r>
      <w:r w:rsidRPr="00F2420F">
        <w:rPr>
          <w:rFonts w:ascii="Arial" w:hAnsi="Arial" w:cs="Arial"/>
          <w:spacing w:val="21"/>
          <w:lang w:val="fr-CA"/>
        </w:rPr>
        <w:t xml:space="preserve"> </w:t>
      </w:r>
      <w:r w:rsidRPr="00F2420F">
        <w:rPr>
          <w:rFonts w:ascii="Arial" w:hAnsi="Arial" w:cs="Arial"/>
          <w:lang w:val="fr-CA"/>
        </w:rPr>
        <w:t>précisé;</w:t>
      </w:r>
    </w:p>
    <w:p w14:paraId="404BB8E7" w14:textId="77777777" w:rsidR="00223643" w:rsidRPr="00F2420F" w:rsidRDefault="00634D5F">
      <w:pPr>
        <w:pStyle w:val="ListParagraph"/>
        <w:numPr>
          <w:ilvl w:val="4"/>
          <w:numId w:val="129"/>
        </w:numPr>
        <w:tabs>
          <w:tab w:val="left" w:pos="2501"/>
        </w:tabs>
        <w:ind w:left="2835" w:hanging="361"/>
        <w:rPr>
          <w:rFonts w:ascii="Arial" w:hAnsi="Arial" w:cs="Arial"/>
          <w:lang w:val="fr-CA"/>
        </w:rPr>
      </w:pPr>
      <w:r w:rsidRPr="00F2420F">
        <w:rPr>
          <w:rFonts w:ascii="Arial" w:hAnsi="Arial" w:cs="Arial"/>
          <w:lang w:val="fr-CA"/>
        </w:rPr>
        <w:t>la date de la prise de décision du</w:t>
      </w:r>
      <w:r w:rsidRPr="00F2420F">
        <w:rPr>
          <w:rFonts w:ascii="Arial" w:hAnsi="Arial" w:cs="Arial"/>
          <w:spacing w:val="5"/>
          <w:lang w:val="fr-CA"/>
        </w:rPr>
        <w:t xml:space="preserve"> </w:t>
      </w:r>
      <w:r w:rsidRPr="00F2420F">
        <w:rPr>
          <w:rFonts w:ascii="Arial" w:hAnsi="Arial" w:cs="Arial"/>
          <w:lang w:val="fr-CA"/>
        </w:rPr>
        <w:t>sous-comité;</w:t>
      </w:r>
    </w:p>
    <w:p w14:paraId="340151C8" w14:textId="70F6ABC0" w:rsidR="00223643" w:rsidRPr="00F2420F" w:rsidRDefault="00634D5F">
      <w:pPr>
        <w:pStyle w:val="ListParagraph"/>
        <w:numPr>
          <w:ilvl w:val="4"/>
          <w:numId w:val="129"/>
        </w:numPr>
        <w:tabs>
          <w:tab w:val="left" w:pos="2501"/>
        </w:tabs>
        <w:spacing w:before="36"/>
        <w:ind w:left="2835" w:right="533"/>
        <w:rPr>
          <w:rFonts w:ascii="Arial" w:hAnsi="Arial" w:cs="Arial"/>
          <w:lang w:val="fr-CA"/>
        </w:rPr>
      </w:pPr>
      <w:r w:rsidRPr="00F2420F">
        <w:rPr>
          <w:rFonts w:ascii="Arial" w:hAnsi="Arial" w:cs="Arial"/>
          <w:lang w:val="fr-CA"/>
        </w:rPr>
        <w:t>la date à laquelle le programme d</w:t>
      </w:r>
      <w:r w:rsidR="00A419B5" w:rsidRPr="00F2420F">
        <w:rPr>
          <w:rFonts w:ascii="Arial" w:hAnsi="Arial" w:cs="Arial"/>
          <w:lang w:val="fr-CA"/>
        </w:rPr>
        <w:t>’</w:t>
      </w:r>
      <w:r w:rsidRPr="00F2420F">
        <w:rPr>
          <w:rFonts w:ascii="Arial" w:hAnsi="Arial" w:cs="Arial"/>
          <w:lang w:val="fr-CA"/>
        </w:rPr>
        <w:t>éducation permanente ou de recyclage précisé est achevé avec succès; et</w:t>
      </w:r>
    </w:p>
    <w:p w14:paraId="31AB33A8" w14:textId="28D912F1" w:rsidR="00223643" w:rsidRPr="00F2420F" w:rsidRDefault="00634D5F">
      <w:pPr>
        <w:pStyle w:val="ListParagraph"/>
        <w:numPr>
          <w:ilvl w:val="4"/>
          <w:numId w:val="129"/>
        </w:numPr>
        <w:tabs>
          <w:tab w:val="left" w:pos="2499"/>
          <w:tab w:val="left" w:pos="2501"/>
        </w:tabs>
        <w:spacing w:before="2"/>
        <w:ind w:left="2835" w:right="335"/>
        <w:rPr>
          <w:rFonts w:ascii="Arial" w:hAnsi="Arial" w:cs="Arial"/>
          <w:lang w:val="fr-CA"/>
        </w:rPr>
      </w:pPr>
      <w:r w:rsidRPr="00F2420F">
        <w:rPr>
          <w:rFonts w:ascii="Arial" w:hAnsi="Arial" w:cs="Arial"/>
          <w:lang w:val="fr-CA"/>
        </w:rPr>
        <w:t>le cas échéant, une consignation que la décision du sous-comité peut faire l</w:t>
      </w:r>
      <w:r w:rsidR="00A419B5" w:rsidRPr="00F2420F">
        <w:rPr>
          <w:rFonts w:ascii="Arial" w:hAnsi="Arial" w:cs="Arial"/>
          <w:lang w:val="fr-CA"/>
        </w:rPr>
        <w:t>’</w:t>
      </w:r>
      <w:r w:rsidRPr="00F2420F">
        <w:rPr>
          <w:rFonts w:ascii="Arial" w:hAnsi="Arial" w:cs="Arial"/>
          <w:lang w:val="fr-CA"/>
        </w:rPr>
        <w:t>objet d</w:t>
      </w:r>
      <w:r w:rsidR="00A419B5" w:rsidRPr="00F2420F">
        <w:rPr>
          <w:rFonts w:ascii="Arial" w:hAnsi="Arial" w:cs="Arial"/>
          <w:lang w:val="fr-CA"/>
        </w:rPr>
        <w:t>’</w:t>
      </w:r>
      <w:r w:rsidRPr="00F2420F">
        <w:rPr>
          <w:rFonts w:ascii="Arial" w:hAnsi="Arial" w:cs="Arial"/>
          <w:lang w:val="fr-CA"/>
        </w:rPr>
        <w:t>un examen et n</w:t>
      </w:r>
      <w:r w:rsidR="00A419B5" w:rsidRPr="00F2420F">
        <w:rPr>
          <w:rFonts w:ascii="Arial" w:hAnsi="Arial" w:cs="Arial"/>
          <w:lang w:val="fr-CA"/>
        </w:rPr>
        <w:t>’</w:t>
      </w:r>
      <w:r w:rsidRPr="00F2420F">
        <w:rPr>
          <w:rFonts w:ascii="Arial" w:hAnsi="Arial" w:cs="Arial"/>
          <w:lang w:val="fr-CA"/>
        </w:rPr>
        <w:t>est donc pas finale; cette consignation sera supprimée une fois que le réexamen et tout changement auront été faits par le</w:t>
      </w:r>
      <w:r w:rsidRPr="00F2420F">
        <w:rPr>
          <w:rFonts w:ascii="Arial" w:hAnsi="Arial" w:cs="Arial"/>
          <w:spacing w:val="11"/>
          <w:lang w:val="fr-CA"/>
        </w:rPr>
        <w:t xml:space="preserve"> </w:t>
      </w:r>
      <w:r w:rsidRPr="00F2420F">
        <w:rPr>
          <w:rFonts w:ascii="Arial" w:hAnsi="Arial" w:cs="Arial"/>
          <w:lang w:val="fr-CA"/>
        </w:rPr>
        <w:t>comité;</w:t>
      </w:r>
    </w:p>
    <w:p w14:paraId="53BBB65C" w14:textId="08807C6E" w:rsidR="00223643" w:rsidRPr="00F2420F" w:rsidRDefault="00634D5F" w:rsidP="00A130D7">
      <w:pPr>
        <w:pStyle w:val="letteredlist"/>
        <w:ind w:left="2160"/>
        <w:rPr>
          <w:sz w:val="22"/>
          <w:szCs w:val="22"/>
        </w:rPr>
      </w:pPr>
      <w:r w:rsidRPr="00F2420F">
        <w:rPr>
          <w:sz w:val="22"/>
          <w:szCs w:val="22"/>
        </w:rPr>
        <w:t xml:space="preserve">nonobstant les paragraphes (t) et (u) ci-dessus et le paragraphe 23(2)(11) du Code, lorsque </w:t>
      </w:r>
      <w:r w:rsidRPr="00F2420F">
        <w:rPr>
          <w:spacing w:val="-6"/>
          <w:sz w:val="22"/>
          <w:szCs w:val="22"/>
        </w:rPr>
        <w:t xml:space="preserve">la </w:t>
      </w:r>
      <w:r w:rsidRPr="00F2420F">
        <w:rPr>
          <w:sz w:val="22"/>
          <w:szCs w:val="22"/>
        </w:rPr>
        <w:t>décision et les raisons du comité des enquêtes, des plaintes et des rapports ont fait l</w:t>
      </w:r>
      <w:r w:rsidR="00A419B5" w:rsidRPr="00F2420F">
        <w:rPr>
          <w:sz w:val="22"/>
          <w:szCs w:val="22"/>
        </w:rPr>
        <w:t>’</w:t>
      </w:r>
      <w:r w:rsidRPr="00F2420F">
        <w:rPr>
          <w:sz w:val="22"/>
          <w:szCs w:val="22"/>
        </w:rPr>
        <w:t>objet d</w:t>
      </w:r>
      <w:r w:rsidR="00A419B5" w:rsidRPr="00F2420F">
        <w:rPr>
          <w:sz w:val="22"/>
          <w:szCs w:val="22"/>
        </w:rPr>
        <w:t>’</w:t>
      </w:r>
      <w:r w:rsidRPr="00F2420F">
        <w:rPr>
          <w:sz w:val="22"/>
          <w:szCs w:val="22"/>
        </w:rPr>
        <w:t>un examen par la Commission d</w:t>
      </w:r>
      <w:r w:rsidR="00A419B5" w:rsidRPr="00F2420F">
        <w:rPr>
          <w:sz w:val="22"/>
          <w:szCs w:val="22"/>
        </w:rPr>
        <w:t>’</w:t>
      </w:r>
      <w:r w:rsidRPr="00F2420F">
        <w:rPr>
          <w:sz w:val="22"/>
          <w:szCs w:val="22"/>
        </w:rPr>
        <w:t>appel et de révision des professions de la santé ou d</w:t>
      </w:r>
      <w:r w:rsidR="00A419B5" w:rsidRPr="00F2420F">
        <w:rPr>
          <w:sz w:val="22"/>
          <w:szCs w:val="22"/>
        </w:rPr>
        <w:t>’</w:t>
      </w:r>
      <w:r w:rsidRPr="00F2420F">
        <w:rPr>
          <w:sz w:val="22"/>
          <w:szCs w:val="22"/>
        </w:rPr>
        <w:t>une révision judiciaire par une cour d</w:t>
      </w:r>
      <w:r w:rsidR="00A419B5" w:rsidRPr="00F2420F">
        <w:rPr>
          <w:sz w:val="22"/>
          <w:szCs w:val="22"/>
        </w:rPr>
        <w:t>’</w:t>
      </w:r>
      <w:r w:rsidRPr="00F2420F">
        <w:rPr>
          <w:sz w:val="22"/>
          <w:szCs w:val="22"/>
        </w:rPr>
        <w:t>appel qui a obligé le comité à supprimer ou à modifier une mise en garde en personne, un programme d</w:t>
      </w:r>
      <w:r w:rsidR="00A419B5" w:rsidRPr="00F2420F">
        <w:rPr>
          <w:sz w:val="22"/>
          <w:szCs w:val="22"/>
        </w:rPr>
        <w:t>’</w:t>
      </w:r>
      <w:r w:rsidRPr="00F2420F">
        <w:rPr>
          <w:sz w:val="22"/>
          <w:szCs w:val="22"/>
        </w:rPr>
        <w:t>éducation permanente ou de recyclage précisé ou une attestation et un engagement concernant des allégations de faute professionnelle ou d</w:t>
      </w:r>
      <w:r w:rsidR="00A419B5" w:rsidRPr="00F2420F">
        <w:rPr>
          <w:sz w:val="22"/>
          <w:szCs w:val="22"/>
        </w:rPr>
        <w:t>’</w:t>
      </w:r>
      <w:r w:rsidRPr="00F2420F">
        <w:rPr>
          <w:sz w:val="22"/>
          <w:szCs w:val="22"/>
        </w:rPr>
        <w:t>incompétence, la consignation et le résumé de ce fait peuvent être supprimés du tableau une fois que le comité prend une nouvelle décision. Lorsque l</w:t>
      </w:r>
      <w:r w:rsidR="00A419B5" w:rsidRPr="00F2420F">
        <w:rPr>
          <w:sz w:val="22"/>
          <w:szCs w:val="22"/>
        </w:rPr>
        <w:t>’</w:t>
      </w:r>
      <w:r w:rsidRPr="00F2420F">
        <w:rPr>
          <w:sz w:val="22"/>
          <w:szCs w:val="22"/>
        </w:rPr>
        <w:t>exigence originale de se présenter pour une mise en garde en personne, un programme d</w:t>
      </w:r>
      <w:r w:rsidR="00A419B5" w:rsidRPr="00F2420F">
        <w:rPr>
          <w:sz w:val="22"/>
          <w:szCs w:val="22"/>
        </w:rPr>
        <w:t>’</w:t>
      </w:r>
      <w:r w:rsidRPr="00F2420F">
        <w:rPr>
          <w:sz w:val="22"/>
          <w:szCs w:val="22"/>
        </w:rPr>
        <w:t xml:space="preserve">éducation permanente ou de recyclage précisé, </w:t>
      </w:r>
      <w:r w:rsidRPr="00F2420F">
        <w:rPr>
          <w:sz w:val="22"/>
          <w:szCs w:val="22"/>
        </w:rPr>
        <w:lastRenderedPageBreak/>
        <w:t xml:space="preserve">ou une attestation ou un engagement a été modifiée, le </w:t>
      </w:r>
      <w:r w:rsidR="00D91FB7" w:rsidRPr="00F2420F">
        <w:rPr>
          <w:sz w:val="22"/>
          <w:szCs w:val="22"/>
        </w:rPr>
        <w:t>registraire et directeur général</w:t>
      </w:r>
      <w:r w:rsidRPr="00F2420F">
        <w:rPr>
          <w:sz w:val="22"/>
          <w:szCs w:val="22"/>
        </w:rPr>
        <w:t xml:space="preserve"> peut inscrire au tableau un résumé du processus menant aux modifications et les résultats de celles-ci;</w:t>
      </w:r>
    </w:p>
    <w:p w14:paraId="1322073E" w14:textId="16A35B3D" w:rsidR="00223643" w:rsidRPr="00F2420F" w:rsidRDefault="00634D5F" w:rsidP="00A130D7">
      <w:pPr>
        <w:pStyle w:val="letteredlist"/>
        <w:spacing w:before="46"/>
        <w:ind w:left="2160" w:right="130"/>
        <w:rPr>
          <w:sz w:val="22"/>
          <w:szCs w:val="22"/>
        </w:rPr>
      </w:pPr>
      <w:r w:rsidRPr="00F2420F">
        <w:rPr>
          <w:sz w:val="22"/>
          <w:szCs w:val="22"/>
        </w:rPr>
        <w:t>un résumé de toute accusation actuelle qui a été portée contre un membre depuis</w:t>
      </w:r>
      <w:r w:rsidRPr="00F2420F">
        <w:rPr>
          <w:spacing w:val="41"/>
          <w:sz w:val="22"/>
          <w:szCs w:val="22"/>
        </w:rPr>
        <w:t xml:space="preserve"> </w:t>
      </w:r>
      <w:r w:rsidRPr="00F2420F">
        <w:rPr>
          <w:sz w:val="22"/>
          <w:szCs w:val="22"/>
        </w:rPr>
        <w:t>le</w:t>
      </w:r>
      <w:r w:rsidR="00C53040" w:rsidRPr="00F2420F">
        <w:rPr>
          <w:sz w:val="22"/>
          <w:szCs w:val="22"/>
        </w:rPr>
        <w:t xml:space="preserve"> </w:t>
      </w:r>
      <w:r w:rsidRPr="00F2420F">
        <w:rPr>
          <w:sz w:val="22"/>
          <w:szCs w:val="22"/>
        </w:rPr>
        <w:t>1</w:t>
      </w:r>
      <w:r w:rsidRPr="00F2420F">
        <w:rPr>
          <w:position w:val="7"/>
          <w:sz w:val="22"/>
          <w:szCs w:val="22"/>
        </w:rPr>
        <w:t>e</w:t>
      </w:r>
      <w:r w:rsidR="00C53040" w:rsidRPr="00F2420F">
        <w:rPr>
          <w:position w:val="7"/>
          <w:sz w:val="22"/>
          <w:szCs w:val="22"/>
        </w:rPr>
        <w:t>r</w:t>
      </w:r>
      <w:r w:rsidRPr="00F2420F">
        <w:rPr>
          <w:position w:val="7"/>
          <w:sz w:val="22"/>
          <w:szCs w:val="22"/>
        </w:rPr>
        <w:t xml:space="preserve"> </w:t>
      </w:r>
      <w:r w:rsidRPr="00F2420F">
        <w:rPr>
          <w:sz w:val="22"/>
          <w:szCs w:val="22"/>
        </w:rPr>
        <w:t>novembre 2017 et dont l</w:t>
      </w:r>
      <w:r w:rsidR="00A419B5" w:rsidRPr="00F2420F">
        <w:rPr>
          <w:sz w:val="22"/>
          <w:szCs w:val="22"/>
        </w:rPr>
        <w:t>’</w:t>
      </w:r>
      <w:r w:rsidRPr="00F2420F">
        <w:rPr>
          <w:sz w:val="22"/>
          <w:szCs w:val="22"/>
        </w:rPr>
        <w:t>Ordre a connaissance, concernant une infraction criminelle ou toute autre infraction visant l</w:t>
      </w:r>
      <w:r w:rsidR="00A419B5" w:rsidRPr="00F2420F">
        <w:rPr>
          <w:sz w:val="22"/>
          <w:szCs w:val="22"/>
        </w:rPr>
        <w:t>’</w:t>
      </w:r>
      <w:r w:rsidRPr="00F2420F">
        <w:rPr>
          <w:sz w:val="22"/>
          <w:szCs w:val="22"/>
        </w:rPr>
        <w:t>aptitude du membre à exercer la profession d</w:t>
      </w:r>
      <w:r w:rsidR="00A419B5" w:rsidRPr="00F2420F">
        <w:rPr>
          <w:sz w:val="22"/>
          <w:szCs w:val="22"/>
        </w:rPr>
        <w:t>’</w:t>
      </w:r>
      <w:r w:rsidRPr="00F2420F">
        <w:rPr>
          <w:sz w:val="22"/>
          <w:szCs w:val="22"/>
        </w:rPr>
        <w:t>ergothérapeute, dans n</w:t>
      </w:r>
      <w:r w:rsidR="00A419B5" w:rsidRPr="00F2420F">
        <w:rPr>
          <w:sz w:val="22"/>
          <w:szCs w:val="22"/>
        </w:rPr>
        <w:t>’</w:t>
      </w:r>
      <w:r w:rsidRPr="00F2420F">
        <w:rPr>
          <w:sz w:val="22"/>
          <w:szCs w:val="22"/>
        </w:rPr>
        <w:t>importe quelle compétence territoriale, sauf si la publication d</w:t>
      </w:r>
      <w:r w:rsidR="00A419B5" w:rsidRPr="00F2420F">
        <w:rPr>
          <w:sz w:val="22"/>
          <w:szCs w:val="22"/>
        </w:rPr>
        <w:t>’</w:t>
      </w:r>
      <w:r w:rsidRPr="00F2420F">
        <w:rPr>
          <w:sz w:val="22"/>
          <w:szCs w:val="22"/>
        </w:rPr>
        <w:t>une telle information enfreindrait une ordonnance de non-publication connue de l</w:t>
      </w:r>
      <w:r w:rsidR="00A419B5" w:rsidRPr="00F2420F">
        <w:rPr>
          <w:sz w:val="22"/>
          <w:szCs w:val="22"/>
        </w:rPr>
        <w:t>’</w:t>
      </w:r>
      <w:r w:rsidRPr="00F2420F">
        <w:rPr>
          <w:sz w:val="22"/>
          <w:szCs w:val="22"/>
        </w:rPr>
        <w:t>Ordre.</w:t>
      </w:r>
    </w:p>
    <w:p w14:paraId="1B7C8A93" w14:textId="05D2C80E" w:rsidR="00223643" w:rsidRPr="00F2420F" w:rsidRDefault="00BC4A1A" w:rsidP="00A130D7">
      <w:pPr>
        <w:pStyle w:val="BodyText"/>
        <w:ind w:left="2160"/>
        <w:rPr>
          <w:lang w:val="fr-CA"/>
        </w:rPr>
      </w:pPr>
      <w:r w:rsidRPr="00F2420F">
        <w:rPr>
          <w:lang w:val="fr-CA"/>
        </w:rPr>
        <w:br/>
      </w:r>
      <w:r w:rsidR="00634D5F" w:rsidRPr="00F2420F">
        <w:rPr>
          <w:lang w:val="fr-CA"/>
        </w:rPr>
        <w:t>Tel résumé devra être supprimé sur demande écrite du membre si le membre est acquitté, si l</w:t>
      </w:r>
      <w:r w:rsidR="00A419B5" w:rsidRPr="00F2420F">
        <w:rPr>
          <w:lang w:val="fr-CA"/>
        </w:rPr>
        <w:t>’</w:t>
      </w:r>
      <w:r w:rsidR="00634D5F" w:rsidRPr="00F2420F">
        <w:rPr>
          <w:lang w:val="fr-CA"/>
        </w:rPr>
        <w:t>accusation est retirée ou si l</w:t>
      </w:r>
      <w:r w:rsidR="00A419B5" w:rsidRPr="00F2420F">
        <w:rPr>
          <w:lang w:val="fr-CA"/>
        </w:rPr>
        <w:t>’</w:t>
      </w:r>
      <w:r w:rsidR="00634D5F" w:rsidRPr="00F2420F">
        <w:rPr>
          <w:lang w:val="fr-CA"/>
        </w:rPr>
        <w:t>accusation est suspendue à la suite d</w:t>
      </w:r>
      <w:r w:rsidR="00A419B5" w:rsidRPr="00F2420F">
        <w:rPr>
          <w:lang w:val="fr-CA"/>
        </w:rPr>
        <w:t>’</w:t>
      </w:r>
      <w:r w:rsidR="00634D5F" w:rsidRPr="00F2420F">
        <w:rPr>
          <w:lang w:val="fr-CA"/>
        </w:rPr>
        <w:t>une constatation.</w:t>
      </w:r>
    </w:p>
    <w:p w14:paraId="13DCF3F6" w14:textId="77777777" w:rsidR="00223643" w:rsidRPr="00F2420F" w:rsidRDefault="00223643" w:rsidP="00A130D7">
      <w:pPr>
        <w:pStyle w:val="BodyText"/>
        <w:rPr>
          <w:lang w:val="fr-CA"/>
        </w:rPr>
      </w:pPr>
    </w:p>
    <w:p w14:paraId="5AE67CDB" w14:textId="55DFCC34" w:rsidR="00223643" w:rsidRPr="00F2420F" w:rsidRDefault="00634D5F">
      <w:pPr>
        <w:pStyle w:val="ListParagraph"/>
        <w:numPr>
          <w:ilvl w:val="2"/>
          <w:numId w:val="129"/>
        </w:numPr>
        <w:tabs>
          <w:tab w:val="left" w:pos="1769"/>
        </w:tabs>
        <w:spacing w:before="0"/>
        <w:ind w:left="1785" w:right="432" w:hanging="907"/>
        <w:rPr>
          <w:rFonts w:ascii="Arial" w:hAnsi="Arial" w:cs="Arial"/>
          <w:lang w:val="fr-CA"/>
        </w:rPr>
      </w:pPr>
      <w:r w:rsidRPr="00F2420F">
        <w:rPr>
          <w:rFonts w:ascii="Arial" w:hAnsi="Arial" w:cs="Arial"/>
          <w:lang w:val="fr-CA"/>
        </w:rPr>
        <w:t xml:space="preserve">Le </w:t>
      </w:r>
      <w:r w:rsidR="00D91FB7" w:rsidRPr="00F2420F">
        <w:rPr>
          <w:rFonts w:ascii="Arial" w:hAnsi="Arial" w:cs="Arial"/>
          <w:lang w:val="fr-CA"/>
        </w:rPr>
        <w:t>registraire et directeur général</w:t>
      </w:r>
      <w:r w:rsidRPr="00F2420F">
        <w:rPr>
          <w:rFonts w:ascii="Arial" w:hAnsi="Arial" w:cs="Arial"/>
          <w:lang w:val="fr-CA"/>
        </w:rPr>
        <w:t xml:space="preserve"> peut donner une directive en vertu du paragraphe 23(2) du Code avant ou après l</w:t>
      </w:r>
      <w:r w:rsidR="00A419B5" w:rsidRPr="00F2420F">
        <w:rPr>
          <w:rFonts w:ascii="Arial" w:hAnsi="Arial" w:cs="Arial"/>
          <w:lang w:val="fr-CA"/>
        </w:rPr>
        <w:t>’</w:t>
      </w:r>
      <w:r w:rsidRPr="00F2420F">
        <w:rPr>
          <w:rFonts w:ascii="Arial" w:hAnsi="Arial" w:cs="Arial"/>
          <w:lang w:val="fr-CA"/>
        </w:rPr>
        <w:t>inscription initiale du nom d</w:t>
      </w:r>
      <w:r w:rsidR="00A419B5" w:rsidRPr="00F2420F">
        <w:rPr>
          <w:rFonts w:ascii="Arial" w:hAnsi="Arial" w:cs="Arial"/>
          <w:lang w:val="fr-CA"/>
        </w:rPr>
        <w:t>’</w:t>
      </w:r>
      <w:r w:rsidRPr="00F2420F">
        <w:rPr>
          <w:rFonts w:ascii="Arial" w:hAnsi="Arial" w:cs="Arial"/>
          <w:lang w:val="fr-CA"/>
        </w:rPr>
        <w:t>un membre au</w:t>
      </w:r>
      <w:r w:rsidRPr="00F2420F">
        <w:rPr>
          <w:rFonts w:ascii="Arial" w:hAnsi="Arial" w:cs="Arial"/>
          <w:spacing w:val="5"/>
          <w:lang w:val="fr-CA"/>
        </w:rPr>
        <w:t xml:space="preserve"> </w:t>
      </w:r>
      <w:r w:rsidRPr="00F2420F">
        <w:rPr>
          <w:rFonts w:ascii="Arial" w:hAnsi="Arial" w:cs="Arial"/>
          <w:lang w:val="fr-CA"/>
        </w:rPr>
        <w:t>tableau.</w:t>
      </w:r>
      <w:r w:rsidR="00CC2509" w:rsidRPr="00F2420F">
        <w:rPr>
          <w:rFonts w:ascii="Arial" w:hAnsi="Arial" w:cs="Arial"/>
          <w:lang w:val="fr-CA"/>
        </w:rPr>
        <w:br/>
      </w:r>
    </w:p>
    <w:p w14:paraId="5750D272" w14:textId="20F28CFA" w:rsidR="00223643" w:rsidRPr="00F2420F" w:rsidRDefault="00634D5F">
      <w:pPr>
        <w:pStyle w:val="101Blue"/>
        <w:numPr>
          <w:ilvl w:val="1"/>
          <w:numId w:val="129"/>
        </w:numPr>
        <w:spacing w:before="0"/>
        <w:rPr>
          <w:rFonts w:ascii="Arial" w:hAnsi="Arial" w:cs="Arial"/>
          <w:lang w:val="fr-CA"/>
        </w:rPr>
      </w:pPr>
      <w:bookmarkStart w:id="214" w:name="17.02_Communication_de_renseignements_au"/>
      <w:bookmarkStart w:id="215" w:name="_Toc132809415"/>
      <w:bookmarkEnd w:id="214"/>
      <w:r w:rsidRPr="00F2420F">
        <w:rPr>
          <w:rFonts w:ascii="Arial" w:hAnsi="Arial" w:cs="Arial"/>
          <w:lang w:val="fr-CA"/>
        </w:rPr>
        <w:t>Communication de renseignements au</w:t>
      </w:r>
      <w:r w:rsidRPr="00F2420F">
        <w:rPr>
          <w:rFonts w:ascii="Arial" w:hAnsi="Arial" w:cs="Arial"/>
          <w:spacing w:val="2"/>
          <w:lang w:val="fr-CA"/>
        </w:rPr>
        <w:t xml:space="preserve"> </w:t>
      </w:r>
      <w:r w:rsidRPr="00F2420F">
        <w:rPr>
          <w:rFonts w:ascii="Arial" w:hAnsi="Arial" w:cs="Arial"/>
          <w:lang w:val="fr-CA"/>
        </w:rPr>
        <w:t>public</w:t>
      </w:r>
      <w:bookmarkEnd w:id="215"/>
      <w:r w:rsidR="003C7906" w:rsidRPr="00F2420F">
        <w:rPr>
          <w:rFonts w:ascii="Arial" w:hAnsi="Arial" w:cs="Arial"/>
          <w:lang w:val="fr-CA"/>
        </w:rPr>
        <w:br/>
      </w:r>
    </w:p>
    <w:p w14:paraId="52A6470A" w14:textId="5E590053" w:rsidR="00223643" w:rsidRPr="00F2420F" w:rsidRDefault="00634D5F">
      <w:pPr>
        <w:pStyle w:val="ListParagraph"/>
        <w:numPr>
          <w:ilvl w:val="2"/>
          <w:numId w:val="129"/>
        </w:numPr>
        <w:tabs>
          <w:tab w:val="left" w:pos="1768"/>
        </w:tabs>
        <w:spacing w:before="40"/>
        <w:ind w:right="455" w:hanging="900"/>
        <w:rPr>
          <w:rFonts w:ascii="Arial" w:hAnsi="Arial" w:cs="Arial"/>
          <w:lang w:val="fr-CA"/>
        </w:rPr>
      </w:pPr>
      <w:r w:rsidRPr="00F2420F">
        <w:rPr>
          <w:rFonts w:ascii="Arial" w:hAnsi="Arial" w:cs="Arial"/>
          <w:lang w:val="fr-CA"/>
        </w:rPr>
        <w:t xml:space="preserve">Le </w:t>
      </w:r>
      <w:r w:rsidR="00D91FB7" w:rsidRPr="00F2420F">
        <w:rPr>
          <w:rFonts w:ascii="Arial" w:hAnsi="Arial" w:cs="Arial"/>
          <w:lang w:val="fr-CA"/>
        </w:rPr>
        <w:t>registraire et directeur général</w:t>
      </w:r>
      <w:r w:rsidRPr="00F2420F">
        <w:rPr>
          <w:rFonts w:ascii="Arial" w:hAnsi="Arial" w:cs="Arial"/>
          <w:lang w:val="fr-CA"/>
        </w:rPr>
        <w:t xml:space="preserve"> donnera à toute personne, verbalement, par écrit ou sous forme électronique, un renseignement qui figure au tableau et qui est considéré comme étant de nature publique, sauf si l</w:t>
      </w:r>
      <w:r w:rsidR="00A419B5" w:rsidRPr="00F2420F">
        <w:rPr>
          <w:rFonts w:ascii="Arial" w:hAnsi="Arial" w:cs="Arial"/>
          <w:lang w:val="fr-CA"/>
        </w:rPr>
        <w:t>’</w:t>
      </w:r>
      <w:r w:rsidRPr="00F2420F">
        <w:rPr>
          <w:rFonts w:ascii="Arial" w:hAnsi="Arial" w:cs="Arial"/>
          <w:lang w:val="fr-CA"/>
        </w:rPr>
        <w:t xml:space="preserve">information ne </w:t>
      </w:r>
      <w:r w:rsidR="000A0F4B" w:rsidRPr="00F2420F">
        <w:rPr>
          <w:rFonts w:ascii="Arial" w:hAnsi="Arial" w:cs="Arial"/>
          <w:lang w:val="fr-CA"/>
        </w:rPr>
        <w:t xml:space="preserve">sera </w:t>
      </w:r>
      <w:r w:rsidRPr="00F2420F">
        <w:rPr>
          <w:rFonts w:ascii="Arial" w:hAnsi="Arial" w:cs="Arial"/>
          <w:lang w:val="fr-CA"/>
        </w:rPr>
        <w:t xml:space="preserve">pas divulguée en vertu </w:t>
      </w:r>
      <w:r w:rsidR="000A0F4B" w:rsidRPr="00F2420F">
        <w:rPr>
          <w:rFonts w:ascii="Arial" w:hAnsi="Arial" w:cs="Arial"/>
          <w:lang w:val="fr-CA"/>
        </w:rPr>
        <w:t>de l</w:t>
      </w:r>
      <w:r w:rsidR="00A419B5" w:rsidRPr="00F2420F">
        <w:rPr>
          <w:rFonts w:ascii="Arial" w:hAnsi="Arial" w:cs="Arial"/>
          <w:lang w:val="fr-CA"/>
        </w:rPr>
        <w:t>’</w:t>
      </w:r>
      <w:r w:rsidR="000A0F4B" w:rsidRPr="00F2420F">
        <w:rPr>
          <w:rFonts w:ascii="Arial" w:hAnsi="Arial" w:cs="Arial"/>
          <w:lang w:val="fr-CA"/>
        </w:rPr>
        <w:t>article 23 du Code</w:t>
      </w:r>
      <w:r w:rsidRPr="00F2420F">
        <w:rPr>
          <w:rFonts w:ascii="Arial" w:hAnsi="Arial" w:cs="Arial"/>
          <w:lang w:val="fr-CA"/>
        </w:rPr>
        <w:t>.</w:t>
      </w:r>
      <w:r w:rsidR="00AB5625" w:rsidRPr="00F2420F">
        <w:rPr>
          <w:rFonts w:ascii="Arial" w:hAnsi="Arial" w:cs="Arial"/>
          <w:lang w:val="fr-CA"/>
        </w:rPr>
        <w:br/>
      </w:r>
    </w:p>
    <w:p w14:paraId="50002C7D" w14:textId="1417235F" w:rsidR="00223643" w:rsidRPr="00F2420F" w:rsidRDefault="00634D5F">
      <w:pPr>
        <w:pStyle w:val="101Blue"/>
        <w:numPr>
          <w:ilvl w:val="1"/>
          <w:numId w:val="129"/>
        </w:numPr>
        <w:spacing w:before="0"/>
        <w:rPr>
          <w:rFonts w:ascii="Arial" w:hAnsi="Arial" w:cs="Arial"/>
          <w:lang w:val="fr-CA"/>
        </w:rPr>
      </w:pPr>
      <w:bookmarkStart w:id="216" w:name="_Toc132809416"/>
      <w:r w:rsidRPr="00F2420F">
        <w:rPr>
          <w:rFonts w:ascii="Arial" w:hAnsi="Arial" w:cs="Arial"/>
          <w:lang w:val="fr-CA"/>
        </w:rPr>
        <w:t>Frais</w:t>
      </w:r>
      <w:bookmarkEnd w:id="216"/>
      <w:r w:rsidR="003C7906" w:rsidRPr="00F2420F">
        <w:rPr>
          <w:rFonts w:ascii="Arial" w:hAnsi="Arial" w:cs="Arial"/>
          <w:lang w:val="fr-CA"/>
        </w:rPr>
        <w:br/>
      </w:r>
    </w:p>
    <w:p w14:paraId="31B799CB" w14:textId="00D97BC1" w:rsidR="00223643" w:rsidRPr="00F2420F" w:rsidRDefault="00634D5F">
      <w:pPr>
        <w:pStyle w:val="ListParagraph"/>
        <w:numPr>
          <w:ilvl w:val="2"/>
          <w:numId w:val="129"/>
        </w:numPr>
        <w:tabs>
          <w:tab w:val="left" w:pos="1768"/>
        </w:tabs>
        <w:spacing w:before="40"/>
        <w:ind w:left="1767"/>
        <w:rPr>
          <w:rFonts w:ascii="Arial" w:hAnsi="Arial" w:cs="Arial"/>
          <w:lang w:val="fr-CA"/>
        </w:rPr>
      </w:pPr>
      <w:r w:rsidRPr="00F2420F">
        <w:rPr>
          <w:rFonts w:ascii="Arial" w:hAnsi="Arial" w:cs="Arial"/>
          <w:lang w:val="fr-CA"/>
        </w:rPr>
        <w:t xml:space="preserve">Le </w:t>
      </w:r>
      <w:r w:rsidR="00D91FB7" w:rsidRPr="00F2420F">
        <w:rPr>
          <w:rFonts w:ascii="Arial" w:hAnsi="Arial" w:cs="Arial"/>
          <w:lang w:val="fr-CA"/>
        </w:rPr>
        <w:t>registraire et directeur général</w:t>
      </w:r>
      <w:r w:rsidRPr="00F2420F">
        <w:rPr>
          <w:rFonts w:ascii="Arial" w:hAnsi="Arial" w:cs="Arial"/>
          <w:lang w:val="fr-CA"/>
        </w:rPr>
        <w:t xml:space="preserve"> peut établir des frais pour la prestation de tels renseignements et les</w:t>
      </w:r>
      <w:r w:rsidRPr="00F2420F">
        <w:rPr>
          <w:rFonts w:ascii="Arial" w:hAnsi="Arial" w:cs="Arial"/>
          <w:spacing w:val="45"/>
          <w:lang w:val="fr-CA"/>
        </w:rPr>
        <w:t xml:space="preserve"> </w:t>
      </w:r>
      <w:r w:rsidRPr="00F2420F">
        <w:rPr>
          <w:rFonts w:ascii="Arial" w:hAnsi="Arial" w:cs="Arial"/>
          <w:spacing w:val="-3"/>
          <w:lang w:val="fr-CA"/>
        </w:rPr>
        <w:t>exiger.</w:t>
      </w:r>
    </w:p>
    <w:p w14:paraId="3263E91D" w14:textId="77777777" w:rsidR="00223643" w:rsidRPr="00F2420F" w:rsidRDefault="00223643" w:rsidP="003264DE">
      <w:pPr>
        <w:rPr>
          <w:lang w:val="fr-CA"/>
        </w:rPr>
      </w:pPr>
    </w:p>
    <w:p w14:paraId="67F8C90A" w14:textId="56B4B11A" w:rsidR="00223643" w:rsidRPr="00F2420F" w:rsidRDefault="00634D5F" w:rsidP="00990387">
      <w:pPr>
        <w:pStyle w:val="101Blue"/>
        <w:keepNext/>
        <w:numPr>
          <w:ilvl w:val="1"/>
          <w:numId w:val="129"/>
        </w:numPr>
        <w:ind w:left="878"/>
        <w:rPr>
          <w:rFonts w:ascii="Arial" w:hAnsi="Arial" w:cs="Arial"/>
          <w:lang w:val="fr-CA"/>
        </w:rPr>
      </w:pPr>
      <w:bookmarkStart w:id="217" w:name="_Toc132809417"/>
      <w:r w:rsidRPr="00F2420F">
        <w:rPr>
          <w:rFonts w:ascii="Arial" w:hAnsi="Arial" w:cs="Arial"/>
          <w:lang w:val="fr-CA"/>
        </w:rPr>
        <w:t>Non-divulgation</w:t>
      </w:r>
      <w:bookmarkEnd w:id="217"/>
      <w:r w:rsidR="003C7906" w:rsidRPr="00F2420F">
        <w:rPr>
          <w:rFonts w:ascii="Arial" w:hAnsi="Arial" w:cs="Arial"/>
          <w:lang w:val="fr-CA"/>
        </w:rPr>
        <w:br/>
      </w:r>
    </w:p>
    <w:p w14:paraId="4E456BE2" w14:textId="4C95840D" w:rsidR="00223643" w:rsidRPr="00F2420F" w:rsidRDefault="00760544">
      <w:pPr>
        <w:pStyle w:val="ListParagraph"/>
        <w:numPr>
          <w:ilvl w:val="2"/>
          <w:numId w:val="129"/>
        </w:numPr>
        <w:tabs>
          <w:tab w:val="left" w:pos="1778"/>
        </w:tabs>
        <w:spacing w:before="0"/>
        <w:ind w:left="1781" w:right="164" w:hanging="902"/>
        <w:rPr>
          <w:rFonts w:ascii="Arial" w:hAnsi="Arial" w:cs="Arial"/>
          <w:lang w:val="fr-CA"/>
        </w:rPr>
      </w:pPr>
      <w:r w:rsidRPr="00F2420F">
        <w:rPr>
          <w:rFonts w:ascii="Arial" w:hAnsi="Arial" w:cs="Arial"/>
          <w:lang w:val="fr-CA"/>
        </w:rPr>
        <w:t xml:space="preserve">Le </w:t>
      </w:r>
      <w:r w:rsidR="00D91FB7" w:rsidRPr="00F2420F">
        <w:rPr>
          <w:rFonts w:ascii="Arial" w:hAnsi="Arial" w:cs="Arial"/>
          <w:lang w:val="fr-CA"/>
        </w:rPr>
        <w:t>registraire et directeur général</w:t>
      </w:r>
      <w:r w:rsidRPr="00F2420F">
        <w:rPr>
          <w:rFonts w:ascii="Arial" w:hAnsi="Arial" w:cs="Arial"/>
          <w:lang w:val="fr-CA"/>
        </w:rPr>
        <w:t xml:space="preserve"> peut refuser de divulguer en vertu du paragraphe 23(7) du Code des renseignements qui sont de nature publique en vertu des présents règlements administratifs s</w:t>
      </w:r>
      <w:r w:rsidR="00A419B5" w:rsidRPr="00F2420F">
        <w:rPr>
          <w:rFonts w:ascii="Arial" w:hAnsi="Arial" w:cs="Arial"/>
          <w:lang w:val="fr-CA"/>
        </w:rPr>
        <w:t>’</w:t>
      </w:r>
      <w:r w:rsidRPr="00F2420F">
        <w:rPr>
          <w:rFonts w:ascii="Arial" w:hAnsi="Arial" w:cs="Arial"/>
          <w:lang w:val="fr-CA"/>
        </w:rPr>
        <w:t>il a des motifs raisonnables de croire que la divulgation de tels renseignements peut compromettre la sécurité d</w:t>
      </w:r>
      <w:r w:rsidR="00A419B5" w:rsidRPr="00F2420F">
        <w:rPr>
          <w:rFonts w:ascii="Arial" w:hAnsi="Arial" w:cs="Arial"/>
          <w:lang w:val="fr-CA"/>
        </w:rPr>
        <w:t>’</w:t>
      </w:r>
      <w:r w:rsidRPr="00F2420F">
        <w:rPr>
          <w:rFonts w:ascii="Arial" w:hAnsi="Arial" w:cs="Arial"/>
          <w:lang w:val="fr-CA"/>
        </w:rPr>
        <w:t>une personne ou ces renseignements font l</w:t>
      </w:r>
      <w:r w:rsidR="00A419B5" w:rsidRPr="00F2420F">
        <w:rPr>
          <w:rFonts w:ascii="Arial" w:hAnsi="Arial" w:cs="Arial"/>
          <w:lang w:val="fr-CA"/>
        </w:rPr>
        <w:t>’</w:t>
      </w:r>
      <w:r w:rsidRPr="00F2420F">
        <w:rPr>
          <w:rFonts w:ascii="Arial" w:hAnsi="Arial" w:cs="Arial"/>
          <w:lang w:val="fr-CA"/>
        </w:rPr>
        <w:t>objet d</w:t>
      </w:r>
      <w:r w:rsidR="00A419B5" w:rsidRPr="00F2420F">
        <w:rPr>
          <w:rFonts w:ascii="Arial" w:hAnsi="Arial" w:cs="Arial"/>
          <w:lang w:val="fr-CA"/>
        </w:rPr>
        <w:t>’</w:t>
      </w:r>
      <w:r w:rsidRPr="00F2420F">
        <w:rPr>
          <w:rFonts w:ascii="Arial" w:hAnsi="Arial" w:cs="Arial"/>
          <w:lang w:val="fr-CA"/>
        </w:rPr>
        <w:t>une ordonnance de non-publication ou, si d</w:t>
      </w:r>
      <w:r w:rsidR="00A419B5" w:rsidRPr="00F2420F">
        <w:rPr>
          <w:rFonts w:ascii="Arial" w:hAnsi="Arial" w:cs="Arial"/>
          <w:lang w:val="fr-CA"/>
        </w:rPr>
        <w:t>’</w:t>
      </w:r>
      <w:r w:rsidRPr="00F2420F">
        <w:rPr>
          <w:rFonts w:ascii="Arial" w:hAnsi="Arial" w:cs="Arial"/>
          <w:lang w:val="fr-CA"/>
        </w:rPr>
        <w:t xml:space="preserve">après le </w:t>
      </w:r>
      <w:r w:rsidR="00D91FB7" w:rsidRPr="00F2420F">
        <w:rPr>
          <w:rFonts w:ascii="Arial" w:hAnsi="Arial" w:cs="Arial"/>
          <w:lang w:val="fr-CA"/>
        </w:rPr>
        <w:t>registraire et directeur général</w:t>
      </w:r>
      <w:r w:rsidRPr="00F2420F">
        <w:rPr>
          <w:rFonts w:ascii="Arial" w:hAnsi="Arial" w:cs="Arial"/>
          <w:lang w:val="fr-CA"/>
        </w:rPr>
        <w:t>, ces renseignements sont désuets et n</w:t>
      </w:r>
      <w:r w:rsidR="00A419B5" w:rsidRPr="00F2420F">
        <w:rPr>
          <w:rFonts w:ascii="Arial" w:hAnsi="Arial" w:cs="Arial"/>
          <w:lang w:val="fr-CA"/>
        </w:rPr>
        <w:t>’</w:t>
      </w:r>
      <w:r w:rsidRPr="00F2420F">
        <w:rPr>
          <w:rFonts w:ascii="Arial" w:hAnsi="Arial" w:cs="Arial"/>
          <w:lang w:val="fr-CA"/>
        </w:rPr>
        <w:t>affectent plus l</w:t>
      </w:r>
      <w:r w:rsidR="00A419B5" w:rsidRPr="00F2420F">
        <w:rPr>
          <w:rFonts w:ascii="Arial" w:hAnsi="Arial" w:cs="Arial"/>
          <w:lang w:val="fr-CA"/>
        </w:rPr>
        <w:t>’</w:t>
      </w:r>
      <w:r w:rsidRPr="00F2420F">
        <w:rPr>
          <w:rFonts w:ascii="Arial" w:hAnsi="Arial" w:cs="Arial"/>
          <w:lang w:val="fr-CA"/>
        </w:rPr>
        <w:t>aptitude du membre à exercer sa profession.</w:t>
      </w:r>
      <w:r w:rsidR="00373800" w:rsidRPr="00F2420F">
        <w:rPr>
          <w:rFonts w:ascii="Arial" w:hAnsi="Arial" w:cs="Arial"/>
          <w:lang w:val="fr-CA"/>
        </w:rPr>
        <w:br/>
      </w:r>
      <w:r w:rsidR="00922211" w:rsidRPr="00F2420F">
        <w:rPr>
          <w:rFonts w:ascii="Arial" w:hAnsi="Arial" w:cs="Arial"/>
          <w:lang w:val="fr-CA"/>
        </w:rPr>
        <w:br/>
      </w:r>
    </w:p>
    <w:p w14:paraId="53B6EF26" w14:textId="3EB4A787" w:rsidR="00223643" w:rsidRPr="00F2420F" w:rsidRDefault="00634D5F" w:rsidP="006E0BDC">
      <w:pPr>
        <w:pStyle w:val="Heading1"/>
        <w:rPr>
          <w:w w:val="105"/>
        </w:rPr>
      </w:pPr>
      <w:bookmarkStart w:id="218" w:name="_Partie_18_:"/>
      <w:bookmarkStart w:id="219" w:name="_Toc132809418"/>
      <w:bookmarkEnd w:id="218"/>
      <w:r w:rsidRPr="00F2420F">
        <w:rPr>
          <w:w w:val="105"/>
        </w:rPr>
        <w:t>Partie 18 : Droits et autres frais</w:t>
      </w:r>
      <w:bookmarkEnd w:id="219"/>
    </w:p>
    <w:p w14:paraId="6E000A1E" w14:textId="77777777" w:rsidR="006B7032" w:rsidRPr="00F2420F" w:rsidRDefault="006B7032" w:rsidP="006B7032">
      <w:pPr>
        <w:pStyle w:val="BodyText"/>
        <w:rPr>
          <w:lang w:val="fr-CA"/>
        </w:rPr>
      </w:pPr>
    </w:p>
    <w:p w14:paraId="7AF55CA2" w14:textId="77777777" w:rsidR="006B7032" w:rsidRPr="00F2420F" w:rsidRDefault="006B7032" w:rsidP="006B7032">
      <w:pPr>
        <w:pStyle w:val="BodyText"/>
        <w:rPr>
          <w:b/>
          <w:bCs/>
          <w:color w:val="0072BC"/>
          <w:lang w:val="fr-CA"/>
        </w:rPr>
      </w:pPr>
      <w:r w:rsidRPr="00F2420F">
        <w:rPr>
          <w:b/>
          <w:bCs/>
          <w:color w:val="0072BC"/>
          <w:lang w:val="fr-CA"/>
        </w:rPr>
        <w:t>18.01</w:t>
      </w:r>
      <w:r w:rsidRPr="00F2420F">
        <w:rPr>
          <w:b/>
          <w:bCs/>
          <w:color w:val="0072BC"/>
          <w:lang w:val="fr-CA"/>
        </w:rPr>
        <w:tab/>
        <w:t xml:space="preserve">Barème des droits et autres frais </w:t>
      </w:r>
    </w:p>
    <w:p w14:paraId="31EFA139" w14:textId="7737AF0B" w:rsidR="006B7032" w:rsidRPr="00F2420F" w:rsidRDefault="006B7032" w:rsidP="003264DE">
      <w:pPr>
        <w:pStyle w:val="BodyText"/>
        <w:ind w:left="720"/>
        <w:rPr>
          <w:lang w:val="fr-CA"/>
        </w:rPr>
      </w:pPr>
      <w:r w:rsidRPr="00F2420F">
        <w:rPr>
          <w:lang w:val="fr-CA"/>
        </w:rPr>
        <w:t xml:space="preserve">L’Ordre maintiendra une liste des droits et autres frais qui </w:t>
      </w:r>
      <w:proofErr w:type="gramStart"/>
      <w:r w:rsidRPr="00F2420F">
        <w:rPr>
          <w:lang w:val="fr-CA"/>
        </w:rPr>
        <w:t>sera</w:t>
      </w:r>
      <w:proofErr w:type="gramEnd"/>
      <w:r w:rsidRPr="00F2420F">
        <w:rPr>
          <w:lang w:val="fr-CA"/>
        </w:rPr>
        <w:t xml:space="preserve"> annexée aux présents règlements administratifs. Il s’agit des droits et autres frais qui peuvent être imposés ou chargés par l’Ordre, tel que modifié de temps à autre. Lorsque certains droits ou autres frais ne sont pas précisés dans le barème, un membre, une société professionnelle de la santé ou une autre personne paiera à l’Ordre les droits ou autres frais établis par le registraire et directeur général </w:t>
      </w:r>
      <w:r w:rsidRPr="00F2420F">
        <w:rPr>
          <w:lang w:val="fr-CA"/>
        </w:rPr>
        <w:lastRenderedPageBreak/>
        <w:t>pour toute chose que le registraire et directeur général doit ou est autorisé à faire.</w:t>
      </w:r>
    </w:p>
    <w:p w14:paraId="5108D09D" w14:textId="77777777" w:rsidR="006B7032" w:rsidRPr="00F2420F" w:rsidRDefault="006B7032" w:rsidP="006B7032">
      <w:pPr>
        <w:pStyle w:val="BodyText"/>
        <w:rPr>
          <w:lang w:val="fr-CA"/>
        </w:rPr>
      </w:pPr>
    </w:p>
    <w:p w14:paraId="5A37E6C2" w14:textId="77777777" w:rsidR="006B7032" w:rsidRPr="003264DE" w:rsidRDefault="006B7032" w:rsidP="006B7032">
      <w:pPr>
        <w:pStyle w:val="BodyText"/>
        <w:ind w:left="720"/>
        <w:rPr>
          <w:color w:val="auto"/>
          <w:lang w:val="fr-CA"/>
        </w:rPr>
      </w:pPr>
      <w:r w:rsidRPr="003264DE">
        <w:rPr>
          <w:b/>
          <w:bCs/>
          <w:color w:val="auto"/>
          <w:lang w:val="fr-CA"/>
        </w:rPr>
        <w:t>18.01.1</w:t>
      </w:r>
      <w:r w:rsidRPr="003264DE">
        <w:rPr>
          <w:color w:val="auto"/>
          <w:lang w:val="fr-CA"/>
        </w:rPr>
        <w:t xml:space="preserve"> L’Ordre avisera par écrit un membre de tous droits ou autres frais qui sont dus. L’obligation du membre de payer des droits ou autres frais demeure, même s’il n’a pas reçu l’avis en raison de coordonnées incorrectes ou périmées.</w:t>
      </w:r>
    </w:p>
    <w:p w14:paraId="2D9C8482" w14:textId="77777777" w:rsidR="006B7032" w:rsidRPr="00F2420F" w:rsidRDefault="006B7032" w:rsidP="006B7032">
      <w:pPr>
        <w:pStyle w:val="BodyText"/>
        <w:rPr>
          <w:lang w:val="fr-CA"/>
        </w:rPr>
      </w:pPr>
    </w:p>
    <w:p w14:paraId="68943582" w14:textId="77777777" w:rsidR="006B7032" w:rsidRPr="00F2420F" w:rsidRDefault="006B7032" w:rsidP="006B7032">
      <w:pPr>
        <w:pStyle w:val="BodyText"/>
        <w:rPr>
          <w:b/>
          <w:bCs/>
          <w:color w:val="0072BC"/>
          <w:lang w:val="fr-CA"/>
        </w:rPr>
      </w:pPr>
      <w:r w:rsidRPr="00F2420F">
        <w:rPr>
          <w:b/>
          <w:bCs/>
          <w:color w:val="0072BC"/>
          <w:lang w:val="fr-CA"/>
        </w:rPr>
        <w:t>18.02</w:t>
      </w:r>
      <w:r w:rsidRPr="00F2420F">
        <w:rPr>
          <w:b/>
          <w:bCs/>
          <w:color w:val="0072BC"/>
          <w:lang w:val="fr-CA"/>
        </w:rPr>
        <w:tab/>
        <w:t>Année d’inscription</w:t>
      </w:r>
    </w:p>
    <w:p w14:paraId="18D5A49B" w14:textId="77777777" w:rsidR="006B7032" w:rsidRPr="00F2420F" w:rsidRDefault="006B7032" w:rsidP="003264DE">
      <w:pPr>
        <w:pStyle w:val="BodyText"/>
        <w:ind w:left="720"/>
        <w:rPr>
          <w:lang w:val="fr-CA"/>
        </w:rPr>
      </w:pPr>
      <w:r w:rsidRPr="00F2420F">
        <w:rPr>
          <w:lang w:val="fr-CA"/>
        </w:rPr>
        <w:t>L’année d’inscription des membres s’étend du 1</w:t>
      </w:r>
      <w:r w:rsidRPr="00F2420F">
        <w:rPr>
          <w:vertAlign w:val="superscript"/>
          <w:lang w:val="fr-CA"/>
        </w:rPr>
        <w:t>er</w:t>
      </w:r>
      <w:r w:rsidRPr="00F2420F">
        <w:rPr>
          <w:lang w:val="fr-CA"/>
        </w:rPr>
        <w:t xml:space="preserve"> juin au 31 mai de l’année suivante.</w:t>
      </w:r>
    </w:p>
    <w:p w14:paraId="571882C2" w14:textId="77777777" w:rsidR="006B7032" w:rsidRPr="00F2420F" w:rsidRDefault="006B7032" w:rsidP="006B7032">
      <w:pPr>
        <w:pStyle w:val="BodyText"/>
        <w:rPr>
          <w:lang w:val="fr-CA"/>
        </w:rPr>
      </w:pPr>
    </w:p>
    <w:p w14:paraId="625D2C02" w14:textId="77777777" w:rsidR="006B7032" w:rsidRPr="00F2420F" w:rsidRDefault="006B7032" w:rsidP="006B7032">
      <w:pPr>
        <w:pStyle w:val="BodyText"/>
        <w:rPr>
          <w:b/>
          <w:bCs/>
          <w:color w:val="0072BC"/>
          <w:lang w:val="fr-CA"/>
        </w:rPr>
      </w:pPr>
      <w:r w:rsidRPr="00F2420F">
        <w:rPr>
          <w:b/>
          <w:bCs/>
          <w:color w:val="0072BC"/>
          <w:lang w:val="fr-CA"/>
        </w:rPr>
        <w:t>18.03</w:t>
      </w:r>
      <w:r w:rsidRPr="00F2420F">
        <w:rPr>
          <w:b/>
          <w:bCs/>
          <w:color w:val="0072BC"/>
          <w:lang w:val="fr-CA"/>
        </w:rPr>
        <w:tab/>
        <w:t>Droits de demande</w:t>
      </w:r>
    </w:p>
    <w:p w14:paraId="2B6E3945" w14:textId="77777777" w:rsidR="006B7032" w:rsidRPr="00F2420F" w:rsidRDefault="006B7032" w:rsidP="003264DE">
      <w:pPr>
        <w:pStyle w:val="BodyText"/>
        <w:ind w:left="720"/>
        <w:rPr>
          <w:lang w:val="fr-CA"/>
        </w:rPr>
      </w:pPr>
      <w:r w:rsidRPr="00F2420F">
        <w:rPr>
          <w:lang w:val="fr-CA"/>
        </w:rPr>
        <w:t>Chaque personne postulant un certificat d’inscription de toute catégorie devra payer des droits de demande, tel qu’indiqué dans le barème des droits et autres frais, au moment où une demande dûment remplie est soumise au registraire et directeur général.</w:t>
      </w:r>
    </w:p>
    <w:p w14:paraId="3E97DF2A" w14:textId="77777777" w:rsidR="006B7032" w:rsidRPr="00F2420F" w:rsidRDefault="006B7032" w:rsidP="006B7032">
      <w:pPr>
        <w:pStyle w:val="BodyText"/>
        <w:rPr>
          <w:lang w:val="fr-CA"/>
        </w:rPr>
      </w:pPr>
    </w:p>
    <w:p w14:paraId="63591297" w14:textId="77777777" w:rsidR="006B7032" w:rsidRPr="00F2420F" w:rsidRDefault="006B7032" w:rsidP="006B7032">
      <w:pPr>
        <w:pStyle w:val="BodyText"/>
        <w:rPr>
          <w:b/>
          <w:bCs/>
          <w:color w:val="0072BC"/>
          <w:lang w:val="fr-CA"/>
        </w:rPr>
      </w:pPr>
      <w:r w:rsidRPr="00F2420F">
        <w:rPr>
          <w:b/>
          <w:bCs/>
          <w:color w:val="0072BC"/>
          <w:lang w:val="fr-CA"/>
        </w:rPr>
        <w:t>18.04</w:t>
      </w:r>
      <w:r w:rsidRPr="00F2420F">
        <w:rPr>
          <w:b/>
          <w:bCs/>
          <w:color w:val="0072BC"/>
          <w:lang w:val="fr-CA"/>
        </w:rPr>
        <w:tab/>
        <w:t>Droits d’inscription</w:t>
      </w:r>
    </w:p>
    <w:p w14:paraId="6B2B1DDE" w14:textId="77777777" w:rsidR="006B7032" w:rsidRPr="00F2420F" w:rsidRDefault="006B7032" w:rsidP="003264DE">
      <w:pPr>
        <w:pStyle w:val="BodyText"/>
        <w:ind w:left="720"/>
        <w:rPr>
          <w:lang w:val="fr-CA"/>
        </w:rPr>
      </w:pPr>
      <w:r w:rsidRPr="00F2420F">
        <w:rPr>
          <w:lang w:val="fr-CA"/>
        </w:rPr>
        <w:t>Le montant des droits d’inscription est équivalent à celui des droits de renouvellement annuels. Une fois qu’un postulant a été avisé par l’Ordre que sa demande d’un certificat d’inscription a été approuvée, les droits d’inscription initiale pour un certificat d’exercice général, provisoire ou d’urgence sont exigibles et calculés de façon proportionnelle par période de trois (3) mois, tel qu’indiqué dans le barème des droits et autres frais.</w:t>
      </w:r>
    </w:p>
    <w:p w14:paraId="7025C6E1" w14:textId="77777777" w:rsidR="006B7032" w:rsidRPr="00F2420F" w:rsidRDefault="006B7032" w:rsidP="006B7032">
      <w:pPr>
        <w:pStyle w:val="BodyText"/>
        <w:rPr>
          <w:lang w:val="fr-CA"/>
        </w:rPr>
      </w:pPr>
    </w:p>
    <w:p w14:paraId="744BA20B" w14:textId="77777777" w:rsidR="006B7032" w:rsidRPr="00F2420F" w:rsidRDefault="006B7032" w:rsidP="006B7032">
      <w:pPr>
        <w:pStyle w:val="BodyText"/>
        <w:rPr>
          <w:b/>
          <w:bCs/>
          <w:color w:val="0072BC"/>
          <w:lang w:val="fr-CA"/>
        </w:rPr>
      </w:pPr>
      <w:r w:rsidRPr="00F2420F">
        <w:rPr>
          <w:b/>
          <w:bCs/>
          <w:color w:val="0072BC"/>
          <w:lang w:val="fr-CA"/>
        </w:rPr>
        <w:t>18.05</w:t>
      </w:r>
      <w:r w:rsidRPr="00F2420F">
        <w:rPr>
          <w:b/>
          <w:bCs/>
          <w:color w:val="0072BC"/>
          <w:lang w:val="fr-CA"/>
        </w:rPr>
        <w:tab/>
        <w:t>Droits de renouvellement</w:t>
      </w:r>
    </w:p>
    <w:p w14:paraId="14946707" w14:textId="77777777" w:rsidR="006B7032" w:rsidRPr="00F2420F" w:rsidRDefault="006B7032" w:rsidP="003264DE">
      <w:pPr>
        <w:pStyle w:val="BodyText"/>
        <w:ind w:left="720"/>
        <w:rPr>
          <w:lang w:val="fr-CA"/>
        </w:rPr>
      </w:pPr>
      <w:r w:rsidRPr="00F2420F">
        <w:rPr>
          <w:lang w:val="fr-CA"/>
        </w:rPr>
        <w:t>Chaque membre devra payer des droits de renouvellement annuels pour chaque certificat d’inscription au plus tard le 31 mai de chaque année, tel qu’indiqué dans le barème des droits et autres frais. Au moins 60 jours avant que les droits de renouvellement soient dus, le registraire et directeur général enverra à chaque membre un avis stipulant que les droits de renouvellement sont dus et une demande de renseignements requis en vertu des règlements et des règlements administratifs de l’Ordre. L’obligation de payer les droits de renouvellement demeure, même si le registraire et directeur général n’envoie pas cet avis ou si le membre ne reçoit pas cet avis.</w:t>
      </w:r>
    </w:p>
    <w:p w14:paraId="1C4121BB" w14:textId="77777777" w:rsidR="006B7032" w:rsidRPr="00F2420F" w:rsidRDefault="006B7032" w:rsidP="006B7032">
      <w:pPr>
        <w:pStyle w:val="BodyText"/>
        <w:rPr>
          <w:lang w:val="fr-CA"/>
        </w:rPr>
      </w:pPr>
    </w:p>
    <w:p w14:paraId="09B7C087" w14:textId="77777777" w:rsidR="006B7032" w:rsidRPr="00F2420F" w:rsidRDefault="006B7032" w:rsidP="006B7032">
      <w:pPr>
        <w:pStyle w:val="BodyText"/>
        <w:rPr>
          <w:b/>
          <w:bCs/>
          <w:color w:val="0072BC"/>
          <w:lang w:val="fr-CA"/>
        </w:rPr>
      </w:pPr>
      <w:r w:rsidRPr="00F2420F">
        <w:rPr>
          <w:b/>
          <w:bCs/>
          <w:color w:val="0072BC"/>
          <w:lang w:val="fr-CA"/>
        </w:rPr>
        <w:t>18.06</w:t>
      </w:r>
      <w:r w:rsidRPr="00F2420F">
        <w:rPr>
          <w:b/>
          <w:bCs/>
          <w:color w:val="0072BC"/>
          <w:lang w:val="fr-CA"/>
        </w:rPr>
        <w:tab/>
        <w:t>Dispense des droits et autres frais</w:t>
      </w:r>
    </w:p>
    <w:p w14:paraId="6961BA5B" w14:textId="77777777" w:rsidR="006B7032" w:rsidRPr="00F2420F" w:rsidRDefault="006B7032" w:rsidP="003264DE">
      <w:pPr>
        <w:pStyle w:val="BodyText"/>
        <w:ind w:left="720"/>
        <w:rPr>
          <w:lang w:val="fr-CA"/>
        </w:rPr>
      </w:pPr>
      <w:r w:rsidRPr="00F2420F">
        <w:rPr>
          <w:lang w:val="fr-CA"/>
        </w:rPr>
        <w:t>Le registraire et directeur général peut accorder une dispense totale ou partielle de droits, de frais ou d’un autre montant dans des circonstances exceptionnelles. Le registraire et directeur général devra documenter les raisons de cette dispense.</w:t>
      </w:r>
    </w:p>
    <w:p w14:paraId="6537218E" w14:textId="77777777" w:rsidR="006B7032" w:rsidRPr="00F2420F" w:rsidRDefault="006B7032" w:rsidP="006B7032">
      <w:pPr>
        <w:pStyle w:val="BodyText"/>
        <w:rPr>
          <w:lang w:val="fr-CA"/>
        </w:rPr>
      </w:pPr>
    </w:p>
    <w:p w14:paraId="0F0F1F07" w14:textId="77777777" w:rsidR="006B7032" w:rsidRPr="00F2420F" w:rsidRDefault="006B7032" w:rsidP="006B7032">
      <w:pPr>
        <w:pStyle w:val="BodyText"/>
        <w:rPr>
          <w:b/>
          <w:bCs/>
          <w:color w:val="0072BC"/>
          <w:lang w:val="fr-CA"/>
        </w:rPr>
      </w:pPr>
      <w:r w:rsidRPr="00F2420F">
        <w:rPr>
          <w:b/>
          <w:bCs/>
          <w:color w:val="0072BC"/>
          <w:lang w:val="fr-CA"/>
        </w:rPr>
        <w:t>18.07</w:t>
      </w:r>
      <w:r w:rsidRPr="00F2420F">
        <w:rPr>
          <w:b/>
          <w:bCs/>
          <w:color w:val="0072BC"/>
          <w:lang w:val="fr-CA"/>
        </w:rPr>
        <w:tab/>
        <w:t>Montants impayés</w:t>
      </w:r>
    </w:p>
    <w:p w14:paraId="52260C3C" w14:textId="77777777" w:rsidR="006B7032" w:rsidRPr="00F2420F" w:rsidRDefault="006B7032" w:rsidP="003264DE">
      <w:pPr>
        <w:pStyle w:val="BodyText"/>
        <w:ind w:left="720"/>
        <w:rPr>
          <w:lang w:val="fr-CA"/>
        </w:rPr>
      </w:pPr>
      <w:r w:rsidRPr="00F2420F">
        <w:rPr>
          <w:lang w:val="fr-CA"/>
        </w:rPr>
        <w:t>Tout montant impayé qui est dû à l’Ordre relativement à toute décision rendue par un comité de l’Ordre, et tous autres droits et frais exigibles en vertu des présents règlements administratifs, seront ajoutés et inclus dans les droits de renouvellement annuels du membre indiqués dans le barème des droits et autres frais.</w:t>
      </w:r>
    </w:p>
    <w:p w14:paraId="18B03895" w14:textId="77777777" w:rsidR="006B7032" w:rsidRPr="00F2420F" w:rsidRDefault="006B7032" w:rsidP="006B7032">
      <w:pPr>
        <w:pStyle w:val="BodyText"/>
        <w:rPr>
          <w:lang w:val="fr-CA"/>
        </w:rPr>
      </w:pPr>
    </w:p>
    <w:p w14:paraId="3B777D5A" w14:textId="77777777" w:rsidR="006B7032" w:rsidRPr="00F2420F" w:rsidRDefault="006B7032" w:rsidP="006B7032">
      <w:pPr>
        <w:pStyle w:val="BodyText"/>
        <w:rPr>
          <w:b/>
          <w:bCs/>
          <w:color w:val="0072BC"/>
          <w:lang w:val="fr-CA"/>
        </w:rPr>
      </w:pPr>
      <w:r w:rsidRPr="00F2420F">
        <w:rPr>
          <w:b/>
          <w:bCs/>
          <w:color w:val="0072BC"/>
          <w:lang w:val="fr-CA"/>
        </w:rPr>
        <w:t>18.08</w:t>
      </w:r>
      <w:r w:rsidRPr="00F2420F">
        <w:rPr>
          <w:b/>
          <w:bCs/>
          <w:color w:val="0072BC"/>
          <w:lang w:val="fr-CA"/>
        </w:rPr>
        <w:tab/>
        <w:t>Rajustement des droits et autres frais</w:t>
      </w:r>
    </w:p>
    <w:p w14:paraId="7210BBA3" w14:textId="77777777" w:rsidR="006B7032" w:rsidRPr="00F2420F" w:rsidRDefault="006B7032" w:rsidP="003264DE">
      <w:pPr>
        <w:pStyle w:val="BodyText"/>
        <w:ind w:left="720"/>
        <w:rPr>
          <w:lang w:val="fr-CA"/>
        </w:rPr>
      </w:pPr>
      <w:r w:rsidRPr="00F2420F">
        <w:rPr>
          <w:lang w:val="fr-CA"/>
        </w:rPr>
        <w:t>À partir du 1</w:t>
      </w:r>
      <w:r w:rsidRPr="00F2420F">
        <w:rPr>
          <w:vertAlign w:val="superscript"/>
          <w:lang w:val="fr-CA"/>
        </w:rPr>
        <w:t>er</w:t>
      </w:r>
      <w:r w:rsidRPr="00F2420F">
        <w:rPr>
          <w:lang w:val="fr-CA"/>
        </w:rPr>
        <w:t xml:space="preserve"> juin 2024 et durant les cinq (5) années suivantes, le conseil d’administration examinera annuellement les droits de renouvellement et, lorsqu’il le juge approprié, pourra accroître ces droits d’au plus 2 % chaque année, taxes en sus, arrondis au dollar près. </w:t>
      </w:r>
    </w:p>
    <w:p w14:paraId="5B8E969D" w14:textId="77777777" w:rsidR="00223643" w:rsidRDefault="00223643" w:rsidP="006E0BDC">
      <w:pPr>
        <w:pStyle w:val="BodyText"/>
        <w:rPr>
          <w:lang w:val="fr-CA"/>
        </w:rPr>
      </w:pPr>
    </w:p>
    <w:p w14:paraId="46245B6D" w14:textId="77777777" w:rsidR="003264DE" w:rsidRDefault="003264DE" w:rsidP="006E0BDC">
      <w:pPr>
        <w:pStyle w:val="BodyText"/>
        <w:rPr>
          <w:lang w:val="fr-CA"/>
        </w:rPr>
      </w:pPr>
    </w:p>
    <w:p w14:paraId="6E211CC3" w14:textId="77777777" w:rsidR="003264DE" w:rsidRDefault="003264DE" w:rsidP="006E0BDC">
      <w:pPr>
        <w:pStyle w:val="BodyText"/>
        <w:rPr>
          <w:lang w:val="fr-CA"/>
        </w:rPr>
      </w:pPr>
    </w:p>
    <w:p w14:paraId="07594B7F" w14:textId="77777777" w:rsidR="003264DE" w:rsidRPr="00F2420F" w:rsidRDefault="003264DE" w:rsidP="006E0BDC">
      <w:pPr>
        <w:pStyle w:val="BodyText"/>
        <w:rPr>
          <w:lang w:val="fr-CA"/>
        </w:rPr>
      </w:pPr>
    </w:p>
    <w:p w14:paraId="0834F44F" w14:textId="02BB7F37" w:rsidR="00223643" w:rsidRPr="00F2420F" w:rsidRDefault="00634D5F" w:rsidP="006E0BDC">
      <w:pPr>
        <w:pStyle w:val="Heading1"/>
      </w:pPr>
      <w:bookmarkStart w:id="220" w:name="_Partie_19_:"/>
      <w:bookmarkStart w:id="221" w:name="_Toc125962138"/>
      <w:bookmarkStart w:id="222" w:name="_Toc132809429"/>
      <w:bookmarkEnd w:id="220"/>
      <w:r w:rsidRPr="00F2420F">
        <w:rPr>
          <w:w w:val="105"/>
        </w:rPr>
        <w:lastRenderedPageBreak/>
        <w:t>Partie 19 : Assurance responsabilité</w:t>
      </w:r>
      <w:r w:rsidRPr="00F2420F">
        <w:rPr>
          <w:spacing w:val="-55"/>
          <w:w w:val="105"/>
        </w:rPr>
        <w:t xml:space="preserve"> </w:t>
      </w:r>
      <w:r w:rsidRPr="00F2420F">
        <w:rPr>
          <w:w w:val="105"/>
        </w:rPr>
        <w:t>professionnelle</w:t>
      </w:r>
      <w:bookmarkEnd w:id="221"/>
      <w:bookmarkEnd w:id="222"/>
    </w:p>
    <w:p w14:paraId="728D240F" w14:textId="4467178B" w:rsidR="00223643" w:rsidRPr="00F2420F" w:rsidRDefault="00223643" w:rsidP="006E0BDC">
      <w:pPr>
        <w:pStyle w:val="BodyText"/>
        <w:rPr>
          <w:lang w:val="fr-CA"/>
        </w:rPr>
      </w:pPr>
    </w:p>
    <w:p w14:paraId="2BAD377B" w14:textId="75F129B0" w:rsidR="00223643" w:rsidRPr="00F2420F" w:rsidRDefault="00634D5F">
      <w:pPr>
        <w:pStyle w:val="101Blue"/>
        <w:numPr>
          <w:ilvl w:val="1"/>
          <w:numId w:val="102"/>
        </w:numPr>
        <w:rPr>
          <w:rFonts w:ascii="Arial" w:hAnsi="Arial" w:cs="Arial"/>
          <w:lang w:val="fr-CA"/>
        </w:rPr>
      </w:pPr>
      <w:bookmarkStart w:id="223" w:name="_Toc132809430"/>
      <w:r w:rsidRPr="00F2420F">
        <w:rPr>
          <w:rFonts w:ascii="Arial" w:hAnsi="Arial" w:cs="Arial"/>
          <w:lang w:val="fr-CA"/>
        </w:rPr>
        <w:t>Assurance responsabilité</w:t>
      </w:r>
      <w:r w:rsidRPr="00F2420F">
        <w:rPr>
          <w:rFonts w:ascii="Arial" w:hAnsi="Arial" w:cs="Arial"/>
          <w:spacing w:val="-2"/>
          <w:lang w:val="fr-CA"/>
        </w:rPr>
        <w:t xml:space="preserve"> </w:t>
      </w:r>
      <w:r w:rsidRPr="00F2420F">
        <w:rPr>
          <w:rFonts w:ascii="Arial" w:hAnsi="Arial" w:cs="Arial"/>
          <w:lang w:val="fr-CA"/>
        </w:rPr>
        <w:t>professionnelle</w:t>
      </w:r>
      <w:bookmarkEnd w:id="223"/>
    </w:p>
    <w:p w14:paraId="2F36300B" w14:textId="17D9A0B5" w:rsidR="00223643" w:rsidRPr="00F2420F" w:rsidRDefault="00634D5F" w:rsidP="00E4307F">
      <w:pPr>
        <w:pStyle w:val="BodyText"/>
        <w:ind w:left="879"/>
        <w:rPr>
          <w:lang w:val="fr-CA"/>
        </w:rPr>
      </w:pPr>
      <w:r w:rsidRPr="00F2420F">
        <w:rPr>
          <w:lang w:val="fr-CA"/>
        </w:rPr>
        <w:t xml:space="preserve">Un membre doit souscrire et fournir au </w:t>
      </w:r>
      <w:r w:rsidR="00D91FB7" w:rsidRPr="00F2420F">
        <w:rPr>
          <w:lang w:val="fr-CA"/>
        </w:rPr>
        <w:t>registraire et directeur général</w:t>
      </w:r>
      <w:r w:rsidRPr="00F2420F">
        <w:rPr>
          <w:lang w:val="fr-CA"/>
        </w:rPr>
        <w:t>, de la façon exigée par celui-ci, une preuve d</w:t>
      </w:r>
      <w:r w:rsidR="00A419B5" w:rsidRPr="00F2420F">
        <w:rPr>
          <w:lang w:val="fr-CA"/>
        </w:rPr>
        <w:t>’</w:t>
      </w:r>
      <w:r w:rsidRPr="00F2420F">
        <w:rPr>
          <w:lang w:val="fr-CA"/>
        </w:rPr>
        <w:t>assurance responsabilité professionnelle, laquelle a les caractéristiques suivantes :</w:t>
      </w:r>
    </w:p>
    <w:p w14:paraId="4CDDDEFA" w14:textId="77777777" w:rsidR="00223643" w:rsidRPr="00F2420F" w:rsidRDefault="00634D5F">
      <w:pPr>
        <w:pStyle w:val="letteredlist"/>
        <w:numPr>
          <w:ilvl w:val="0"/>
          <w:numId w:val="98"/>
        </w:numPr>
        <w:ind w:left="1236" w:hanging="357"/>
        <w:rPr>
          <w:sz w:val="22"/>
          <w:szCs w:val="22"/>
        </w:rPr>
      </w:pPr>
      <w:r w:rsidRPr="00F2420F">
        <w:rPr>
          <w:sz w:val="22"/>
          <w:szCs w:val="22"/>
        </w:rPr>
        <w:t>un minimum de 5 000 000 $ par occurrence;</w:t>
      </w:r>
    </w:p>
    <w:p w14:paraId="76BFF382" w14:textId="00D88135" w:rsidR="00223643" w:rsidRPr="00F2420F" w:rsidRDefault="00634D5F">
      <w:pPr>
        <w:pStyle w:val="letteredlist"/>
        <w:numPr>
          <w:ilvl w:val="0"/>
          <w:numId w:val="98"/>
        </w:numPr>
        <w:ind w:left="1236" w:hanging="357"/>
        <w:rPr>
          <w:sz w:val="22"/>
          <w:szCs w:val="22"/>
        </w:rPr>
      </w:pPr>
      <w:r w:rsidRPr="00F2420F">
        <w:rPr>
          <w:sz w:val="22"/>
          <w:szCs w:val="22"/>
        </w:rPr>
        <w:t>un montant d</w:t>
      </w:r>
      <w:r w:rsidR="00A419B5" w:rsidRPr="00F2420F">
        <w:rPr>
          <w:sz w:val="22"/>
          <w:szCs w:val="22"/>
        </w:rPr>
        <w:t>’</w:t>
      </w:r>
      <w:r w:rsidRPr="00F2420F">
        <w:rPr>
          <w:sz w:val="22"/>
          <w:szCs w:val="22"/>
        </w:rPr>
        <w:t>assurance total d</w:t>
      </w:r>
      <w:r w:rsidR="00A419B5" w:rsidRPr="00F2420F">
        <w:rPr>
          <w:sz w:val="22"/>
          <w:szCs w:val="22"/>
        </w:rPr>
        <w:t>’</w:t>
      </w:r>
      <w:r w:rsidRPr="00F2420F">
        <w:rPr>
          <w:sz w:val="22"/>
          <w:szCs w:val="22"/>
        </w:rPr>
        <w:t>au moins 5 000 000 $ par période annuelle de la police;</w:t>
      </w:r>
    </w:p>
    <w:p w14:paraId="3CEDC880" w14:textId="77777777" w:rsidR="00223643" w:rsidRPr="00F2420F" w:rsidRDefault="00634D5F">
      <w:pPr>
        <w:pStyle w:val="letteredlist"/>
        <w:numPr>
          <w:ilvl w:val="0"/>
          <w:numId w:val="98"/>
        </w:numPr>
        <w:ind w:left="1236" w:hanging="357"/>
        <w:rPr>
          <w:sz w:val="22"/>
          <w:szCs w:val="22"/>
        </w:rPr>
      </w:pPr>
      <w:r w:rsidRPr="00F2420F">
        <w:rPr>
          <w:sz w:val="22"/>
          <w:szCs w:val="22"/>
        </w:rPr>
        <w:t>aucune franchise;</w:t>
      </w:r>
    </w:p>
    <w:p w14:paraId="09319D29" w14:textId="174F3B26" w:rsidR="00223643" w:rsidRPr="00F2420F" w:rsidRDefault="00634D5F">
      <w:pPr>
        <w:pStyle w:val="letteredlist"/>
        <w:numPr>
          <w:ilvl w:val="0"/>
          <w:numId w:val="98"/>
        </w:numPr>
        <w:ind w:left="1236" w:hanging="357"/>
        <w:rPr>
          <w:sz w:val="22"/>
          <w:szCs w:val="22"/>
        </w:rPr>
      </w:pPr>
      <w:r w:rsidRPr="00F2420F">
        <w:rPr>
          <w:sz w:val="22"/>
          <w:szCs w:val="22"/>
        </w:rPr>
        <w:t>une extension de garantie d</w:t>
      </w:r>
      <w:r w:rsidR="00A419B5" w:rsidRPr="00F2420F">
        <w:rPr>
          <w:sz w:val="22"/>
          <w:szCs w:val="22"/>
        </w:rPr>
        <w:t>’</w:t>
      </w:r>
      <w:r w:rsidRPr="00F2420F">
        <w:rPr>
          <w:sz w:val="22"/>
          <w:szCs w:val="22"/>
        </w:rPr>
        <w:t>au moins cinq ans pour les réclamations faites pendant un congé prolongé ou à la retraite, ou après avoir autrement cessé d</w:t>
      </w:r>
      <w:r w:rsidR="00A419B5" w:rsidRPr="00F2420F">
        <w:rPr>
          <w:sz w:val="22"/>
          <w:szCs w:val="22"/>
        </w:rPr>
        <w:t>’</w:t>
      </w:r>
      <w:r w:rsidRPr="00F2420F">
        <w:rPr>
          <w:sz w:val="22"/>
          <w:szCs w:val="22"/>
        </w:rPr>
        <w:t>exercer la profession;</w:t>
      </w:r>
    </w:p>
    <w:p w14:paraId="4F66EC62" w14:textId="5351976C" w:rsidR="00223643" w:rsidRPr="00F2420F" w:rsidRDefault="00634D5F">
      <w:pPr>
        <w:pStyle w:val="letteredlist"/>
        <w:numPr>
          <w:ilvl w:val="0"/>
          <w:numId w:val="98"/>
        </w:numPr>
        <w:ind w:left="1236" w:hanging="357"/>
        <w:rPr>
          <w:sz w:val="22"/>
          <w:szCs w:val="22"/>
        </w:rPr>
      </w:pPr>
      <w:r w:rsidRPr="00F2420F">
        <w:rPr>
          <w:sz w:val="22"/>
          <w:szCs w:val="22"/>
        </w:rPr>
        <w:t>aucune</w:t>
      </w:r>
      <w:r w:rsidRPr="00F2420F">
        <w:rPr>
          <w:spacing w:val="6"/>
          <w:sz w:val="22"/>
          <w:szCs w:val="22"/>
        </w:rPr>
        <w:t xml:space="preserve"> </w:t>
      </w:r>
      <w:r w:rsidRPr="00F2420F">
        <w:rPr>
          <w:sz w:val="22"/>
          <w:szCs w:val="22"/>
        </w:rPr>
        <w:t>autre</w:t>
      </w:r>
      <w:r w:rsidRPr="00F2420F">
        <w:rPr>
          <w:spacing w:val="6"/>
          <w:sz w:val="22"/>
          <w:szCs w:val="22"/>
        </w:rPr>
        <w:t xml:space="preserve"> </w:t>
      </w:r>
      <w:r w:rsidRPr="00F2420F">
        <w:rPr>
          <w:sz w:val="22"/>
          <w:szCs w:val="22"/>
        </w:rPr>
        <w:t>condition</w:t>
      </w:r>
      <w:r w:rsidRPr="00F2420F">
        <w:rPr>
          <w:spacing w:val="6"/>
          <w:sz w:val="22"/>
          <w:szCs w:val="22"/>
        </w:rPr>
        <w:t xml:space="preserve"> </w:t>
      </w:r>
      <w:r w:rsidRPr="00F2420F">
        <w:rPr>
          <w:sz w:val="22"/>
          <w:szCs w:val="22"/>
        </w:rPr>
        <w:t>ou</w:t>
      </w:r>
      <w:r w:rsidRPr="00F2420F">
        <w:rPr>
          <w:spacing w:val="6"/>
          <w:sz w:val="22"/>
          <w:szCs w:val="22"/>
        </w:rPr>
        <w:t xml:space="preserve"> </w:t>
      </w:r>
      <w:r w:rsidRPr="00F2420F">
        <w:rPr>
          <w:sz w:val="22"/>
          <w:szCs w:val="22"/>
        </w:rPr>
        <w:t>exclusion,</w:t>
      </w:r>
      <w:r w:rsidRPr="00F2420F">
        <w:rPr>
          <w:spacing w:val="6"/>
          <w:sz w:val="22"/>
          <w:szCs w:val="22"/>
        </w:rPr>
        <w:t xml:space="preserve"> </w:t>
      </w:r>
      <w:r w:rsidRPr="00F2420F">
        <w:rPr>
          <w:sz w:val="22"/>
          <w:szCs w:val="22"/>
        </w:rPr>
        <w:t>à</w:t>
      </w:r>
      <w:r w:rsidRPr="00F2420F">
        <w:rPr>
          <w:spacing w:val="6"/>
          <w:sz w:val="22"/>
          <w:szCs w:val="22"/>
        </w:rPr>
        <w:t xml:space="preserve"> </w:t>
      </w:r>
      <w:r w:rsidRPr="00F2420F">
        <w:rPr>
          <w:sz w:val="22"/>
          <w:szCs w:val="22"/>
        </w:rPr>
        <w:t>part</w:t>
      </w:r>
      <w:r w:rsidRPr="00F2420F">
        <w:rPr>
          <w:spacing w:val="6"/>
          <w:sz w:val="22"/>
          <w:szCs w:val="22"/>
        </w:rPr>
        <w:t xml:space="preserve"> </w:t>
      </w:r>
      <w:r w:rsidRPr="00F2420F">
        <w:rPr>
          <w:sz w:val="22"/>
          <w:szCs w:val="22"/>
        </w:rPr>
        <w:t>celles</w:t>
      </w:r>
      <w:r w:rsidRPr="00F2420F">
        <w:rPr>
          <w:spacing w:val="6"/>
          <w:sz w:val="22"/>
          <w:szCs w:val="22"/>
        </w:rPr>
        <w:t xml:space="preserve"> </w:t>
      </w:r>
      <w:r w:rsidRPr="00F2420F">
        <w:rPr>
          <w:sz w:val="22"/>
          <w:szCs w:val="22"/>
        </w:rPr>
        <w:t>qui</w:t>
      </w:r>
      <w:r w:rsidRPr="00F2420F">
        <w:rPr>
          <w:spacing w:val="6"/>
          <w:sz w:val="22"/>
          <w:szCs w:val="22"/>
        </w:rPr>
        <w:t xml:space="preserve"> </w:t>
      </w:r>
      <w:r w:rsidRPr="00F2420F">
        <w:rPr>
          <w:sz w:val="22"/>
          <w:szCs w:val="22"/>
        </w:rPr>
        <w:t>sont</w:t>
      </w:r>
      <w:r w:rsidRPr="00F2420F">
        <w:rPr>
          <w:spacing w:val="6"/>
          <w:sz w:val="22"/>
          <w:szCs w:val="22"/>
        </w:rPr>
        <w:t xml:space="preserve"> </w:t>
      </w:r>
      <w:r w:rsidRPr="00F2420F">
        <w:rPr>
          <w:sz w:val="22"/>
          <w:szCs w:val="22"/>
        </w:rPr>
        <w:t>standards</w:t>
      </w:r>
      <w:r w:rsidRPr="00F2420F">
        <w:rPr>
          <w:spacing w:val="6"/>
          <w:sz w:val="22"/>
          <w:szCs w:val="22"/>
        </w:rPr>
        <w:t xml:space="preserve"> </w:t>
      </w:r>
      <w:r w:rsidRPr="00F2420F">
        <w:rPr>
          <w:sz w:val="22"/>
          <w:szCs w:val="22"/>
        </w:rPr>
        <w:t>dans</w:t>
      </w:r>
      <w:r w:rsidRPr="00F2420F">
        <w:rPr>
          <w:spacing w:val="6"/>
          <w:sz w:val="22"/>
          <w:szCs w:val="22"/>
        </w:rPr>
        <w:t xml:space="preserve"> </w:t>
      </w:r>
      <w:r w:rsidRPr="00F2420F">
        <w:rPr>
          <w:sz w:val="22"/>
          <w:szCs w:val="22"/>
        </w:rPr>
        <w:t>l</w:t>
      </w:r>
      <w:r w:rsidR="00A419B5" w:rsidRPr="00F2420F">
        <w:rPr>
          <w:sz w:val="22"/>
          <w:szCs w:val="22"/>
        </w:rPr>
        <w:t>’</w:t>
      </w:r>
      <w:r w:rsidRPr="00F2420F">
        <w:rPr>
          <w:sz w:val="22"/>
          <w:szCs w:val="22"/>
        </w:rPr>
        <w:t>industrie</w:t>
      </w:r>
      <w:r w:rsidRPr="00F2420F">
        <w:rPr>
          <w:spacing w:val="6"/>
          <w:sz w:val="22"/>
          <w:szCs w:val="22"/>
        </w:rPr>
        <w:t xml:space="preserve"> </w:t>
      </w:r>
      <w:r w:rsidRPr="00F2420F">
        <w:rPr>
          <w:sz w:val="22"/>
          <w:szCs w:val="22"/>
        </w:rPr>
        <w:t>de</w:t>
      </w:r>
      <w:r w:rsidRPr="00F2420F">
        <w:rPr>
          <w:spacing w:val="6"/>
          <w:sz w:val="22"/>
          <w:szCs w:val="22"/>
        </w:rPr>
        <w:t xml:space="preserve"> </w:t>
      </w:r>
      <w:r w:rsidRPr="00F2420F">
        <w:rPr>
          <w:sz w:val="22"/>
          <w:szCs w:val="22"/>
        </w:rPr>
        <w:t>l</w:t>
      </w:r>
      <w:r w:rsidR="00A419B5" w:rsidRPr="00F2420F">
        <w:rPr>
          <w:sz w:val="22"/>
          <w:szCs w:val="22"/>
        </w:rPr>
        <w:t>’</w:t>
      </w:r>
      <w:r w:rsidRPr="00F2420F">
        <w:rPr>
          <w:sz w:val="22"/>
          <w:szCs w:val="22"/>
        </w:rPr>
        <w:t>assurance.</w:t>
      </w:r>
    </w:p>
    <w:p w14:paraId="69BB3192" w14:textId="77777777" w:rsidR="00223643" w:rsidRPr="00F2420F" w:rsidRDefault="00223643" w:rsidP="006E0BDC">
      <w:pPr>
        <w:pStyle w:val="BodyText"/>
        <w:rPr>
          <w:lang w:val="fr-CA"/>
        </w:rPr>
      </w:pPr>
    </w:p>
    <w:p w14:paraId="55B72CA2" w14:textId="02639F56" w:rsidR="00D468C3" w:rsidRPr="00F2420F" w:rsidRDefault="00634D5F">
      <w:pPr>
        <w:pStyle w:val="101Blue"/>
        <w:numPr>
          <w:ilvl w:val="1"/>
          <w:numId w:val="102"/>
        </w:numPr>
        <w:rPr>
          <w:rFonts w:ascii="Arial" w:hAnsi="Arial" w:cs="Arial"/>
          <w:lang w:val="fr-CA"/>
        </w:rPr>
      </w:pPr>
      <w:bookmarkStart w:id="224" w:name="19.02_Avenant_du_fonds_pour_thérapie_et_"/>
      <w:bookmarkStart w:id="225" w:name="Page_45_Abrogee"/>
      <w:bookmarkStart w:id="226" w:name="Page_45_Affiliations"/>
      <w:bookmarkStart w:id="227" w:name="_Toc132809431"/>
      <w:bookmarkStart w:id="228" w:name="Page_45_Code"/>
      <w:bookmarkEnd w:id="224"/>
      <w:bookmarkEnd w:id="225"/>
      <w:bookmarkEnd w:id="226"/>
      <w:r w:rsidRPr="00F2420F">
        <w:rPr>
          <w:rFonts w:ascii="Arial" w:hAnsi="Arial" w:cs="Arial"/>
          <w:lang w:val="fr-CA"/>
        </w:rPr>
        <w:t>Avenant du fonds pour thérapie et consultations en cas de mauvais traitements d</w:t>
      </w:r>
      <w:r w:rsidR="00A419B5" w:rsidRPr="00F2420F">
        <w:rPr>
          <w:rFonts w:ascii="Arial" w:hAnsi="Arial" w:cs="Arial"/>
          <w:lang w:val="fr-CA"/>
        </w:rPr>
        <w:t>’</w:t>
      </w:r>
      <w:r w:rsidRPr="00F2420F">
        <w:rPr>
          <w:rFonts w:ascii="Arial" w:hAnsi="Arial" w:cs="Arial"/>
          <w:lang w:val="fr-CA"/>
        </w:rPr>
        <w:t xml:space="preserve">ordre </w:t>
      </w:r>
      <w:r w:rsidR="00D468C3" w:rsidRPr="00F2420F">
        <w:rPr>
          <w:rFonts w:ascii="Arial" w:hAnsi="Arial" w:cs="Arial"/>
          <w:lang w:val="fr-CA"/>
        </w:rPr>
        <w:br/>
        <w:t xml:space="preserve">   </w:t>
      </w:r>
      <w:r w:rsidRPr="00F2420F">
        <w:rPr>
          <w:rFonts w:ascii="Arial" w:hAnsi="Arial" w:cs="Arial"/>
          <w:lang w:val="fr-CA"/>
        </w:rPr>
        <w:t>sexuel</w:t>
      </w:r>
      <w:bookmarkEnd w:id="227"/>
      <w:r w:rsidRPr="00F2420F">
        <w:rPr>
          <w:rFonts w:ascii="Arial" w:hAnsi="Arial" w:cs="Arial"/>
          <w:lang w:val="fr-CA"/>
        </w:rPr>
        <w:t xml:space="preserve"> </w:t>
      </w:r>
      <w:bookmarkEnd w:id="228"/>
    </w:p>
    <w:p w14:paraId="4D69A912" w14:textId="1F0243F9" w:rsidR="00223643" w:rsidRPr="00F2420F" w:rsidRDefault="00D468C3" w:rsidP="006E0BDC">
      <w:pPr>
        <w:ind w:left="879"/>
        <w:rPr>
          <w:rFonts w:ascii="Arial" w:hAnsi="Arial" w:cs="Arial"/>
          <w:lang w:val="fr-CA"/>
        </w:rPr>
      </w:pP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assurance responsabilité professionnelle doit comprendre une preuve d</w:t>
      </w:r>
      <w:r w:rsidR="00A419B5" w:rsidRPr="00F2420F">
        <w:rPr>
          <w:rFonts w:ascii="Arial" w:hAnsi="Arial" w:cs="Arial"/>
          <w:lang w:val="fr-CA"/>
        </w:rPr>
        <w:t>’</w:t>
      </w:r>
      <w:r w:rsidRPr="00F2420F">
        <w:rPr>
          <w:rFonts w:ascii="Arial" w:hAnsi="Arial" w:cs="Arial"/>
          <w:lang w:val="fr-CA"/>
        </w:rPr>
        <w:t>un avenant garantissant des fonds au regard de la thérapie et des consultations en cas de mauvais traitements d</w:t>
      </w:r>
      <w:r w:rsidR="00A419B5" w:rsidRPr="00F2420F">
        <w:rPr>
          <w:rFonts w:ascii="Arial" w:hAnsi="Arial" w:cs="Arial"/>
          <w:lang w:val="fr-CA"/>
        </w:rPr>
        <w:t>’</w:t>
      </w:r>
      <w:r w:rsidRPr="00F2420F">
        <w:rPr>
          <w:rFonts w:ascii="Arial" w:hAnsi="Arial" w:cs="Arial"/>
          <w:lang w:val="fr-CA"/>
        </w:rPr>
        <w:t>ordre sexuel, lequel :</w:t>
      </w:r>
    </w:p>
    <w:p w14:paraId="6987FB1E" w14:textId="77777777" w:rsidR="00223643" w:rsidRPr="00F2420F" w:rsidRDefault="00634D5F">
      <w:pPr>
        <w:pStyle w:val="letteredlist"/>
        <w:numPr>
          <w:ilvl w:val="0"/>
          <w:numId w:val="99"/>
        </w:numPr>
        <w:ind w:left="1236" w:hanging="357"/>
        <w:rPr>
          <w:sz w:val="22"/>
          <w:szCs w:val="22"/>
        </w:rPr>
      </w:pPr>
      <w:r w:rsidRPr="00F2420F">
        <w:rPr>
          <w:sz w:val="22"/>
          <w:szCs w:val="22"/>
        </w:rPr>
        <w:t>offre une couverture relativement au financement de la thérapie et des consultations de toute personne admissible à des fonds en vertu du paragraphe 85.7(4) du Code;</w:t>
      </w:r>
    </w:p>
    <w:p w14:paraId="20B9971A" w14:textId="6B44A666" w:rsidR="00223643" w:rsidRPr="00F2420F" w:rsidRDefault="00634D5F">
      <w:pPr>
        <w:pStyle w:val="letteredlist"/>
        <w:numPr>
          <w:ilvl w:val="0"/>
          <w:numId w:val="99"/>
        </w:numPr>
        <w:ind w:left="1236" w:hanging="357"/>
      </w:pPr>
      <w:r w:rsidRPr="00F2420F">
        <w:rPr>
          <w:sz w:val="22"/>
          <w:szCs w:val="22"/>
        </w:rPr>
        <w:t>offre, pour chaque personne ainsi admissible, une couverture équivalant au maximum des fonds pouvant être alloués en vertu de la Loi de 1991 sur les professions de la santé réglementées au regard de la thérapie et des consultations résultant de mauvais traitements d</w:t>
      </w:r>
      <w:r w:rsidR="00A419B5" w:rsidRPr="00F2420F">
        <w:rPr>
          <w:sz w:val="22"/>
          <w:szCs w:val="22"/>
        </w:rPr>
        <w:t>’</w:t>
      </w:r>
      <w:r w:rsidRPr="00F2420F">
        <w:rPr>
          <w:sz w:val="22"/>
          <w:szCs w:val="22"/>
        </w:rPr>
        <w:t>ordre sexuel de la part du membre.</w:t>
      </w:r>
      <w:r w:rsidR="00D07453" w:rsidRPr="00F2420F">
        <w:br/>
      </w:r>
    </w:p>
    <w:p w14:paraId="4EE7ACF9" w14:textId="28E3BD9A" w:rsidR="00603585" w:rsidRPr="00F2420F" w:rsidRDefault="00603585" w:rsidP="006E0BDC">
      <w:pPr>
        <w:rPr>
          <w:rFonts w:ascii="Arial" w:hAnsi="Arial" w:cs="Arial"/>
          <w:color w:val="00AAE7"/>
          <w:w w:val="105"/>
          <w:sz w:val="21"/>
          <w:szCs w:val="21"/>
          <w:lang w:val="fr-CA"/>
        </w:rPr>
      </w:pPr>
    </w:p>
    <w:p w14:paraId="4CBBC3DC" w14:textId="486C3045" w:rsidR="00223643" w:rsidRPr="00F2420F" w:rsidRDefault="00634D5F" w:rsidP="00002346">
      <w:pPr>
        <w:pStyle w:val="Heading1"/>
        <w:ind w:left="312" w:firstLine="0"/>
      </w:pPr>
      <w:bookmarkStart w:id="229" w:name="_Partie_20_:"/>
      <w:bookmarkStart w:id="230" w:name="_Toc125962139"/>
      <w:bookmarkStart w:id="231" w:name="_Toc132809432"/>
      <w:bookmarkEnd w:id="229"/>
      <w:r w:rsidRPr="00F2420F">
        <w:t>Partie 20 : Thérapie et consultations en cas de mauvais traitements d</w:t>
      </w:r>
      <w:r w:rsidR="00A419B5" w:rsidRPr="00F2420F">
        <w:t>’</w:t>
      </w:r>
      <w:r w:rsidRPr="00F2420F">
        <w:t>ordre sexuel</w:t>
      </w:r>
      <w:bookmarkEnd w:id="230"/>
      <w:bookmarkEnd w:id="231"/>
    </w:p>
    <w:p w14:paraId="5A55A1A4" w14:textId="7A006786" w:rsidR="00223643" w:rsidRPr="00F2420F" w:rsidRDefault="00223643" w:rsidP="006E0BDC">
      <w:pPr>
        <w:pStyle w:val="BodyText"/>
        <w:rPr>
          <w:sz w:val="13"/>
          <w:lang w:val="fr-CA"/>
        </w:rPr>
      </w:pPr>
    </w:p>
    <w:p w14:paraId="2226FECD" w14:textId="74163EB4" w:rsidR="00223643" w:rsidRPr="00F2420F" w:rsidRDefault="00634D5F" w:rsidP="00DC5365">
      <w:pPr>
        <w:pStyle w:val="101Blue"/>
        <w:numPr>
          <w:ilvl w:val="0"/>
          <w:numId w:val="0"/>
        </w:numPr>
        <w:ind w:left="312"/>
        <w:rPr>
          <w:rFonts w:ascii="Arial" w:hAnsi="Arial" w:cs="Arial"/>
          <w:lang w:val="fr-CA"/>
        </w:rPr>
      </w:pPr>
      <w:bookmarkStart w:id="232" w:name="_Toc125983114"/>
      <w:bookmarkStart w:id="233" w:name="_Toc132809433"/>
      <w:r w:rsidRPr="00F2420F">
        <w:rPr>
          <w:rFonts w:ascii="Arial" w:hAnsi="Arial" w:cs="Arial"/>
          <w:b w:val="0"/>
          <w:bCs w:val="0"/>
          <w:color w:val="000000" w:themeColor="text1"/>
          <w:lang w:val="fr-CA"/>
        </w:rPr>
        <w:t>Abrogée le 26 juin 2018.</w:t>
      </w:r>
      <w:bookmarkEnd w:id="232"/>
      <w:bookmarkEnd w:id="233"/>
      <w:r w:rsidR="00002346" w:rsidRPr="00F2420F">
        <w:rPr>
          <w:rFonts w:ascii="Arial" w:hAnsi="Arial" w:cs="Arial"/>
          <w:b w:val="0"/>
          <w:bCs w:val="0"/>
          <w:color w:val="000000" w:themeColor="text1"/>
          <w:lang w:val="fr-CA"/>
        </w:rPr>
        <w:br/>
      </w:r>
      <w:r w:rsidR="00002346" w:rsidRPr="00F2420F">
        <w:rPr>
          <w:rFonts w:ascii="Arial" w:hAnsi="Arial" w:cs="Arial"/>
          <w:b w:val="0"/>
          <w:bCs w:val="0"/>
          <w:color w:val="000000" w:themeColor="text1"/>
          <w:lang w:val="fr-CA"/>
        </w:rPr>
        <w:br/>
      </w:r>
    </w:p>
    <w:p w14:paraId="402F916C" w14:textId="1441F05A" w:rsidR="00223643" w:rsidRPr="00F2420F" w:rsidRDefault="00634D5F" w:rsidP="006E0BDC">
      <w:pPr>
        <w:pStyle w:val="Heading1"/>
      </w:pPr>
      <w:bookmarkStart w:id="234" w:name="_Partie_21_:"/>
      <w:bookmarkStart w:id="235" w:name="_Toc125962140"/>
      <w:bookmarkStart w:id="236" w:name="_Toc132809434"/>
      <w:bookmarkEnd w:id="234"/>
      <w:r w:rsidRPr="00F2420F">
        <w:rPr>
          <w:w w:val="105"/>
        </w:rPr>
        <w:t>Partie 21 : Code de déontologie</w:t>
      </w:r>
      <w:bookmarkEnd w:id="235"/>
      <w:bookmarkEnd w:id="236"/>
    </w:p>
    <w:p w14:paraId="73BA06B4" w14:textId="287E5A24" w:rsidR="00223643" w:rsidRPr="00F2420F" w:rsidRDefault="00223643" w:rsidP="006E0BDC">
      <w:pPr>
        <w:pStyle w:val="BodyText"/>
        <w:rPr>
          <w:lang w:val="fr-CA"/>
        </w:rPr>
      </w:pPr>
    </w:p>
    <w:p w14:paraId="153882AD" w14:textId="79A3B35D" w:rsidR="00223643" w:rsidRPr="00F2420F" w:rsidRDefault="00634D5F" w:rsidP="00DC5365">
      <w:pPr>
        <w:pStyle w:val="BodyText"/>
        <w:ind w:left="312"/>
        <w:rPr>
          <w:lang w:val="fr-CA"/>
        </w:rPr>
      </w:pPr>
      <w:r w:rsidRPr="00F2420F">
        <w:rPr>
          <w:lang w:val="fr-CA"/>
        </w:rPr>
        <w:t xml:space="preserve">Le </w:t>
      </w:r>
      <w:r w:rsidRPr="00F2420F">
        <w:rPr>
          <w:i/>
          <w:lang w:val="fr-CA"/>
        </w:rPr>
        <w:t xml:space="preserve">code de déontologie </w:t>
      </w:r>
      <w:r w:rsidRPr="00F2420F">
        <w:rPr>
          <w:lang w:val="fr-CA"/>
        </w:rPr>
        <w:t>de l</w:t>
      </w:r>
      <w:r w:rsidR="00A419B5" w:rsidRPr="00F2420F">
        <w:rPr>
          <w:lang w:val="fr-CA"/>
        </w:rPr>
        <w:t>’</w:t>
      </w:r>
      <w:r w:rsidRPr="00F2420F">
        <w:rPr>
          <w:lang w:val="fr-CA"/>
        </w:rPr>
        <w:t>Ordre forme l</w:t>
      </w:r>
      <w:r w:rsidR="00A419B5" w:rsidRPr="00F2420F">
        <w:rPr>
          <w:lang w:val="fr-CA"/>
        </w:rPr>
        <w:t>’</w:t>
      </w:r>
      <w:r w:rsidRPr="00F2420F">
        <w:rPr>
          <w:lang w:val="fr-CA"/>
        </w:rPr>
        <w:t>annexe A et fait partie des présents règlements</w:t>
      </w:r>
      <w:r w:rsidRPr="00F2420F">
        <w:rPr>
          <w:spacing w:val="51"/>
          <w:lang w:val="fr-CA"/>
        </w:rPr>
        <w:t xml:space="preserve"> </w:t>
      </w:r>
      <w:r w:rsidRPr="00F2420F">
        <w:rPr>
          <w:lang w:val="fr-CA"/>
        </w:rPr>
        <w:t>administratifs.</w:t>
      </w:r>
    </w:p>
    <w:p w14:paraId="33F9DDFF" w14:textId="60E12713" w:rsidR="00223643" w:rsidRPr="00F2420F" w:rsidRDefault="00444A99" w:rsidP="006E0BDC">
      <w:pPr>
        <w:pStyle w:val="BodyText"/>
        <w:rPr>
          <w:lang w:val="fr-CA"/>
        </w:rPr>
      </w:pPr>
      <w:r w:rsidRPr="00F2420F">
        <w:rPr>
          <w:lang w:val="fr-CA"/>
        </w:rPr>
        <w:br/>
      </w:r>
    </w:p>
    <w:p w14:paraId="13C64D7E" w14:textId="68E1F1B3" w:rsidR="00223643" w:rsidRPr="00F2420F" w:rsidRDefault="00634D5F" w:rsidP="006E0BDC">
      <w:pPr>
        <w:pStyle w:val="Heading1"/>
        <w:rPr>
          <w:w w:val="105"/>
        </w:rPr>
      </w:pPr>
      <w:bookmarkStart w:id="237" w:name="_Partie_22_:"/>
      <w:bookmarkStart w:id="238" w:name="_Toc125962141"/>
      <w:bookmarkStart w:id="239" w:name="_Toc132809435"/>
      <w:bookmarkEnd w:id="237"/>
      <w:r w:rsidRPr="00F2420F">
        <w:rPr>
          <w:w w:val="105"/>
        </w:rPr>
        <w:t>Partie 22 : Affiliations</w:t>
      </w:r>
      <w:bookmarkEnd w:id="238"/>
      <w:bookmarkEnd w:id="239"/>
    </w:p>
    <w:p w14:paraId="1FD92784" w14:textId="396E4A72" w:rsidR="00A41BBD" w:rsidRPr="00F2420F" w:rsidRDefault="00A41BBD" w:rsidP="006E0BDC">
      <w:pPr>
        <w:rPr>
          <w:rFonts w:ascii="Arial" w:hAnsi="Arial" w:cs="Arial"/>
          <w:lang w:val="fr-CA"/>
        </w:rPr>
      </w:pPr>
    </w:p>
    <w:p w14:paraId="04A3B129" w14:textId="269BA321" w:rsidR="00223643" w:rsidRPr="00F2420F" w:rsidRDefault="00634D5F">
      <w:pPr>
        <w:pStyle w:val="101Blue"/>
        <w:numPr>
          <w:ilvl w:val="1"/>
          <w:numId w:val="103"/>
        </w:numPr>
        <w:rPr>
          <w:rFonts w:ascii="Arial" w:hAnsi="Arial" w:cs="Arial"/>
          <w:lang w:val="fr-CA"/>
        </w:rPr>
      </w:pPr>
      <w:bookmarkStart w:id="240" w:name="_Toc132809436"/>
      <w:r w:rsidRPr="00F2420F">
        <w:rPr>
          <w:rFonts w:ascii="Arial" w:hAnsi="Arial" w:cs="Arial"/>
          <w:spacing w:val="-3"/>
          <w:lang w:val="fr-CA"/>
        </w:rPr>
        <w:t xml:space="preserve">Ordres </w:t>
      </w:r>
      <w:r w:rsidRPr="00F2420F">
        <w:rPr>
          <w:rFonts w:ascii="Arial" w:hAnsi="Arial" w:cs="Arial"/>
          <w:lang w:val="fr-CA"/>
        </w:rPr>
        <w:t>de réglementation des professionnels de la santé de</w:t>
      </w:r>
      <w:r w:rsidRPr="00F2420F">
        <w:rPr>
          <w:rFonts w:ascii="Arial" w:hAnsi="Arial" w:cs="Arial"/>
          <w:spacing w:val="-1"/>
          <w:lang w:val="fr-CA"/>
        </w:rPr>
        <w:t xml:space="preserve"> </w:t>
      </w:r>
      <w:r w:rsidRPr="00F2420F">
        <w:rPr>
          <w:rFonts w:ascii="Arial" w:hAnsi="Arial" w:cs="Arial"/>
          <w:lang w:val="fr-CA"/>
        </w:rPr>
        <w:t>l</w:t>
      </w:r>
      <w:r w:rsidR="00A419B5" w:rsidRPr="00F2420F">
        <w:rPr>
          <w:rFonts w:ascii="Arial" w:hAnsi="Arial" w:cs="Arial"/>
          <w:lang w:val="fr-CA"/>
        </w:rPr>
        <w:t>’</w:t>
      </w:r>
      <w:r w:rsidRPr="00F2420F">
        <w:rPr>
          <w:rFonts w:ascii="Arial" w:hAnsi="Arial" w:cs="Arial"/>
          <w:lang w:val="fr-CA"/>
        </w:rPr>
        <w:t>Ontario</w:t>
      </w:r>
      <w:bookmarkEnd w:id="240"/>
    </w:p>
    <w:p w14:paraId="16D02A8B" w14:textId="7EBAC2DA" w:rsidR="00223643" w:rsidRPr="00F2420F" w:rsidRDefault="00634D5F" w:rsidP="00972BD7">
      <w:pPr>
        <w:pStyle w:val="BodyText"/>
        <w:ind w:left="851"/>
        <w:rPr>
          <w:lang w:val="fr-CA"/>
        </w:rPr>
      </w:pPr>
      <w:r w:rsidRPr="00F2420F">
        <w:rPr>
          <w:lang w:val="fr-CA"/>
        </w:rPr>
        <w:t>L</w:t>
      </w:r>
      <w:r w:rsidR="00A419B5" w:rsidRPr="00F2420F">
        <w:rPr>
          <w:lang w:val="fr-CA"/>
        </w:rPr>
        <w:t>’</w:t>
      </w:r>
      <w:r w:rsidRPr="00F2420F">
        <w:rPr>
          <w:lang w:val="fr-CA"/>
        </w:rPr>
        <w:t>Ordre demeure membre des Ordres de réglementation des professionnels de la santé de l</w:t>
      </w:r>
      <w:r w:rsidR="00A419B5" w:rsidRPr="00F2420F">
        <w:rPr>
          <w:lang w:val="fr-CA"/>
        </w:rPr>
        <w:t>’</w:t>
      </w:r>
      <w:r w:rsidRPr="00F2420F">
        <w:rPr>
          <w:lang w:val="fr-CA"/>
        </w:rPr>
        <w:t>Ontario</w:t>
      </w:r>
      <w:r w:rsidR="00E5348C" w:rsidRPr="00F2420F">
        <w:rPr>
          <w:lang w:val="fr-CA"/>
        </w:rPr>
        <w:t xml:space="preserve"> (Health Profession Regulators of Ontario)</w:t>
      </w:r>
      <w:r w:rsidRPr="00F2420F">
        <w:rPr>
          <w:lang w:val="fr-CA"/>
        </w:rPr>
        <w:t xml:space="preserve"> et participe activement aux activités de cet organisme d</w:t>
      </w:r>
      <w:r w:rsidR="00A419B5" w:rsidRPr="00F2420F">
        <w:rPr>
          <w:lang w:val="fr-CA"/>
        </w:rPr>
        <w:t>’</w:t>
      </w:r>
      <w:r w:rsidRPr="00F2420F">
        <w:rPr>
          <w:lang w:val="fr-CA"/>
        </w:rPr>
        <w:t>une manière opportune.</w:t>
      </w:r>
    </w:p>
    <w:p w14:paraId="4AFCD642" w14:textId="77777777" w:rsidR="00223643" w:rsidRDefault="00223643" w:rsidP="006E0BDC">
      <w:pPr>
        <w:pStyle w:val="BodyText"/>
        <w:rPr>
          <w:lang w:val="fr-CA"/>
        </w:rPr>
      </w:pPr>
    </w:p>
    <w:p w14:paraId="07B1F4EC" w14:textId="77777777" w:rsidR="003264DE" w:rsidRPr="00F2420F" w:rsidRDefault="003264DE" w:rsidP="006E0BDC">
      <w:pPr>
        <w:pStyle w:val="BodyText"/>
        <w:rPr>
          <w:lang w:val="fr-CA"/>
        </w:rPr>
      </w:pPr>
    </w:p>
    <w:p w14:paraId="60B491EB" w14:textId="0F5F0725" w:rsidR="00223643" w:rsidRPr="00F2420F" w:rsidRDefault="00634D5F">
      <w:pPr>
        <w:pStyle w:val="101Blue"/>
        <w:numPr>
          <w:ilvl w:val="1"/>
          <w:numId w:val="103"/>
        </w:numPr>
        <w:rPr>
          <w:rFonts w:ascii="Arial" w:hAnsi="Arial" w:cs="Arial"/>
          <w:lang w:val="fr-CA"/>
        </w:rPr>
      </w:pPr>
      <w:bookmarkStart w:id="241" w:name="_Toc132809437"/>
      <w:r w:rsidRPr="00F2420F">
        <w:rPr>
          <w:rFonts w:ascii="Arial" w:hAnsi="Arial" w:cs="Arial"/>
          <w:lang w:val="fr-CA"/>
        </w:rPr>
        <w:lastRenderedPageBreak/>
        <w:t>Association canadienne des organismes de réglementation en</w:t>
      </w:r>
      <w:r w:rsidRPr="00F2420F">
        <w:rPr>
          <w:rFonts w:ascii="Arial" w:hAnsi="Arial" w:cs="Arial"/>
          <w:spacing w:val="-2"/>
          <w:lang w:val="fr-CA"/>
        </w:rPr>
        <w:t xml:space="preserve"> </w:t>
      </w:r>
      <w:r w:rsidRPr="00F2420F">
        <w:rPr>
          <w:rFonts w:ascii="Arial" w:hAnsi="Arial" w:cs="Arial"/>
          <w:lang w:val="fr-CA"/>
        </w:rPr>
        <w:t>ergothérapie</w:t>
      </w:r>
      <w:bookmarkEnd w:id="241"/>
    </w:p>
    <w:p w14:paraId="362EA7F0" w14:textId="36ED8159" w:rsidR="00662A37" w:rsidRPr="00F2420F" w:rsidRDefault="00634D5F" w:rsidP="00972BD7">
      <w:pPr>
        <w:pStyle w:val="BodyText"/>
        <w:ind w:left="851"/>
        <w:rPr>
          <w:lang w:val="fr-CA"/>
        </w:rPr>
      </w:pPr>
      <w:r w:rsidRPr="00F2420F">
        <w:rPr>
          <w:lang w:val="fr-CA"/>
        </w:rPr>
        <w:t>L</w:t>
      </w:r>
      <w:r w:rsidR="00A419B5" w:rsidRPr="00F2420F">
        <w:rPr>
          <w:lang w:val="fr-CA"/>
        </w:rPr>
        <w:t>’</w:t>
      </w:r>
      <w:r w:rsidRPr="00F2420F">
        <w:rPr>
          <w:lang w:val="fr-CA"/>
        </w:rPr>
        <w:t>Ordre demeure membre de l</w:t>
      </w:r>
      <w:r w:rsidR="00A419B5" w:rsidRPr="00F2420F">
        <w:rPr>
          <w:lang w:val="fr-CA"/>
        </w:rPr>
        <w:t>’</w:t>
      </w:r>
      <w:r w:rsidRPr="00F2420F">
        <w:rPr>
          <w:lang w:val="fr-CA"/>
        </w:rPr>
        <w:t>Association canadienne des organismes de réglementation en ergothérapie et participe activement aux activités de cet organisme d</w:t>
      </w:r>
      <w:r w:rsidR="00A419B5" w:rsidRPr="00F2420F">
        <w:rPr>
          <w:lang w:val="fr-CA"/>
        </w:rPr>
        <w:t>’</w:t>
      </w:r>
      <w:r w:rsidRPr="00F2420F">
        <w:rPr>
          <w:lang w:val="fr-CA"/>
        </w:rPr>
        <w:t>une manière opportune.</w:t>
      </w:r>
    </w:p>
    <w:p w14:paraId="50880108" w14:textId="77777777" w:rsidR="00662A37" w:rsidRPr="00F2420F" w:rsidRDefault="00662A37" w:rsidP="006E0BDC">
      <w:pPr>
        <w:pStyle w:val="BodyText"/>
        <w:rPr>
          <w:lang w:val="fr-CA"/>
        </w:rPr>
      </w:pPr>
    </w:p>
    <w:p w14:paraId="60A25A7F" w14:textId="6C2301AB" w:rsidR="00223643" w:rsidRPr="00F2420F" w:rsidRDefault="00634D5F">
      <w:pPr>
        <w:pStyle w:val="101Blue"/>
        <w:numPr>
          <w:ilvl w:val="1"/>
          <w:numId w:val="103"/>
        </w:numPr>
        <w:rPr>
          <w:rFonts w:ascii="Arial" w:hAnsi="Arial" w:cs="Arial"/>
          <w:lang w:val="fr-CA"/>
        </w:rPr>
      </w:pPr>
      <w:bookmarkStart w:id="242" w:name="_Toc132809438"/>
      <w:r w:rsidRPr="00F2420F">
        <w:rPr>
          <w:rFonts w:ascii="Arial" w:hAnsi="Arial" w:cs="Arial"/>
          <w:lang w:val="fr-CA"/>
        </w:rPr>
        <w:t>Autres</w:t>
      </w:r>
      <w:r w:rsidRPr="00F2420F">
        <w:rPr>
          <w:rFonts w:ascii="Arial" w:hAnsi="Arial" w:cs="Arial"/>
          <w:spacing w:val="-1"/>
          <w:lang w:val="fr-CA"/>
        </w:rPr>
        <w:t xml:space="preserve"> </w:t>
      </w:r>
      <w:r w:rsidRPr="00F2420F">
        <w:rPr>
          <w:rFonts w:ascii="Arial" w:hAnsi="Arial" w:cs="Arial"/>
          <w:lang w:val="fr-CA"/>
        </w:rPr>
        <w:t>organismes</w:t>
      </w:r>
      <w:bookmarkEnd w:id="242"/>
    </w:p>
    <w:p w14:paraId="4F76A92E" w14:textId="67554FF2" w:rsidR="00223643" w:rsidRPr="00F2420F" w:rsidRDefault="00634D5F" w:rsidP="00972BD7">
      <w:pPr>
        <w:pStyle w:val="BodyText"/>
        <w:ind w:left="851"/>
        <w:rPr>
          <w:lang w:val="fr-CA"/>
        </w:rPr>
      </w:pPr>
      <w:r w:rsidRPr="00F2420F">
        <w:rPr>
          <w:lang w:val="fr-CA"/>
        </w:rPr>
        <w:t>L</w:t>
      </w:r>
      <w:r w:rsidR="00A419B5" w:rsidRPr="00F2420F">
        <w:rPr>
          <w:lang w:val="fr-CA"/>
        </w:rPr>
        <w:t>’</w:t>
      </w:r>
      <w:r w:rsidRPr="00F2420F">
        <w:rPr>
          <w:lang w:val="fr-CA"/>
        </w:rPr>
        <w:t>Ordre peut adhérer à d</w:t>
      </w:r>
      <w:r w:rsidR="00A419B5" w:rsidRPr="00F2420F">
        <w:rPr>
          <w:lang w:val="fr-CA"/>
        </w:rPr>
        <w:t>’</w:t>
      </w:r>
      <w:r w:rsidRPr="00F2420F">
        <w:rPr>
          <w:lang w:val="fr-CA"/>
        </w:rPr>
        <w:t xml:space="preserve">autres organismes conformes à ses buts lorsque le conseil </w:t>
      </w:r>
      <w:r w:rsidR="00FC4D7B" w:rsidRPr="00F2420F">
        <w:rPr>
          <w:lang w:val="fr-CA"/>
        </w:rPr>
        <w:t>d</w:t>
      </w:r>
      <w:r w:rsidR="00A419B5" w:rsidRPr="00F2420F">
        <w:rPr>
          <w:lang w:val="fr-CA"/>
        </w:rPr>
        <w:t>’</w:t>
      </w:r>
      <w:r w:rsidR="00FC4D7B" w:rsidRPr="00F2420F">
        <w:rPr>
          <w:lang w:val="fr-CA"/>
        </w:rPr>
        <w:t xml:space="preserve">administration </w:t>
      </w:r>
      <w:r w:rsidRPr="00F2420F">
        <w:rPr>
          <w:lang w:val="fr-CA"/>
        </w:rPr>
        <w:t>le juge approprié.</w:t>
      </w:r>
    </w:p>
    <w:p w14:paraId="75BAC94C" w14:textId="6B3BFD4A" w:rsidR="00223643" w:rsidRPr="00F2420F" w:rsidRDefault="00444A99" w:rsidP="006E0BDC">
      <w:pPr>
        <w:pStyle w:val="BodyText"/>
        <w:rPr>
          <w:lang w:val="fr-CA"/>
        </w:rPr>
      </w:pPr>
      <w:r w:rsidRPr="00F2420F">
        <w:rPr>
          <w:lang w:val="fr-CA"/>
        </w:rPr>
        <w:br/>
      </w:r>
    </w:p>
    <w:p w14:paraId="19C961D9" w14:textId="19619060" w:rsidR="00223643" w:rsidRPr="00F2420F" w:rsidRDefault="00634D5F" w:rsidP="006E0BDC">
      <w:pPr>
        <w:pStyle w:val="Heading1"/>
        <w:rPr>
          <w:w w:val="105"/>
        </w:rPr>
      </w:pPr>
      <w:bookmarkStart w:id="243" w:name="_Partie_23_:"/>
      <w:bookmarkStart w:id="244" w:name="_Toc125962142"/>
      <w:bookmarkStart w:id="245" w:name="_Toc132809439"/>
      <w:bookmarkEnd w:id="243"/>
      <w:r w:rsidRPr="00F2420F">
        <w:rPr>
          <w:w w:val="105"/>
        </w:rPr>
        <w:t>Partie 23 : Dispositions diverses</w:t>
      </w:r>
      <w:bookmarkEnd w:id="244"/>
      <w:bookmarkEnd w:id="245"/>
    </w:p>
    <w:p w14:paraId="0863EDF1" w14:textId="4DA44157" w:rsidR="00D53833" w:rsidRPr="00F2420F" w:rsidRDefault="00D53833" w:rsidP="006E0BDC">
      <w:pPr>
        <w:rPr>
          <w:rFonts w:ascii="Arial" w:hAnsi="Arial" w:cs="Arial"/>
          <w:lang w:val="fr-CA"/>
        </w:rPr>
      </w:pPr>
    </w:p>
    <w:p w14:paraId="7AFAB018" w14:textId="14965C41" w:rsidR="00223643" w:rsidRPr="00F2420F" w:rsidRDefault="00634D5F">
      <w:pPr>
        <w:pStyle w:val="101Blue"/>
        <w:numPr>
          <w:ilvl w:val="1"/>
          <w:numId w:val="104"/>
        </w:numPr>
        <w:rPr>
          <w:rFonts w:ascii="Arial" w:hAnsi="Arial" w:cs="Arial"/>
          <w:lang w:val="fr-CA"/>
        </w:rPr>
      </w:pPr>
      <w:bookmarkStart w:id="246" w:name="_TOC_250003"/>
      <w:bookmarkStart w:id="247" w:name="_Toc132809440"/>
      <w:r w:rsidRPr="00F2420F">
        <w:rPr>
          <w:rFonts w:ascii="Arial" w:hAnsi="Arial" w:cs="Arial"/>
          <w:lang w:val="fr-CA"/>
        </w:rPr>
        <w:t>Dissociabilité</w:t>
      </w:r>
      <w:bookmarkEnd w:id="246"/>
      <w:bookmarkEnd w:id="247"/>
    </w:p>
    <w:p w14:paraId="7E427895" w14:textId="46BCD092" w:rsidR="00223643" w:rsidRPr="00F2420F" w:rsidRDefault="00634D5F" w:rsidP="00814222">
      <w:pPr>
        <w:pStyle w:val="BodyText"/>
        <w:ind w:left="851"/>
        <w:rPr>
          <w:lang w:val="fr-CA"/>
        </w:rPr>
      </w:pPr>
      <w:r w:rsidRPr="00F2420F">
        <w:rPr>
          <w:lang w:val="fr-CA"/>
        </w:rPr>
        <w:t>Les dispositions des présents règlements administratifs doivent être considérées comme étant indépendantes et dissociables, et la nullité, en tout ou en partie, des mêmes règlements administratifs n</w:t>
      </w:r>
      <w:r w:rsidR="00A419B5" w:rsidRPr="00F2420F">
        <w:rPr>
          <w:lang w:val="fr-CA"/>
        </w:rPr>
        <w:t>’</w:t>
      </w:r>
      <w:r w:rsidRPr="00F2420F">
        <w:rPr>
          <w:lang w:val="fr-CA"/>
        </w:rPr>
        <w:t>a pas d</w:t>
      </w:r>
      <w:r w:rsidR="00A419B5" w:rsidRPr="00F2420F">
        <w:rPr>
          <w:lang w:val="fr-CA"/>
        </w:rPr>
        <w:t>’</w:t>
      </w:r>
      <w:r w:rsidRPr="00F2420F">
        <w:rPr>
          <w:lang w:val="fr-CA"/>
        </w:rPr>
        <w:t>incidence sur la validité du reste de ces règlements, qui demeurent en vigueur comme si la partie entachée de nullité n</w:t>
      </w:r>
      <w:r w:rsidR="00A419B5" w:rsidRPr="00F2420F">
        <w:rPr>
          <w:lang w:val="fr-CA"/>
        </w:rPr>
        <w:t>’</w:t>
      </w:r>
      <w:r w:rsidRPr="00F2420F">
        <w:rPr>
          <w:lang w:val="fr-CA"/>
        </w:rPr>
        <w:t>y avait jamais été incluse.</w:t>
      </w:r>
    </w:p>
    <w:p w14:paraId="0806ADF3" w14:textId="034C06B8" w:rsidR="0004591C" w:rsidRPr="00F2420F" w:rsidRDefault="0004591C" w:rsidP="006E0BDC">
      <w:pPr>
        <w:pStyle w:val="BodyText"/>
        <w:rPr>
          <w:lang w:val="fr-CA"/>
        </w:rPr>
      </w:pPr>
    </w:p>
    <w:p w14:paraId="55328F48" w14:textId="0C9C779C" w:rsidR="00662A37" w:rsidRPr="00F2420F" w:rsidRDefault="00662A37" w:rsidP="006E0BDC">
      <w:pPr>
        <w:rPr>
          <w:rFonts w:ascii="Arial" w:hAnsi="Arial" w:cs="Arial"/>
          <w:sz w:val="21"/>
          <w:szCs w:val="21"/>
          <w:lang w:val="fr-CA"/>
        </w:rPr>
      </w:pPr>
      <w:r w:rsidRPr="00F2420F">
        <w:rPr>
          <w:rFonts w:ascii="Arial" w:hAnsi="Arial" w:cs="Arial"/>
          <w:lang w:val="fr-CA"/>
        </w:rPr>
        <w:br w:type="page"/>
      </w:r>
    </w:p>
    <w:p w14:paraId="7CC23574" w14:textId="6B8B8C82" w:rsidR="00223643" w:rsidRPr="00F2420F" w:rsidRDefault="00634D5F" w:rsidP="006E0BDC">
      <w:pPr>
        <w:pStyle w:val="Heading1"/>
      </w:pPr>
      <w:bookmarkStart w:id="248" w:name="_Annexe_A_:"/>
      <w:bookmarkStart w:id="249" w:name="_Toc125962143"/>
      <w:bookmarkStart w:id="250" w:name="_Toc132809441"/>
      <w:bookmarkEnd w:id="248"/>
      <w:r w:rsidRPr="00F2420F">
        <w:rPr>
          <w:w w:val="105"/>
        </w:rPr>
        <w:lastRenderedPageBreak/>
        <w:t>Annexe A : Code de déontologie</w:t>
      </w:r>
      <w:bookmarkEnd w:id="249"/>
      <w:bookmarkEnd w:id="250"/>
    </w:p>
    <w:p w14:paraId="6FA97643" w14:textId="7825FE2F" w:rsidR="00AD2C06" w:rsidRPr="00F2420F" w:rsidRDefault="00AD2C06" w:rsidP="006E0BDC">
      <w:pPr>
        <w:pStyle w:val="BodyText"/>
        <w:rPr>
          <w:sz w:val="26"/>
          <w:lang w:val="fr-CA"/>
        </w:rPr>
      </w:pPr>
    </w:p>
    <w:p w14:paraId="166E079E" w14:textId="4A65724B" w:rsidR="00A42FC0" w:rsidRPr="00F2420F" w:rsidRDefault="00A42FC0" w:rsidP="0021205B">
      <w:pPr>
        <w:pStyle w:val="BodyText"/>
        <w:ind w:left="312"/>
        <w:rPr>
          <w:lang w:val="fr-CA"/>
        </w:rPr>
      </w:pPr>
      <w:r w:rsidRPr="00F2420F">
        <w:rPr>
          <w:lang w:val="fr-CA"/>
        </w:rPr>
        <w:t>Le code de déontologie vise à procurer à tous les membres des renseignements sur les attentes de l</w:t>
      </w:r>
      <w:r w:rsidR="00A419B5" w:rsidRPr="00F2420F">
        <w:rPr>
          <w:lang w:val="fr-CA"/>
        </w:rPr>
        <w:t>’</w:t>
      </w:r>
      <w:r w:rsidRPr="00F2420F">
        <w:rPr>
          <w:lang w:val="fr-CA"/>
        </w:rPr>
        <w:t>Ordre des ergothérapeutes de l</w:t>
      </w:r>
      <w:r w:rsidR="00A419B5" w:rsidRPr="00F2420F">
        <w:rPr>
          <w:lang w:val="fr-CA"/>
        </w:rPr>
        <w:t>’</w:t>
      </w:r>
      <w:r w:rsidRPr="00F2420F">
        <w:rPr>
          <w:lang w:val="fr-CA"/>
        </w:rPr>
        <w:t>Ontario (l</w:t>
      </w:r>
      <w:r w:rsidR="00A419B5" w:rsidRPr="00F2420F">
        <w:rPr>
          <w:lang w:val="fr-CA"/>
        </w:rPr>
        <w:t>’</w:t>
      </w:r>
      <w:r w:rsidRPr="00F2420F">
        <w:rPr>
          <w:lang w:val="fr-CA"/>
        </w:rPr>
        <w:t>Ordre) en matière de comportement éthique. Il énumère un ensemble de valeurs et de principes qui devraient être utilisés dans tous les contextes et domaines d</w:t>
      </w:r>
      <w:r w:rsidR="00A419B5" w:rsidRPr="00F2420F">
        <w:rPr>
          <w:lang w:val="fr-CA"/>
        </w:rPr>
        <w:t>’</w:t>
      </w:r>
      <w:r w:rsidRPr="00F2420F">
        <w:rPr>
          <w:lang w:val="fr-CA"/>
        </w:rPr>
        <w:t>exercice de l</w:t>
      </w:r>
      <w:r w:rsidR="00A419B5" w:rsidRPr="00F2420F">
        <w:rPr>
          <w:lang w:val="fr-CA"/>
        </w:rPr>
        <w:t>’</w:t>
      </w:r>
      <w:r w:rsidRPr="00F2420F">
        <w:rPr>
          <w:lang w:val="fr-CA"/>
        </w:rPr>
        <w:t>ergothérapie, ainsi qu</w:t>
      </w:r>
      <w:r w:rsidR="00A419B5" w:rsidRPr="00F2420F">
        <w:rPr>
          <w:lang w:val="fr-CA"/>
        </w:rPr>
        <w:t>’</w:t>
      </w:r>
      <w:r w:rsidRPr="00F2420F">
        <w:rPr>
          <w:lang w:val="fr-CA"/>
        </w:rPr>
        <w:t>à tous les niveaux du processus de prise de décisions. Il décrit les valeurs qui sont favorisées par les ergothérapeutes en tant que membres d</w:t>
      </w:r>
      <w:r w:rsidR="00A419B5" w:rsidRPr="00F2420F">
        <w:rPr>
          <w:lang w:val="fr-CA"/>
        </w:rPr>
        <w:t>’</w:t>
      </w:r>
      <w:r w:rsidRPr="00F2420F">
        <w:rPr>
          <w:lang w:val="fr-CA"/>
        </w:rPr>
        <w:t>une profession autoréglementée et il peut aider les clients, collègues et membres du public à mieux comprendre nos engagements éthiques. Il est un élément crucial des programmes de l</w:t>
      </w:r>
      <w:r w:rsidR="00A419B5" w:rsidRPr="00F2420F">
        <w:rPr>
          <w:lang w:val="fr-CA"/>
        </w:rPr>
        <w:t>’</w:t>
      </w:r>
      <w:r w:rsidRPr="00F2420F">
        <w:rPr>
          <w:lang w:val="fr-CA"/>
        </w:rPr>
        <w:t>Ordre ayant trait aux plaintes éventuelles de clients, à la discipline et à l</w:t>
      </w:r>
      <w:r w:rsidR="00A419B5" w:rsidRPr="00F2420F">
        <w:rPr>
          <w:lang w:val="fr-CA"/>
        </w:rPr>
        <w:t>’</w:t>
      </w:r>
      <w:r w:rsidRPr="00F2420F">
        <w:rPr>
          <w:lang w:val="fr-CA"/>
        </w:rPr>
        <w:t>assurance de la qualité – c</w:t>
      </w:r>
      <w:r w:rsidR="00A419B5" w:rsidRPr="00F2420F">
        <w:rPr>
          <w:lang w:val="fr-CA"/>
        </w:rPr>
        <w:t>’</w:t>
      </w:r>
      <w:r w:rsidRPr="00F2420F">
        <w:rPr>
          <w:lang w:val="fr-CA"/>
        </w:rPr>
        <w:t>est pourquoi il est indispensable que tous les membres connaissent bien le contenu de ce code.</w:t>
      </w:r>
    </w:p>
    <w:p w14:paraId="162703A1" w14:textId="77777777" w:rsidR="00A42FC0" w:rsidRPr="00F2420F" w:rsidRDefault="00A42FC0" w:rsidP="0021205B">
      <w:pPr>
        <w:pStyle w:val="BodyText"/>
        <w:ind w:left="312"/>
        <w:rPr>
          <w:lang w:val="fr-CA"/>
        </w:rPr>
      </w:pPr>
    </w:p>
    <w:p w14:paraId="71C2F90C" w14:textId="60C934A8" w:rsidR="00A42FC0" w:rsidRPr="00F2420F" w:rsidRDefault="00A42FC0" w:rsidP="0021205B">
      <w:pPr>
        <w:pStyle w:val="BodyText"/>
        <w:ind w:left="312"/>
        <w:rPr>
          <w:lang w:val="fr-CA"/>
        </w:rPr>
      </w:pPr>
      <w:r w:rsidRPr="00F2420F">
        <w:rPr>
          <w:lang w:val="fr-CA"/>
        </w:rPr>
        <w:t xml:space="preserve">Au cœur de la pratique éthique est notre notion de ce qui est </w:t>
      </w:r>
      <w:r w:rsidRPr="00F2420F">
        <w:rPr>
          <w:i/>
          <w:iCs/>
          <w:lang w:val="fr-CA"/>
        </w:rPr>
        <w:t>bon</w:t>
      </w:r>
      <w:r w:rsidRPr="00F2420F">
        <w:rPr>
          <w:lang w:val="fr-CA"/>
        </w:rPr>
        <w:t>, c</w:t>
      </w:r>
      <w:r w:rsidR="00A419B5" w:rsidRPr="00F2420F">
        <w:rPr>
          <w:lang w:val="fr-CA"/>
        </w:rPr>
        <w:t>’</w:t>
      </w:r>
      <w:r w:rsidRPr="00F2420F">
        <w:rPr>
          <w:lang w:val="fr-CA"/>
        </w:rPr>
        <w:t xml:space="preserve">est-à-dire </w:t>
      </w:r>
      <w:r w:rsidRPr="00F2420F">
        <w:rPr>
          <w:i/>
          <w:iCs/>
          <w:lang w:val="fr-CA"/>
        </w:rPr>
        <w:t>bien</w:t>
      </w:r>
      <w:r w:rsidRPr="00F2420F">
        <w:rPr>
          <w:lang w:val="fr-CA"/>
        </w:rPr>
        <w:t>.</w:t>
      </w:r>
    </w:p>
    <w:p w14:paraId="5FD93F16" w14:textId="04449C9A" w:rsidR="00A42FC0" w:rsidRPr="00F2420F" w:rsidRDefault="00A42FC0" w:rsidP="0021205B">
      <w:pPr>
        <w:pStyle w:val="BodyText"/>
        <w:ind w:left="312"/>
        <w:rPr>
          <w:lang w:val="fr-CA"/>
        </w:rPr>
      </w:pPr>
      <w:r w:rsidRPr="00F2420F">
        <w:rPr>
          <w:lang w:val="fr-CA"/>
        </w:rPr>
        <w:t>L</w:t>
      </w:r>
      <w:r w:rsidR="00A419B5" w:rsidRPr="00F2420F">
        <w:rPr>
          <w:lang w:val="fr-CA"/>
        </w:rPr>
        <w:t>’</w:t>
      </w:r>
      <w:r w:rsidRPr="00F2420F">
        <w:rPr>
          <w:lang w:val="fr-CA"/>
        </w:rPr>
        <w:t>Ordre s</w:t>
      </w:r>
      <w:r w:rsidR="00A419B5" w:rsidRPr="00F2420F">
        <w:rPr>
          <w:lang w:val="fr-CA"/>
        </w:rPr>
        <w:t>’</w:t>
      </w:r>
      <w:r w:rsidRPr="00F2420F">
        <w:rPr>
          <w:lang w:val="fr-CA"/>
        </w:rPr>
        <w:t>attend à ce que tous les professionnels s</w:t>
      </w:r>
      <w:r w:rsidR="00A419B5" w:rsidRPr="00F2420F">
        <w:rPr>
          <w:lang w:val="fr-CA"/>
        </w:rPr>
        <w:t>’</w:t>
      </w:r>
      <w:r w:rsidRPr="00F2420F">
        <w:rPr>
          <w:lang w:val="fr-CA"/>
        </w:rPr>
        <w:t xml:space="preserve">engagent à bien pratiquer. Ceci demande aux ergothérapeutes de bien réfléchir à ce qui est la </w:t>
      </w:r>
      <w:r w:rsidRPr="00F2420F">
        <w:rPr>
          <w:i/>
          <w:iCs/>
          <w:lang w:val="fr-CA"/>
        </w:rPr>
        <w:t>bonne</w:t>
      </w:r>
      <w:r w:rsidRPr="00F2420F">
        <w:rPr>
          <w:lang w:val="fr-CA"/>
        </w:rPr>
        <w:t xml:space="preserve"> </w:t>
      </w:r>
      <w:r w:rsidRPr="00F2420F">
        <w:rPr>
          <w:i/>
          <w:iCs/>
          <w:lang w:val="fr-CA"/>
        </w:rPr>
        <w:t>chose</w:t>
      </w:r>
      <w:r w:rsidRPr="00F2420F">
        <w:rPr>
          <w:lang w:val="fr-CA"/>
        </w:rPr>
        <w:t xml:space="preserve"> à faire dans toute situation pour desservir les meilleurs intérêts des clients et du public.</w:t>
      </w:r>
    </w:p>
    <w:p w14:paraId="2C562767" w14:textId="77777777" w:rsidR="00A42FC0" w:rsidRPr="00F2420F" w:rsidRDefault="00A42FC0" w:rsidP="0021205B">
      <w:pPr>
        <w:pStyle w:val="BodyText"/>
        <w:ind w:left="312"/>
        <w:rPr>
          <w:lang w:val="fr-CA"/>
        </w:rPr>
      </w:pPr>
    </w:p>
    <w:p w14:paraId="2D8A1C7D" w14:textId="103588EF" w:rsidR="00CA39E0" w:rsidRPr="00F2420F" w:rsidRDefault="00A42FC0" w:rsidP="0021205B">
      <w:pPr>
        <w:pStyle w:val="BodyText"/>
        <w:ind w:left="312"/>
        <w:rPr>
          <w:b/>
          <w:bCs/>
          <w:color w:val="0072BC"/>
          <w:lang w:val="fr-CA"/>
        </w:rPr>
      </w:pPr>
      <w:r w:rsidRPr="00F2420F">
        <w:rPr>
          <w:lang w:val="fr-CA"/>
        </w:rPr>
        <w:t xml:space="preserve">Le </w:t>
      </w:r>
      <w:r w:rsidRPr="00F2420F">
        <w:rPr>
          <w:b/>
          <w:bCs/>
          <w:lang w:val="fr-CA"/>
        </w:rPr>
        <w:t>code de déontologie</w:t>
      </w:r>
      <w:r w:rsidRPr="00F2420F">
        <w:rPr>
          <w:lang w:val="fr-CA"/>
        </w:rPr>
        <w:t xml:space="preserve"> constitue le fondement des obligations éthiques de tous les ergothérapeutes. Il s</w:t>
      </w:r>
      <w:r w:rsidR="00A419B5" w:rsidRPr="00F2420F">
        <w:rPr>
          <w:lang w:val="fr-CA"/>
        </w:rPr>
        <w:t>’</w:t>
      </w:r>
      <w:r w:rsidRPr="00F2420F">
        <w:rPr>
          <w:lang w:val="fr-CA"/>
        </w:rPr>
        <w:t>agit du cadre qui oriente les attentes en matière de conduite professionnelle et personnelle, conformément aux lois, aux règlements ainsi qu</w:t>
      </w:r>
      <w:r w:rsidR="00A419B5" w:rsidRPr="00F2420F">
        <w:rPr>
          <w:lang w:val="fr-CA"/>
        </w:rPr>
        <w:t>’</w:t>
      </w:r>
      <w:r w:rsidRPr="00F2420F">
        <w:rPr>
          <w:lang w:val="fr-CA"/>
        </w:rPr>
        <w:t>aux normes d</w:t>
      </w:r>
      <w:r w:rsidR="00A419B5" w:rsidRPr="00F2420F">
        <w:rPr>
          <w:lang w:val="fr-CA"/>
        </w:rPr>
        <w:t>’</w:t>
      </w:r>
      <w:r w:rsidRPr="00F2420F">
        <w:rPr>
          <w:lang w:val="fr-CA"/>
        </w:rPr>
        <w:t>exercice et lignes directrices de l</w:t>
      </w:r>
      <w:r w:rsidR="00A419B5" w:rsidRPr="00F2420F">
        <w:rPr>
          <w:lang w:val="fr-CA"/>
        </w:rPr>
        <w:t>’</w:t>
      </w:r>
      <w:r w:rsidRPr="00F2420F">
        <w:rPr>
          <w:lang w:val="fr-CA"/>
        </w:rPr>
        <w:t>Ordre régissant l</w:t>
      </w:r>
      <w:r w:rsidR="00A419B5" w:rsidRPr="00F2420F">
        <w:rPr>
          <w:lang w:val="fr-CA"/>
        </w:rPr>
        <w:t>’</w:t>
      </w:r>
      <w:r w:rsidRPr="00F2420F">
        <w:rPr>
          <w:lang w:val="fr-CA"/>
        </w:rPr>
        <w:t>exercice de notre profession. Le code de déontologie énumère les points de référence fondamentaux permettant de guider une pratique éthique à laquelle les professionnels doivent aspirer.</w:t>
      </w:r>
      <w:bookmarkStart w:id="251" w:name="_Toc125962144"/>
      <w:bookmarkStart w:id="252" w:name="_Toc125983123"/>
      <w:bookmarkStart w:id="253" w:name="_Hlk55224203"/>
      <w:r w:rsidR="0021205B" w:rsidRPr="00F2420F">
        <w:rPr>
          <w:b/>
          <w:bCs/>
          <w:color w:val="0072BC"/>
          <w:lang w:val="fr-CA"/>
        </w:rPr>
        <w:br/>
      </w:r>
    </w:p>
    <w:p w14:paraId="2A0A8081" w14:textId="2673B63D" w:rsidR="00A42FC0" w:rsidRPr="00F2420F" w:rsidRDefault="00A42FC0" w:rsidP="0021205B">
      <w:pPr>
        <w:pStyle w:val="Box"/>
        <w:rPr>
          <w:lang w:val="fr-CA"/>
        </w:rPr>
      </w:pPr>
      <w:r w:rsidRPr="00F2420F">
        <w:rPr>
          <w:lang w:val="fr-CA"/>
        </w:rPr>
        <w:t>Valeurs fondamentales des ergothérapeutes</w:t>
      </w:r>
      <w:bookmarkEnd w:id="251"/>
      <w:bookmarkEnd w:id="252"/>
    </w:p>
    <w:bookmarkEnd w:id="253"/>
    <w:p w14:paraId="7D968486" w14:textId="649543F0" w:rsidR="00A42FC0" w:rsidRPr="00F2420F" w:rsidRDefault="00A42FC0" w:rsidP="006E0BDC">
      <w:pPr>
        <w:pStyle w:val="BodyText"/>
        <w:rPr>
          <w:sz w:val="10"/>
          <w:lang w:val="fr-CA"/>
        </w:rPr>
      </w:pPr>
    </w:p>
    <w:p w14:paraId="4418E457" w14:textId="061CCD12" w:rsidR="006839B6" w:rsidRPr="00F2420F" w:rsidRDefault="006839B6" w:rsidP="006E0BDC">
      <w:pPr>
        <w:pStyle w:val="Heading3"/>
        <w:rPr>
          <w:lang w:eastAsia="en-CA" w:bidi="en-CA"/>
        </w:rPr>
      </w:pPr>
    </w:p>
    <w:p w14:paraId="12671745" w14:textId="41B554AA" w:rsidR="00A42FC0" w:rsidRPr="00F2420F" w:rsidRDefault="00A42FC0" w:rsidP="0021205B">
      <w:pPr>
        <w:ind w:left="312"/>
        <w:rPr>
          <w:rFonts w:ascii="Arial" w:hAnsi="Arial" w:cs="Arial"/>
          <w:lang w:val="fr-CA"/>
        </w:rPr>
      </w:pPr>
      <w:bookmarkStart w:id="254" w:name="_Toc125962145"/>
      <w:r w:rsidRPr="00F2420F">
        <w:rPr>
          <w:rFonts w:ascii="Arial" w:hAnsi="Arial" w:cs="Arial"/>
          <w:lang w:val="fr-CA"/>
        </w:rPr>
        <w:t>Les valeurs sont les éléments constitutifs éthiques du comportement humain et de l</w:t>
      </w:r>
      <w:r w:rsidR="00A419B5" w:rsidRPr="00F2420F">
        <w:rPr>
          <w:rFonts w:ascii="Arial" w:hAnsi="Arial" w:cs="Arial"/>
          <w:lang w:val="fr-CA"/>
        </w:rPr>
        <w:t>’</w:t>
      </w:r>
      <w:r w:rsidRPr="00F2420F">
        <w:rPr>
          <w:rFonts w:ascii="Arial" w:hAnsi="Arial" w:cs="Arial"/>
          <w:lang w:val="fr-CA"/>
        </w:rPr>
        <w:t>interaction humaine. Elles sont à la base de tous nos échanges quotidiens – elles façonnent nos perceptions et nos relations avec les autres personnes.</w:t>
      </w:r>
      <w:bookmarkEnd w:id="254"/>
      <w:r w:rsidRPr="00F2420F">
        <w:rPr>
          <w:rFonts w:ascii="Arial" w:hAnsi="Arial" w:cs="Arial"/>
          <w:lang w:val="fr-CA"/>
        </w:rPr>
        <w:t xml:space="preserve"> </w:t>
      </w:r>
    </w:p>
    <w:p w14:paraId="17F47F05" w14:textId="77777777" w:rsidR="00A42FC0" w:rsidRPr="00F2420F" w:rsidRDefault="00A42FC0" w:rsidP="0021205B">
      <w:pPr>
        <w:ind w:left="312"/>
        <w:rPr>
          <w:rFonts w:ascii="Arial" w:hAnsi="Arial" w:cs="Arial"/>
          <w:lang w:val="fr-CA"/>
        </w:rPr>
      </w:pPr>
    </w:p>
    <w:p w14:paraId="19B9AB33" w14:textId="405CC786" w:rsidR="00A42FC0" w:rsidRPr="00F2420F" w:rsidRDefault="00A42FC0" w:rsidP="0021205B">
      <w:pPr>
        <w:ind w:left="312"/>
        <w:rPr>
          <w:rFonts w:ascii="Arial" w:hAnsi="Arial" w:cs="Arial"/>
          <w:lang w:val="fr-CA"/>
        </w:rPr>
      </w:pPr>
      <w:bookmarkStart w:id="255" w:name="_Toc125962146"/>
      <w:r w:rsidRPr="00F2420F">
        <w:rPr>
          <w:rFonts w:ascii="Arial" w:hAnsi="Arial" w:cs="Arial"/>
          <w:lang w:val="fr-CA"/>
        </w:rPr>
        <w:t>En tant qu</w:t>
      </w:r>
      <w:r w:rsidR="00A419B5" w:rsidRPr="00F2420F">
        <w:rPr>
          <w:rFonts w:ascii="Arial" w:hAnsi="Arial" w:cs="Arial"/>
          <w:lang w:val="fr-CA"/>
        </w:rPr>
        <w:t>’</w:t>
      </w:r>
      <w:r w:rsidRPr="00F2420F">
        <w:rPr>
          <w:rFonts w:ascii="Arial" w:hAnsi="Arial" w:cs="Arial"/>
          <w:lang w:val="fr-CA"/>
        </w:rPr>
        <w:t>ergothérapeutes, nous sommes dans une situation d</w:t>
      </w:r>
      <w:r w:rsidR="00A419B5" w:rsidRPr="00F2420F">
        <w:rPr>
          <w:rFonts w:ascii="Arial" w:hAnsi="Arial" w:cs="Arial"/>
          <w:lang w:val="fr-CA"/>
        </w:rPr>
        <w:t>’</w:t>
      </w:r>
      <w:r w:rsidRPr="00F2420F">
        <w:rPr>
          <w:rFonts w:ascii="Arial" w:hAnsi="Arial" w:cs="Arial"/>
          <w:lang w:val="fr-CA"/>
        </w:rPr>
        <w:t>autorité et avons des devoirs envers les gens qui se fient à nos connaissances, nos aptitudes et notre jugement. Nous avons accès à des renseignements personnels de nature délicate et nous travaillons souvent avec des personnes qui peuvent être vulnérables de diverses manières. Pour ces raisons, nous avons une responsabilité professionnelle de respecter ces valeurs.</w:t>
      </w:r>
      <w:bookmarkEnd w:id="255"/>
    </w:p>
    <w:p w14:paraId="02E988D7" w14:textId="77777777" w:rsidR="00A42FC0" w:rsidRPr="00F2420F" w:rsidRDefault="00A42FC0" w:rsidP="0021205B">
      <w:pPr>
        <w:ind w:left="312"/>
        <w:rPr>
          <w:rFonts w:ascii="Arial" w:hAnsi="Arial" w:cs="Arial"/>
          <w:lang w:val="fr-CA"/>
        </w:rPr>
      </w:pPr>
    </w:p>
    <w:p w14:paraId="16D3EBC9" w14:textId="70D2F07E" w:rsidR="00CA39E0" w:rsidRPr="00F2420F" w:rsidRDefault="00A42FC0" w:rsidP="0021205B">
      <w:pPr>
        <w:ind w:left="312"/>
        <w:rPr>
          <w:rFonts w:ascii="Arial" w:hAnsi="Arial" w:cs="Arial"/>
          <w:b/>
          <w:bCs/>
          <w:color w:val="0072BC"/>
          <w:lang w:val="fr-CA"/>
        </w:rPr>
      </w:pPr>
      <w:bookmarkStart w:id="256" w:name="_Toc125962147"/>
      <w:r w:rsidRPr="00F2420F">
        <w:rPr>
          <w:rFonts w:ascii="Arial" w:hAnsi="Arial" w:cs="Arial"/>
          <w:lang w:val="fr-CA"/>
        </w:rPr>
        <w:t>Bien que l</w:t>
      </w:r>
      <w:r w:rsidR="00A419B5" w:rsidRPr="00F2420F">
        <w:rPr>
          <w:rFonts w:ascii="Arial" w:hAnsi="Arial" w:cs="Arial"/>
          <w:lang w:val="fr-CA"/>
        </w:rPr>
        <w:t>’</w:t>
      </w:r>
      <w:r w:rsidRPr="00F2420F">
        <w:rPr>
          <w:rFonts w:ascii="Arial" w:hAnsi="Arial" w:cs="Arial"/>
          <w:lang w:val="fr-CA"/>
        </w:rPr>
        <w:t>exercice de notre profession prenne différentes formes dans divers contextes, nous visons toujours le même but – faciliter la participation significative de nos clients dans leur milieu.</w:t>
      </w:r>
      <w:bookmarkEnd w:id="256"/>
      <w:r w:rsidR="00A11BC0" w:rsidRPr="00F2420F">
        <w:rPr>
          <w:rFonts w:ascii="Arial" w:hAnsi="Arial" w:cs="Arial"/>
          <w:lang w:val="fr-CA"/>
        </w:rPr>
        <w:br/>
      </w:r>
      <w:bookmarkStart w:id="257" w:name="_Toc125962148"/>
      <w:bookmarkStart w:id="258" w:name="_Toc125983124"/>
    </w:p>
    <w:p w14:paraId="7C7AFDE1" w14:textId="3CF7D592" w:rsidR="00A42FC0" w:rsidRPr="00F2420F" w:rsidRDefault="00A42FC0" w:rsidP="0021205B">
      <w:pPr>
        <w:pStyle w:val="Box"/>
        <w:rPr>
          <w:lang w:val="fr-CA"/>
        </w:rPr>
      </w:pPr>
      <w:r w:rsidRPr="00F2420F">
        <w:rPr>
          <w:lang w:val="fr-CA"/>
        </w:rPr>
        <w:t>Respect et confiance</w:t>
      </w:r>
      <w:bookmarkEnd w:id="257"/>
      <w:bookmarkEnd w:id="258"/>
    </w:p>
    <w:p w14:paraId="55930814" w14:textId="4ABBD0C9" w:rsidR="00343F89" w:rsidRPr="00F2420F" w:rsidRDefault="00343F89" w:rsidP="006E0BDC">
      <w:pPr>
        <w:pStyle w:val="BodyText"/>
        <w:rPr>
          <w:sz w:val="10"/>
          <w:lang w:val="fr-CA"/>
        </w:rPr>
      </w:pPr>
    </w:p>
    <w:p w14:paraId="447BA6C0" w14:textId="4C8AA4E2" w:rsidR="004D2583" w:rsidRPr="00F2420F" w:rsidRDefault="004D2583" w:rsidP="006E0BDC">
      <w:pPr>
        <w:ind w:left="220" w:right="773"/>
        <w:rPr>
          <w:rFonts w:ascii="Arial" w:eastAsia="Arial" w:hAnsi="Arial" w:cs="Arial"/>
          <w:b/>
          <w:bCs/>
          <w:lang w:val="fr-CA" w:eastAsia="en-CA" w:bidi="en-CA"/>
        </w:rPr>
      </w:pPr>
    </w:p>
    <w:p w14:paraId="34150D19" w14:textId="7C9F2116" w:rsidR="00A42FC0" w:rsidRPr="00F2420F" w:rsidRDefault="00A42FC0" w:rsidP="0021205B">
      <w:pPr>
        <w:ind w:left="312"/>
        <w:rPr>
          <w:rFonts w:ascii="Arial" w:hAnsi="Arial" w:cs="Arial"/>
          <w:lang w:val="fr-CA"/>
        </w:rPr>
      </w:pPr>
      <w:r w:rsidRPr="00F2420F">
        <w:rPr>
          <w:rFonts w:ascii="Arial" w:hAnsi="Arial" w:cs="Arial"/>
          <w:lang w:val="fr-CA"/>
        </w:rPr>
        <w:t>Les ergothérapeutes sont guidés par deux valeurs fondamentales : le RESPECT et la CONFIANCE.</w:t>
      </w:r>
    </w:p>
    <w:p w14:paraId="26A44A5B" w14:textId="5D705C30" w:rsidR="00A42FC0" w:rsidRPr="00F2420F" w:rsidRDefault="00A42FC0" w:rsidP="0021205B">
      <w:pPr>
        <w:spacing w:before="156"/>
        <w:ind w:left="312" w:right="773"/>
        <w:rPr>
          <w:rFonts w:ascii="Arial" w:hAnsi="Arial" w:cs="Arial"/>
          <w:lang w:val="fr-CA"/>
        </w:rPr>
      </w:pPr>
      <w:r w:rsidRPr="00F2420F">
        <w:rPr>
          <w:rFonts w:ascii="Arial" w:hAnsi="Arial" w:cs="Arial"/>
          <w:lang w:val="fr-CA"/>
        </w:rPr>
        <w:t>Ces valeurs fondamentales sont aussi importantes que les lois, règlements et normes d</w:t>
      </w:r>
      <w:r w:rsidR="00A419B5" w:rsidRPr="00F2420F">
        <w:rPr>
          <w:rFonts w:ascii="Arial" w:hAnsi="Arial" w:cs="Arial"/>
          <w:lang w:val="fr-CA"/>
        </w:rPr>
        <w:t>’</w:t>
      </w:r>
      <w:r w:rsidRPr="00F2420F">
        <w:rPr>
          <w:rFonts w:ascii="Arial" w:hAnsi="Arial" w:cs="Arial"/>
          <w:lang w:val="fr-CA"/>
        </w:rPr>
        <w:t>exercice/lignes directrices de l</w:t>
      </w:r>
      <w:r w:rsidR="00A419B5" w:rsidRPr="00F2420F">
        <w:rPr>
          <w:rFonts w:ascii="Arial" w:hAnsi="Arial" w:cs="Arial"/>
          <w:lang w:val="fr-CA"/>
        </w:rPr>
        <w:t>’</w:t>
      </w:r>
      <w:r w:rsidRPr="00F2420F">
        <w:rPr>
          <w:rFonts w:ascii="Arial" w:hAnsi="Arial" w:cs="Arial"/>
          <w:lang w:val="fr-CA"/>
        </w:rPr>
        <w:t>Ordre qui régissent la profession d</w:t>
      </w:r>
      <w:r w:rsidR="00A419B5" w:rsidRPr="00F2420F">
        <w:rPr>
          <w:rFonts w:ascii="Arial" w:hAnsi="Arial" w:cs="Arial"/>
          <w:lang w:val="fr-CA"/>
        </w:rPr>
        <w:t>’</w:t>
      </w:r>
      <w:r w:rsidRPr="00F2420F">
        <w:rPr>
          <w:rFonts w:ascii="Arial" w:hAnsi="Arial" w:cs="Arial"/>
          <w:lang w:val="fr-CA"/>
        </w:rPr>
        <w:t>ergothérapeute.</w:t>
      </w:r>
    </w:p>
    <w:p w14:paraId="07C54979" w14:textId="77777777" w:rsidR="00A42FC0" w:rsidRPr="00F2420F" w:rsidRDefault="00A42FC0" w:rsidP="0021205B">
      <w:pPr>
        <w:pStyle w:val="BodyText"/>
        <w:ind w:left="153"/>
        <w:rPr>
          <w:lang w:val="fr-CA"/>
        </w:rPr>
      </w:pPr>
    </w:p>
    <w:p w14:paraId="3FCB90BB" w14:textId="58496B96" w:rsidR="00A42FC0" w:rsidRPr="00F2420F" w:rsidRDefault="00A42FC0" w:rsidP="00430E5E">
      <w:pPr>
        <w:pStyle w:val="BodyText"/>
        <w:ind w:left="312"/>
        <w:rPr>
          <w:spacing w:val="-6"/>
          <w:lang w:val="fr-CA"/>
        </w:rPr>
      </w:pPr>
      <w:r w:rsidRPr="00F2420F">
        <w:rPr>
          <w:spacing w:val="-6"/>
          <w:lang w:val="fr-CA"/>
        </w:rPr>
        <w:t xml:space="preserve">Nos valeurs sont liées aux obligations que les ergothérapeutes ont en tant que professionnels autoréglementés à qui le public accorde son respect et sa confiance. De ces deux valeurs fondamentales découlent les </w:t>
      </w:r>
      <w:r w:rsidRPr="00F2420F">
        <w:rPr>
          <w:b/>
          <w:bCs/>
          <w:i/>
          <w:iCs/>
          <w:spacing w:val="-6"/>
          <w:lang w:val="fr-CA"/>
        </w:rPr>
        <w:t>principes d</w:t>
      </w:r>
      <w:r w:rsidR="00A419B5" w:rsidRPr="00F2420F">
        <w:rPr>
          <w:b/>
          <w:bCs/>
          <w:i/>
          <w:iCs/>
          <w:spacing w:val="-6"/>
          <w:lang w:val="fr-CA"/>
        </w:rPr>
        <w:t>’</w:t>
      </w:r>
      <w:r w:rsidRPr="00F2420F">
        <w:rPr>
          <w:b/>
          <w:bCs/>
          <w:i/>
          <w:iCs/>
          <w:spacing w:val="-6"/>
          <w:lang w:val="fr-CA"/>
        </w:rPr>
        <w:t xml:space="preserve">exercice </w:t>
      </w:r>
      <w:r w:rsidRPr="00F2420F">
        <w:rPr>
          <w:spacing w:val="-6"/>
          <w:lang w:val="fr-CA"/>
        </w:rPr>
        <w:t>que nous devons appliquer pour exercer notre profession.</w:t>
      </w:r>
    </w:p>
    <w:p w14:paraId="7F7C2C19" w14:textId="77777777" w:rsidR="00A42FC0" w:rsidRPr="00F2420F" w:rsidRDefault="00A42FC0" w:rsidP="006E0BDC">
      <w:pPr>
        <w:ind w:left="220"/>
        <w:rPr>
          <w:rFonts w:ascii="Arial" w:hAnsi="Arial" w:cs="Arial"/>
          <w:b/>
          <w:color w:val="0072BC"/>
          <w:lang w:val="fr-CA"/>
        </w:rPr>
      </w:pPr>
      <w:r w:rsidRPr="00F2420F">
        <w:rPr>
          <w:rFonts w:ascii="Arial" w:hAnsi="Arial" w:cs="Arial"/>
          <w:b/>
          <w:color w:val="0072BC"/>
          <w:lang w:val="fr-CA"/>
        </w:rPr>
        <w:lastRenderedPageBreak/>
        <w:t>Respect</w:t>
      </w:r>
    </w:p>
    <w:p w14:paraId="59B4B6F0" w14:textId="376EE934" w:rsidR="00A42FC0" w:rsidRPr="00F2420F" w:rsidRDefault="00A42FC0" w:rsidP="00DF5ABE">
      <w:pPr>
        <w:pStyle w:val="BodyText"/>
        <w:ind w:left="220"/>
        <w:rPr>
          <w:lang w:val="fr-CA"/>
        </w:rPr>
      </w:pPr>
      <w:r w:rsidRPr="00F2420F">
        <w:rPr>
          <w:lang w:val="fr-CA"/>
        </w:rPr>
        <w:t>L</w:t>
      </w:r>
      <w:r w:rsidR="00A419B5" w:rsidRPr="00F2420F">
        <w:rPr>
          <w:lang w:val="fr-CA"/>
        </w:rPr>
        <w:t>’</w:t>
      </w:r>
      <w:r w:rsidRPr="00F2420F">
        <w:rPr>
          <w:lang w:val="fr-CA"/>
        </w:rPr>
        <w:t>ergothérapeute encourage le respect en appliquant les principes suivants :</w:t>
      </w:r>
    </w:p>
    <w:p w14:paraId="04DAF8C5" w14:textId="77777777" w:rsidR="00A42FC0" w:rsidRPr="00F2420F" w:rsidRDefault="00A42FC0" w:rsidP="006E0BDC">
      <w:pPr>
        <w:pStyle w:val="BodyText"/>
        <w:rPr>
          <w:sz w:val="8"/>
          <w:szCs w:val="8"/>
          <w:lang w:val="fr-CA"/>
        </w:rPr>
      </w:pPr>
    </w:p>
    <w:tbl>
      <w:tblPr>
        <w:tblW w:w="0" w:type="auto"/>
        <w:tblInd w:w="112" w:type="dxa"/>
        <w:tblLayout w:type="fixed"/>
        <w:tblCellMar>
          <w:left w:w="0" w:type="dxa"/>
          <w:right w:w="0" w:type="dxa"/>
        </w:tblCellMar>
        <w:tblLook w:val="01E0" w:firstRow="1" w:lastRow="1" w:firstColumn="1" w:lastColumn="1" w:noHBand="0" w:noVBand="0"/>
      </w:tblPr>
      <w:tblGrid>
        <w:gridCol w:w="10216"/>
      </w:tblGrid>
      <w:tr w:rsidR="00A42FC0" w:rsidRPr="00F2420F" w14:paraId="174AA263" w14:textId="77777777" w:rsidTr="00430E5E">
        <w:trPr>
          <w:trHeight w:val="803"/>
        </w:trPr>
        <w:tc>
          <w:tcPr>
            <w:tcW w:w="10216" w:type="dxa"/>
            <w:tcBorders>
              <w:top w:val="single" w:sz="12" w:space="0" w:color="84BC00"/>
              <w:bottom w:val="single" w:sz="12" w:space="0" w:color="84BC00"/>
            </w:tcBorders>
            <w:tcMar>
              <w:top w:w="85" w:type="dxa"/>
              <w:bottom w:w="85" w:type="dxa"/>
            </w:tcMar>
          </w:tcPr>
          <w:p w14:paraId="5F866067" w14:textId="77777777" w:rsidR="00A42FC0" w:rsidRPr="00F2420F" w:rsidRDefault="00A42FC0" w:rsidP="006E0BDC">
            <w:pPr>
              <w:pStyle w:val="TableParagraph"/>
              <w:spacing w:before="71"/>
              <w:rPr>
                <w:rFonts w:ascii="Arial" w:hAnsi="Arial" w:cs="Arial"/>
                <w:b/>
                <w:lang w:val="fr-CA"/>
              </w:rPr>
            </w:pPr>
            <w:r w:rsidRPr="00F2420F">
              <w:rPr>
                <w:rFonts w:ascii="Arial" w:hAnsi="Arial" w:cs="Arial"/>
                <w:b/>
                <w:bCs/>
                <w:lang w:val="fr-CA"/>
              </w:rPr>
              <w:t>Pratique axée sur le client</w:t>
            </w:r>
          </w:p>
          <w:p w14:paraId="412D2A28" w14:textId="77777777" w:rsidR="00A42FC0" w:rsidRPr="00F2420F" w:rsidRDefault="00A42FC0" w:rsidP="006E0BDC">
            <w:pPr>
              <w:pStyle w:val="Pa1"/>
              <w:numPr>
                <w:ilvl w:val="0"/>
                <w:numId w:val="31"/>
              </w:numPr>
              <w:spacing w:line="240" w:lineRule="auto"/>
              <w:ind w:left="835"/>
              <w:rPr>
                <w:rFonts w:ascii="Arial" w:hAnsi="Arial" w:cs="Arial"/>
                <w:color w:val="000000"/>
                <w:sz w:val="22"/>
                <w:szCs w:val="22"/>
                <w:lang w:val="fr-CA"/>
              </w:rPr>
            </w:pPr>
            <w:r w:rsidRPr="00F2420F">
              <w:rPr>
                <w:rStyle w:val="A7"/>
                <w:rFonts w:ascii="Arial" w:hAnsi="Arial" w:cs="Arial"/>
                <w:lang w:val="fr-CA"/>
              </w:rPr>
              <w:t xml:space="preserve">Il détermine ce qui est important pour son client. </w:t>
            </w:r>
          </w:p>
          <w:p w14:paraId="7CB71918" w14:textId="4193172D" w:rsidR="00A42FC0" w:rsidRPr="00F2420F" w:rsidRDefault="00A42FC0" w:rsidP="006E0BDC">
            <w:pPr>
              <w:pStyle w:val="TableParagraph"/>
              <w:numPr>
                <w:ilvl w:val="0"/>
                <w:numId w:val="29"/>
              </w:numPr>
              <w:tabs>
                <w:tab w:val="left" w:pos="835"/>
                <w:tab w:val="left" w:pos="836"/>
              </w:tabs>
              <w:spacing w:before="40"/>
              <w:ind w:left="835" w:hanging="360"/>
              <w:rPr>
                <w:rFonts w:ascii="Arial" w:hAnsi="Arial" w:cs="Arial"/>
                <w:lang w:val="fr-CA"/>
              </w:rPr>
            </w:pPr>
            <w:r w:rsidRPr="00F2420F">
              <w:rPr>
                <w:rStyle w:val="A7"/>
                <w:rFonts w:ascii="Arial" w:hAnsi="Arial" w:cs="Arial"/>
                <w:lang w:val="fr-CA"/>
              </w:rPr>
              <w:t>Il reconnaît la diversité et l</w:t>
            </w:r>
            <w:r w:rsidR="00A419B5" w:rsidRPr="00F2420F">
              <w:rPr>
                <w:rStyle w:val="A7"/>
                <w:rFonts w:ascii="Arial" w:hAnsi="Arial" w:cs="Arial"/>
                <w:lang w:val="fr-CA"/>
              </w:rPr>
              <w:t>’</w:t>
            </w:r>
            <w:r w:rsidRPr="00F2420F">
              <w:rPr>
                <w:rStyle w:val="A7"/>
                <w:rFonts w:ascii="Arial" w:hAnsi="Arial" w:cs="Arial"/>
                <w:lang w:val="fr-CA"/>
              </w:rPr>
              <w:t>individualité de son client.</w:t>
            </w:r>
          </w:p>
        </w:tc>
      </w:tr>
      <w:tr w:rsidR="00A42FC0" w:rsidRPr="00F2420F" w14:paraId="0A5101C0" w14:textId="77777777" w:rsidTr="00430E5E">
        <w:trPr>
          <w:trHeight w:val="875"/>
        </w:trPr>
        <w:tc>
          <w:tcPr>
            <w:tcW w:w="10216" w:type="dxa"/>
            <w:tcBorders>
              <w:top w:val="single" w:sz="12" w:space="0" w:color="84BC00"/>
              <w:bottom w:val="single" w:sz="12" w:space="0" w:color="84BC00"/>
            </w:tcBorders>
            <w:tcMar>
              <w:top w:w="85" w:type="dxa"/>
              <w:bottom w:w="85" w:type="dxa"/>
            </w:tcMar>
          </w:tcPr>
          <w:p w14:paraId="25445C66" w14:textId="1437ECC6" w:rsidR="00A42FC0" w:rsidRPr="00F2420F" w:rsidRDefault="00A42FC0" w:rsidP="006E0BDC">
            <w:pPr>
              <w:pStyle w:val="TableParagraph"/>
              <w:spacing w:before="86"/>
              <w:rPr>
                <w:rFonts w:ascii="Arial" w:hAnsi="Arial" w:cs="Arial"/>
                <w:b/>
                <w:lang w:val="fr-CA"/>
              </w:rPr>
            </w:pPr>
            <w:r w:rsidRPr="00F2420F">
              <w:rPr>
                <w:rFonts w:ascii="Arial" w:hAnsi="Arial" w:cs="Arial"/>
                <w:b/>
                <w:lang w:val="fr-CA"/>
              </w:rPr>
              <w:t xml:space="preserve">Respect </w:t>
            </w:r>
            <w:r w:rsidRPr="00F2420F">
              <w:rPr>
                <w:rFonts w:ascii="Arial" w:hAnsi="Arial" w:cs="Arial"/>
                <w:b/>
                <w:bCs/>
                <w:lang w:val="fr-CA"/>
              </w:rPr>
              <w:t>de l</w:t>
            </w:r>
            <w:r w:rsidR="00A419B5" w:rsidRPr="00F2420F">
              <w:rPr>
                <w:rFonts w:ascii="Arial" w:hAnsi="Arial" w:cs="Arial"/>
                <w:b/>
                <w:bCs/>
                <w:lang w:val="fr-CA"/>
              </w:rPr>
              <w:t>’</w:t>
            </w:r>
            <w:r w:rsidRPr="00F2420F">
              <w:rPr>
                <w:rFonts w:ascii="Arial" w:hAnsi="Arial" w:cs="Arial"/>
                <w:b/>
                <w:bCs/>
                <w:lang w:val="fr-CA"/>
              </w:rPr>
              <w:t>autonomie</w:t>
            </w:r>
          </w:p>
          <w:p w14:paraId="4A9983E1" w14:textId="77777777" w:rsidR="00A42FC0" w:rsidRPr="00F2420F" w:rsidRDefault="00A42FC0" w:rsidP="006E0BDC">
            <w:pPr>
              <w:pStyle w:val="ListParagraph"/>
              <w:widowControl/>
              <w:numPr>
                <w:ilvl w:val="0"/>
                <w:numId w:val="32"/>
              </w:numPr>
              <w:adjustRightInd w:val="0"/>
              <w:spacing w:before="0"/>
              <w:ind w:left="835"/>
              <w:contextualSpacing/>
              <w:rPr>
                <w:rFonts w:ascii="Arial" w:eastAsia="Calibri" w:hAnsi="Arial" w:cs="Arial"/>
                <w:color w:val="000000"/>
                <w:lang w:val="fr-CA"/>
              </w:rPr>
            </w:pPr>
            <w:r w:rsidRPr="00F2420F">
              <w:rPr>
                <w:rFonts w:ascii="Arial" w:eastAsia="Calibri" w:hAnsi="Arial" w:cs="Arial"/>
                <w:color w:val="000000"/>
                <w:lang w:val="fr-CA"/>
              </w:rPr>
              <w:t xml:space="preserve">Il reconnaît que son client a le droit de prendre ses propres décisions. </w:t>
            </w:r>
          </w:p>
          <w:p w14:paraId="7E652BDF" w14:textId="77777777" w:rsidR="00A42FC0" w:rsidRPr="00F2420F" w:rsidRDefault="00A42FC0" w:rsidP="006E0BDC">
            <w:pPr>
              <w:pStyle w:val="TableParagraph"/>
              <w:numPr>
                <w:ilvl w:val="0"/>
                <w:numId w:val="28"/>
              </w:numPr>
              <w:tabs>
                <w:tab w:val="left" w:pos="835"/>
                <w:tab w:val="left" w:pos="836"/>
              </w:tabs>
              <w:spacing w:before="37"/>
              <w:ind w:left="835" w:hanging="360"/>
              <w:rPr>
                <w:rFonts w:ascii="Arial" w:hAnsi="Arial" w:cs="Arial"/>
                <w:lang w:val="fr-CA"/>
              </w:rPr>
            </w:pPr>
            <w:r w:rsidRPr="00F2420F">
              <w:rPr>
                <w:rFonts w:ascii="Arial" w:eastAsia="Calibri" w:hAnsi="Arial" w:cs="Arial"/>
                <w:color w:val="000000"/>
                <w:lang w:val="fr-CA"/>
              </w:rPr>
              <w:t>Il tient compte de la dignité et de la valeur de chaque personne.</w:t>
            </w:r>
          </w:p>
        </w:tc>
      </w:tr>
      <w:tr w:rsidR="00A42FC0" w:rsidRPr="00F2420F" w14:paraId="40EFD38B" w14:textId="77777777" w:rsidTr="00430E5E">
        <w:trPr>
          <w:trHeight w:val="649"/>
        </w:trPr>
        <w:tc>
          <w:tcPr>
            <w:tcW w:w="10216" w:type="dxa"/>
            <w:tcBorders>
              <w:top w:val="single" w:sz="12" w:space="0" w:color="84BC00"/>
              <w:bottom w:val="single" w:sz="12" w:space="0" w:color="84BC00"/>
            </w:tcBorders>
            <w:tcMar>
              <w:top w:w="85" w:type="dxa"/>
              <w:bottom w:w="85" w:type="dxa"/>
            </w:tcMar>
          </w:tcPr>
          <w:p w14:paraId="60BCE06A" w14:textId="77777777" w:rsidR="00A42FC0" w:rsidRPr="00F2420F" w:rsidRDefault="00A42FC0" w:rsidP="006E0BDC">
            <w:pPr>
              <w:pStyle w:val="TableParagraph"/>
              <w:rPr>
                <w:rFonts w:ascii="Arial" w:hAnsi="Arial" w:cs="Arial"/>
                <w:b/>
                <w:lang w:val="fr-CA"/>
              </w:rPr>
            </w:pPr>
            <w:r w:rsidRPr="00F2420F">
              <w:rPr>
                <w:rFonts w:ascii="Arial" w:hAnsi="Arial" w:cs="Arial"/>
                <w:b/>
                <w:lang w:val="fr-CA"/>
              </w:rPr>
              <w:t>Collaboration et communication</w:t>
            </w:r>
          </w:p>
          <w:p w14:paraId="48FA2F27" w14:textId="7F778531" w:rsidR="00A42FC0" w:rsidRPr="00F2420F" w:rsidRDefault="00A42FC0" w:rsidP="006E0BDC">
            <w:pPr>
              <w:pStyle w:val="TableParagraph"/>
              <w:numPr>
                <w:ilvl w:val="0"/>
                <w:numId w:val="27"/>
              </w:numPr>
              <w:tabs>
                <w:tab w:val="left" w:pos="828"/>
                <w:tab w:val="left" w:pos="829"/>
              </w:tabs>
              <w:spacing w:before="139"/>
              <w:ind w:hanging="355"/>
              <w:rPr>
                <w:rFonts w:ascii="Arial" w:hAnsi="Arial" w:cs="Arial"/>
                <w:lang w:val="fr-CA"/>
              </w:rPr>
            </w:pPr>
            <w:r w:rsidRPr="00F2420F">
              <w:rPr>
                <w:rFonts w:ascii="Arial" w:hAnsi="Arial" w:cs="Arial"/>
                <w:lang w:val="fr-CA"/>
              </w:rPr>
              <w:t>Il est membre d</w:t>
            </w:r>
            <w:r w:rsidR="00A419B5" w:rsidRPr="00F2420F">
              <w:rPr>
                <w:rFonts w:ascii="Arial" w:hAnsi="Arial" w:cs="Arial"/>
                <w:lang w:val="fr-CA"/>
              </w:rPr>
              <w:t>’</w:t>
            </w:r>
            <w:r w:rsidRPr="00F2420F">
              <w:rPr>
                <w:rFonts w:ascii="Arial" w:hAnsi="Arial" w:cs="Arial"/>
                <w:lang w:val="fr-CA"/>
              </w:rPr>
              <w:t>une équipe et collabore avec les clients et les autres professionnels.</w:t>
            </w:r>
          </w:p>
        </w:tc>
      </w:tr>
    </w:tbl>
    <w:p w14:paraId="4B93564F" w14:textId="77777777" w:rsidR="00A42FC0" w:rsidRPr="00F2420F" w:rsidRDefault="00A42FC0" w:rsidP="006E0BDC">
      <w:pPr>
        <w:pStyle w:val="BodyText"/>
        <w:rPr>
          <w:lang w:val="fr-CA"/>
        </w:rPr>
      </w:pPr>
    </w:p>
    <w:p w14:paraId="6E62F43B" w14:textId="77777777" w:rsidR="00A42FC0" w:rsidRPr="00F2420F" w:rsidRDefault="00A42FC0" w:rsidP="006E0BDC">
      <w:pPr>
        <w:ind w:left="220"/>
        <w:rPr>
          <w:rFonts w:ascii="Arial" w:hAnsi="Arial" w:cs="Arial"/>
          <w:b/>
          <w:color w:val="0072BC"/>
          <w:lang w:val="fr-CA"/>
        </w:rPr>
      </w:pPr>
      <w:r w:rsidRPr="00F2420F">
        <w:rPr>
          <w:rFonts w:ascii="Arial" w:hAnsi="Arial" w:cs="Arial"/>
          <w:b/>
          <w:color w:val="0072BC"/>
          <w:lang w:val="fr-CA"/>
        </w:rPr>
        <w:t>Confiance</w:t>
      </w:r>
    </w:p>
    <w:p w14:paraId="737B2910" w14:textId="5910466E" w:rsidR="00A42FC0" w:rsidRPr="00F2420F" w:rsidRDefault="00A42FC0" w:rsidP="003C53B3">
      <w:pPr>
        <w:pStyle w:val="BodyText"/>
        <w:ind w:left="220"/>
        <w:rPr>
          <w:lang w:val="fr-CA"/>
        </w:rPr>
      </w:pPr>
      <w:r w:rsidRPr="00F2420F">
        <w:rPr>
          <w:lang w:val="fr-CA"/>
        </w:rPr>
        <w:t>L</w:t>
      </w:r>
      <w:r w:rsidR="00A419B5" w:rsidRPr="00F2420F">
        <w:rPr>
          <w:lang w:val="fr-CA"/>
        </w:rPr>
        <w:t>’</w:t>
      </w:r>
      <w:r w:rsidRPr="00F2420F">
        <w:rPr>
          <w:lang w:val="fr-CA"/>
        </w:rPr>
        <w:t>ergothérapeute encourage la confiance</w:t>
      </w:r>
      <w:r w:rsidRPr="00F2420F">
        <w:rPr>
          <w:b/>
          <w:bCs/>
          <w:lang w:val="fr-CA"/>
        </w:rPr>
        <w:t xml:space="preserve"> </w:t>
      </w:r>
      <w:r w:rsidRPr="00F2420F">
        <w:rPr>
          <w:lang w:val="fr-CA"/>
        </w:rPr>
        <w:t>en appliquant les principes suivants :</w:t>
      </w:r>
    </w:p>
    <w:p w14:paraId="606AD482" w14:textId="77777777" w:rsidR="003C53B3" w:rsidRPr="00F2420F" w:rsidRDefault="003C53B3" w:rsidP="003C53B3">
      <w:pPr>
        <w:pStyle w:val="BodyText"/>
        <w:ind w:left="220"/>
        <w:rPr>
          <w:sz w:val="8"/>
          <w:szCs w:val="8"/>
          <w:lang w:val="fr-CA"/>
        </w:rPr>
      </w:pPr>
    </w:p>
    <w:tbl>
      <w:tblPr>
        <w:tblW w:w="0" w:type="auto"/>
        <w:tblInd w:w="112" w:type="dxa"/>
        <w:tblLayout w:type="fixed"/>
        <w:tblCellMar>
          <w:left w:w="0" w:type="dxa"/>
          <w:right w:w="0" w:type="dxa"/>
        </w:tblCellMar>
        <w:tblLook w:val="01E0" w:firstRow="1" w:lastRow="1" w:firstColumn="1" w:lastColumn="1" w:noHBand="0" w:noVBand="0"/>
      </w:tblPr>
      <w:tblGrid>
        <w:gridCol w:w="10216"/>
      </w:tblGrid>
      <w:tr w:rsidR="00A42FC0" w:rsidRPr="00F2420F" w14:paraId="66E65FCC" w14:textId="77777777" w:rsidTr="00430E5E">
        <w:trPr>
          <w:trHeight w:val="776"/>
        </w:trPr>
        <w:tc>
          <w:tcPr>
            <w:tcW w:w="10216" w:type="dxa"/>
            <w:tcBorders>
              <w:top w:val="single" w:sz="12" w:space="0" w:color="84BC00"/>
              <w:bottom w:val="single" w:sz="12" w:space="0" w:color="84BC00"/>
            </w:tcBorders>
          </w:tcPr>
          <w:p w14:paraId="56E34372" w14:textId="77777777" w:rsidR="00A42FC0" w:rsidRPr="00F2420F" w:rsidRDefault="00A42FC0" w:rsidP="006E0BDC">
            <w:pPr>
              <w:pStyle w:val="TableParagraph"/>
              <w:spacing w:before="98"/>
              <w:rPr>
                <w:rFonts w:ascii="Arial" w:hAnsi="Arial" w:cs="Arial"/>
                <w:b/>
                <w:lang w:val="fr-CA"/>
              </w:rPr>
            </w:pPr>
            <w:r w:rsidRPr="00F2420F">
              <w:rPr>
                <w:rFonts w:ascii="Arial" w:hAnsi="Arial" w:cs="Arial"/>
                <w:b/>
                <w:lang w:val="fr-CA"/>
              </w:rPr>
              <w:t>Honnêteté</w:t>
            </w:r>
          </w:p>
          <w:p w14:paraId="679F5756" w14:textId="77777777" w:rsidR="00A42FC0" w:rsidRPr="00F2420F" w:rsidRDefault="00A42FC0" w:rsidP="006E0BDC">
            <w:pPr>
              <w:pStyle w:val="TableParagraph"/>
              <w:numPr>
                <w:ilvl w:val="0"/>
                <w:numId w:val="26"/>
              </w:numPr>
              <w:tabs>
                <w:tab w:val="left" w:pos="828"/>
                <w:tab w:val="left" w:pos="829"/>
              </w:tabs>
              <w:spacing w:before="102"/>
              <w:ind w:hanging="355"/>
              <w:rPr>
                <w:rFonts w:ascii="Arial" w:hAnsi="Arial" w:cs="Arial"/>
                <w:lang w:val="fr-CA"/>
              </w:rPr>
            </w:pPr>
            <w:r w:rsidRPr="00F2420F">
              <w:rPr>
                <w:rFonts w:ascii="Arial" w:hAnsi="Arial" w:cs="Arial"/>
                <w:bCs/>
                <w:lang w:val="fr-CA"/>
              </w:rPr>
              <w:t>La sincérité est la pierre angulaire de la confiance.</w:t>
            </w:r>
          </w:p>
        </w:tc>
      </w:tr>
      <w:tr w:rsidR="00A42FC0" w:rsidRPr="00F2420F" w14:paraId="3680A0E5" w14:textId="77777777" w:rsidTr="004509E6">
        <w:trPr>
          <w:trHeight w:val="1374"/>
        </w:trPr>
        <w:tc>
          <w:tcPr>
            <w:tcW w:w="10216" w:type="dxa"/>
            <w:tcBorders>
              <w:top w:val="single" w:sz="12" w:space="0" w:color="84BC00"/>
              <w:bottom w:val="single" w:sz="12" w:space="0" w:color="84BC00"/>
            </w:tcBorders>
          </w:tcPr>
          <w:p w14:paraId="2EF601FB" w14:textId="77777777" w:rsidR="00A42FC0" w:rsidRPr="00F2420F" w:rsidRDefault="00A42FC0" w:rsidP="006E0BDC">
            <w:pPr>
              <w:pStyle w:val="TableParagraph"/>
              <w:spacing w:before="120"/>
              <w:rPr>
                <w:rFonts w:ascii="Arial" w:hAnsi="Arial" w:cs="Arial"/>
                <w:b/>
                <w:lang w:val="fr-CA"/>
              </w:rPr>
            </w:pPr>
            <w:r w:rsidRPr="00F2420F">
              <w:rPr>
                <w:rFonts w:ascii="Arial" w:hAnsi="Arial" w:cs="Arial"/>
                <w:b/>
                <w:lang w:val="fr-CA"/>
              </w:rPr>
              <w:t>Justice</w:t>
            </w:r>
          </w:p>
          <w:p w14:paraId="2EB6D11A" w14:textId="602873FE" w:rsidR="00A42FC0" w:rsidRPr="00F2420F" w:rsidRDefault="00A42FC0" w:rsidP="006E0BDC">
            <w:pPr>
              <w:pStyle w:val="TableParagraph"/>
              <w:numPr>
                <w:ilvl w:val="0"/>
                <w:numId w:val="25"/>
              </w:numPr>
              <w:tabs>
                <w:tab w:val="left" w:pos="828"/>
                <w:tab w:val="left" w:pos="829"/>
              </w:tabs>
              <w:spacing w:before="100"/>
              <w:ind w:hanging="355"/>
              <w:rPr>
                <w:rFonts w:ascii="Arial" w:hAnsi="Arial" w:cs="Arial"/>
                <w:lang w:val="fr-CA"/>
              </w:rPr>
            </w:pPr>
            <w:r w:rsidRPr="00F2420F">
              <w:rPr>
                <w:rFonts w:ascii="Arial" w:hAnsi="Arial" w:cs="Arial"/>
                <w:bCs/>
                <w:lang w:val="fr-CA"/>
              </w:rPr>
              <w:t>Il faut faire preuve de justice dans nos démarches auprès des autres et dans le champ d</w:t>
            </w:r>
            <w:r w:rsidR="00A419B5" w:rsidRPr="00F2420F">
              <w:rPr>
                <w:rFonts w:ascii="Arial" w:hAnsi="Arial" w:cs="Arial"/>
                <w:bCs/>
                <w:lang w:val="fr-CA"/>
              </w:rPr>
              <w:t>’</w:t>
            </w:r>
            <w:r w:rsidRPr="00F2420F">
              <w:rPr>
                <w:rFonts w:ascii="Arial" w:hAnsi="Arial" w:cs="Arial"/>
                <w:bCs/>
                <w:lang w:val="fr-CA"/>
              </w:rPr>
              <w:t>application de notre travail en assurant la diversité, l</w:t>
            </w:r>
            <w:r w:rsidR="00A419B5" w:rsidRPr="00F2420F">
              <w:rPr>
                <w:rFonts w:ascii="Arial" w:hAnsi="Arial" w:cs="Arial"/>
                <w:bCs/>
                <w:lang w:val="fr-CA"/>
              </w:rPr>
              <w:t>’</w:t>
            </w:r>
            <w:r w:rsidRPr="00F2420F">
              <w:rPr>
                <w:rFonts w:ascii="Arial" w:hAnsi="Arial" w:cs="Arial"/>
                <w:bCs/>
                <w:lang w:val="fr-CA"/>
              </w:rPr>
              <w:t>équité et l</w:t>
            </w:r>
            <w:r w:rsidR="00A419B5" w:rsidRPr="00F2420F">
              <w:rPr>
                <w:rFonts w:ascii="Arial" w:hAnsi="Arial" w:cs="Arial"/>
                <w:bCs/>
                <w:lang w:val="fr-CA"/>
              </w:rPr>
              <w:t>’</w:t>
            </w:r>
            <w:r w:rsidRPr="00F2420F">
              <w:rPr>
                <w:rFonts w:ascii="Arial" w:hAnsi="Arial" w:cs="Arial"/>
                <w:bCs/>
                <w:lang w:val="fr-CA"/>
              </w:rPr>
              <w:t>inclusion dans la prestation des services d</w:t>
            </w:r>
            <w:r w:rsidR="00A419B5" w:rsidRPr="00F2420F">
              <w:rPr>
                <w:rFonts w:ascii="Arial" w:hAnsi="Arial" w:cs="Arial"/>
                <w:bCs/>
                <w:lang w:val="fr-CA"/>
              </w:rPr>
              <w:t>’</w:t>
            </w:r>
            <w:r w:rsidRPr="00F2420F">
              <w:rPr>
                <w:rFonts w:ascii="Arial" w:hAnsi="Arial" w:cs="Arial"/>
                <w:bCs/>
                <w:lang w:val="fr-CA"/>
              </w:rPr>
              <w:t>ergothérapie</w:t>
            </w:r>
            <w:r w:rsidRPr="00F2420F">
              <w:rPr>
                <w:rFonts w:ascii="Arial" w:hAnsi="Arial" w:cs="Arial"/>
                <w:lang w:val="fr-CA"/>
              </w:rPr>
              <w:t>.</w:t>
            </w:r>
          </w:p>
        </w:tc>
      </w:tr>
      <w:tr w:rsidR="00A42FC0" w:rsidRPr="00F2420F" w14:paraId="7AD55513" w14:textId="77777777" w:rsidTr="00430E5E">
        <w:trPr>
          <w:trHeight w:val="1545"/>
        </w:trPr>
        <w:tc>
          <w:tcPr>
            <w:tcW w:w="10216" w:type="dxa"/>
            <w:tcBorders>
              <w:top w:val="single" w:sz="12" w:space="0" w:color="84BC00"/>
              <w:bottom w:val="single" w:sz="12" w:space="0" w:color="84BC00"/>
            </w:tcBorders>
          </w:tcPr>
          <w:p w14:paraId="7FA951D8" w14:textId="77777777" w:rsidR="00A42FC0" w:rsidRPr="00F2420F" w:rsidRDefault="00A42FC0" w:rsidP="006E0BDC">
            <w:pPr>
              <w:pStyle w:val="TableParagraph"/>
              <w:spacing w:before="100"/>
              <w:rPr>
                <w:rFonts w:ascii="Arial" w:hAnsi="Arial" w:cs="Arial"/>
                <w:b/>
                <w:lang w:val="fr-CA"/>
              </w:rPr>
            </w:pPr>
            <w:r w:rsidRPr="00F2420F">
              <w:rPr>
                <w:rFonts w:ascii="Arial" w:hAnsi="Arial" w:cs="Arial"/>
                <w:b/>
                <w:lang w:val="fr-CA"/>
              </w:rPr>
              <w:t>Obligation de rendre compte</w:t>
            </w:r>
          </w:p>
          <w:p w14:paraId="1DB5D7D0" w14:textId="77777777" w:rsidR="00A42FC0" w:rsidRPr="00F2420F" w:rsidRDefault="00A42FC0" w:rsidP="006E0BDC">
            <w:pPr>
              <w:pStyle w:val="Style3"/>
              <w:numPr>
                <w:ilvl w:val="0"/>
                <w:numId w:val="33"/>
              </w:numPr>
              <w:spacing w:before="0" w:line="240" w:lineRule="auto"/>
              <w:ind w:left="835"/>
              <w:rPr>
                <w:rFonts w:cs="Arial"/>
                <w:color w:val="000000" w:themeColor="text1"/>
                <w:lang w:val="fr-CA"/>
              </w:rPr>
            </w:pPr>
            <w:r w:rsidRPr="00F2420F">
              <w:rPr>
                <w:rFonts w:cs="Arial"/>
                <w:b w:val="0"/>
                <w:bCs/>
                <w:color w:val="000000" w:themeColor="text1"/>
                <w:lang w:val="fr-CA"/>
              </w:rPr>
              <w:t>Il faut être responsable de nos décisions, de nos actions, de notre compétence professionnelle et de notre jugement.</w:t>
            </w:r>
          </w:p>
          <w:p w14:paraId="64250247" w14:textId="77777777" w:rsidR="00A42FC0" w:rsidRPr="00F2420F" w:rsidRDefault="00A42FC0" w:rsidP="006E0BDC">
            <w:pPr>
              <w:pStyle w:val="TableParagraph"/>
              <w:numPr>
                <w:ilvl w:val="0"/>
                <w:numId w:val="24"/>
              </w:numPr>
              <w:tabs>
                <w:tab w:val="left" w:pos="828"/>
                <w:tab w:val="left" w:pos="829"/>
              </w:tabs>
              <w:spacing w:before="0"/>
              <w:ind w:left="835" w:hanging="360"/>
              <w:rPr>
                <w:rFonts w:ascii="Arial" w:hAnsi="Arial" w:cs="Arial"/>
                <w:lang w:val="fr-CA"/>
              </w:rPr>
            </w:pPr>
            <w:r w:rsidRPr="00F2420F">
              <w:rPr>
                <w:rFonts w:ascii="Arial" w:hAnsi="Arial" w:cs="Arial"/>
                <w:bCs/>
                <w:color w:val="000000" w:themeColor="text1"/>
                <w:lang w:val="fr-CA"/>
              </w:rPr>
              <w:t>Il faut être prêt à bien faire en desservant les meilleurs intérêts du client de façon transparente et honnête et en veillant à ne causer aucun préjudice.</w:t>
            </w:r>
          </w:p>
        </w:tc>
      </w:tr>
      <w:tr w:rsidR="00A42FC0" w:rsidRPr="00F2420F" w14:paraId="527DE152" w14:textId="77777777" w:rsidTr="00A42FC0">
        <w:trPr>
          <w:trHeight w:val="1018"/>
        </w:trPr>
        <w:tc>
          <w:tcPr>
            <w:tcW w:w="10216" w:type="dxa"/>
            <w:tcBorders>
              <w:top w:val="single" w:sz="12" w:space="0" w:color="84BC00"/>
              <w:bottom w:val="single" w:sz="12" w:space="0" w:color="84BC00"/>
            </w:tcBorders>
          </w:tcPr>
          <w:p w14:paraId="652DC0B2" w14:textId="77777777" w:rsidR="00A42FC0" w:rsidRPr="00F2420F" w:rsidRDefault="00A42FC0" w:rsidP="006E0BDC">
            <w:pPr>
              <w:pStyle w:val="TableParagraph"/>
              <w:spacing w:before="69"/>
              <w:rPr>
                <w:rFonts w:ascii="Arial" w:hAnsi="Arial" w:cs="Arial"/>
                <w:b/>
                <w:lang w:val="fr-CA"/>
              </w:rPr>
            </w:pPr>
            <w:bookmarkStart w:id="259" w:name="_Hlk30409191"/>
            <w:r w:rsidRPr="00F2420F">
              <w:rPr>
                <w:rFonts w:ascii="Arial" w:hAnsi="Arial" w:cs="Arial"/>
                <w:b/>
                <w:lang w:val="fr-CA"/>
              </w:rPr>
              <w:t>Transparence</w:t>
            </w:r>
          </w:p>
          <w:p w14:paraId="2746642D" w14:textId="32AE724B" w:rsidR="00A42FC0" w:rsidRPr="00F2420F" w:rsidRDefault="00A42FC0" w:rsidP="006E0BDC">
            <w:pPr>
              <w:pStyle w:val="TableParagraph"/>
              <w:numPr>
                <w:ilvl w:val="0"/>
                <w:numId w:val="23"/>
              </w:numPr>
              <w:tabs>
                <w:tab w:val="left" w:pos="835"/>
                <w:tab w:val="left" w:pos="836"/>
              </w:tabs>
              <w:spacing w:before="0"/>
              <w:ind w:right="230"/>
              <w:rPr>
                <w:rFonts w:ascii="Arial" w:hAnsi="Arial" w:cs="Arial"/>
                <w:lang w:val="fr-CA"/>
              </w:rPr>
            </w:pPr>
            <w:r w:rsidRPr="00F2420F">
              <w:rPr>
                <w:rFonts w:ascii="Arial" w:hAnsi="Arial" w:cs="Arial"/>
                <w:bCs/>
                <w:lang w:val="fr-CA"/>
              </w:rPr>
              <w:t>La divulgation complète assure l</w:t>
            </w:r>
            <w:r w:rsidR="00A419B5" w:rsidRPr="00F2420F">
              <w:rPr>
                <w:rFonts w:ascii="Arial" w:hAnsi="Arial" w:cs="Arial"/>
                <w:bCs/>
                <w:lang w:val="fr-CA"/>
              </w:rPr>
              <w:t>’</w:t>
            </w:r>
            <w:r w:rsidRPr="00F2420F">
              <w:rPr>
                <w:rFonts w:ascii="Arial" w:hAnsi="Arial" w:cs="Arial"/>
                <w:bCs/>
                <w:lang w:val="fr-CA"/>
              </w:rPr>
              <w:t>intégrité dans nos relations avec les clients, d</w:t>
            </w:r>
            <w:r w:rsidR="00A419B5" w:rsidRPr="00F2420F">
              <w:rPr>
                <w:rFonts w:ascii="Arial" w:hAnsi="Arial" w:cs="Arial"/>
                <w:bCs/>
                <w:lang w:val="fr-CA"/>
              </w:rPr>
              <w:t>’</w:t>
            </w:r>
            <w:r w:rsidRPr="00F2420F">
              <w:rPr>
                <w:rFonts w:ascii="Arial" w:hAnsi="Arial" w:cs="Arial"/>
                <w:bCs/>
                <w:lang w:val="fr-CA"/>
              </w:rPr>
              <w:t>autres professionnels et la société en général</w:t>
            </w:r>
            <w:r w:rsidRPr="00F2420F">
              <w:rPr>
                <w:rFonts w:ascii="Arial" w:hAnsi="Arial" w:cs="Arial"/>
                <w:lang w:val="fr-CA"/>
              </w:rPr>
              <w:t>.</w:t>
            </w:r>
          </w:p>
        </w:tc>
      </w:tr>
      <w:tr w:rsidR="00A42FC0" w:rsidRPr="00F2420F" w14:paraId="607EEB23" w14:textId="77777777" w:rsidTr="004509E6">
        <w:trPr>
          <w:trHeight w:val="330"/>
        </w:trPr>
        <w:tc>
          <w:tcPr>
            <w:tcW w:w="10216" w:type="dxa"/>
            <w:tcBorders>
              <w:top w:val="single" w:sz="12" w:space="0" w:color="84BC00"/>
              <w:bottom w:val="single" w:sz="12" w:space="0" w:color="84BC00"/>
            </w:tcBorders>
          </w:tcPr>
          <w:p w14:paraId="4239F1DD" w14:textId="77777777" w:rsidR="00A42FC0" w:rsidRPr="00F2420F" w:rsidRDefault="00A42FC0" w:rsidP="006E0BDC">
            <w:pPr>
              <w:pStyle w:val="TableParagraph"/>
              <w:spacing w:before="69"/>
              <w:rPr>
                <w:rFonts w:ascii="Arial" w:hAnsi="Arial" w:cs="Arial"/>
                <w:b/>
                <w:lang w:val="fr-CA"/>
              </w:rPr>
            </w:pPr>
            <w:bookmarkStart w:id="260" w:name="_Hlk32580618"/>
            <w:bookmarkEnd w:id="259"/>
            <w:r w:rsidRPr="00F2420F">
              <w:rPr>
                <w:rFonts w:ascii="Arial" w:hAnsi="Arial" w:cs="Arial"/>
                <w:b/>
                <w:lang w:val="fr-CA"/>
              </w:rPr>
              <w:t>Limites professionnelles</w:t>
            </w:r>
          </w:p>
          <w:p w14:paraId="4400746A" w14:textId="034F8F9B" w:rsidR="00A42FC0" w:rsidRPr="00F2420F" w:rsidRDefault="00A42FC0" w:rsidP="006E0BDC">
            <w:pPr>
              <w:pStyle w:val="TableParagraph"/>
              <w:numPr>
                <w:ilvl w:val="0"/>
                <w:numId w:val="30"/>
              </w:numPr>
              <w:tabs>
                <w:tab w:val="left" w:pos="835"/>
                <w:tab w:val="left" w:pos="836"/>
              </w:tabs>
              <w:spacing w:before="40"/>
              <w:ind w:right="233"/>
              <w:rPr>
                <w:rFonts w:ascii="Arial" w:hAnsi="Arial" w:cs="Arial"/>
                <w:lang w:val="fr-CA"/>
              </w:rPr>
            </w:pPr>
            <w:r w:rsidRPr="00F2420F">
              <w:rPr>
                <w:rFonts w:ascii="Arial" w:hAnsi="Arial" w:cs="Arial"/>
                <w:bCs/>
                <w:lang w:val="fr-CA"/>
              </w:rPr>
              <w:t>Conformément aux normes d</w:t>
            </w:r>
            <w:r w:rsidR="00A419B5" w:rsidRPr="00F2420F">
              <w:rPr>
                <w:rFonts w:ascii="Arial" w:hAnsi="Arial" w:cs="Arial"/>
                <w:bCs/>
                <w:lang w:val="fr-CA"/>
              </w:rPr>
              <w:t>’</w:t>
            </w:r>
            <w:r w:rsidRPr="00F2420F">
              <w:rPr>
                <w:rFonts w:ascii="Arial" w:hAnsi="Arial" w:cs="Arial"/>
                <w:bCs/>
                <w:lang w:val="fr-CA"/>
              </w:rPr>
              <w:t>exercice, il faut établir et maintenir des limites en matière de dignité personnelle, de contrôle, de détachement professionnel, de protection de la vie privée et de confidentialité pour s</w:t>
            </w:r>
            <w:r w:rsidR="00A419B5" w:rsidRPr="00F2420F">
              <w:rPr>
                <w:rFonts w:ascii="Arial" w:hAnsi="Arial" w:cs="Arial"/>
                <w:bCs/>
                <w:lang w:val="fr-CA"/>
              </w:rPr>
              <w:t>’</w:t>
            </w:r>
            <w:r w:rsidRPr="00F2420F">
              <w:rPr>
                <w:rFonts w:ascii="Arial" w:hAnsi="Arial" w:cs="Arial"/>
                <w:bCs/>
                <w:lang w:val="fr-CA"/>
              </w:rPr>
              <w:t>assurer que la confiance que le client accorde à l</w:t>
            </w:r>
            <w:r w:rsidR="00A419B5" w:rsidRPr="00F2420F">
              <w:rPr>
                <w:rFonts w:ascii="Arial" w:hAnsi="Arial" w:cs="Arial"/>
                <w:bCs/>
                <w:lang w:val="fr-CA"/>
              </w:rPr>
              <w:t>’</w:t>
            </w:r>
            <w:r w:rsidRPr="00F2420F">
              <w:rPr>
                <w:rFonts w:ascii="Arial" w:hAnsi="Arial" w:cs="Arial"/>
                <w:bCs/>
                <w:lang w:val="fr-CA"/>
              </w:rPr>
              <w:t>ergothérapeute n</w:t>
            </w:r>
            <w:r w:rsidR="00A419B5" w:rsidRPr="00F2420F">
              <w:rPr>
                <w:rFonts w:ascii="Arial" w:hAnsi="Arial" w:cs="Arial"/>
                <w:bCs/>
                <w:lang w:val="fr-CA"/>
              </w:rPr>
              <w:t>’</w:t>
            </w:r>
            <w:r w:rsidRPr="00F2420F">
              <w:rPr>
                <w:rFonts w:ascii="Arial" w:hAnsi="Arial" w:cs="Arial"/>
                <w:bCs/>
                <w:lang w:val="fr-CA"/>
              </w:rPr>
              <w:t>est pas trahie</w:t>
            </w:r>
            <w:r w:rsidRPr="00F2420F">
              <w:rPr>
                <w:rFonts w:ascii="Arial" w:hAnsi="Arial" w:cs="Arial"/>
                <w:lang w:val="fr-CA"/>
              </w:rPr>
              <w:t xml:space="preserve">. </w:t>
            </w:r>
            <w:bookmarkEnd w:id="260"/>
          </w:p>
        </w:tc>
      </w:tr>
      <w:tr w:rsidR="00A42FC0" w:rsidRPr="00F2420F" w14:paraId="4835428A" w14:textId="77777777" w:rsidTr="004509E6">
        <w:trPr>
          <w:trHeight w:val="1320"/>
        </w:trPr>
        <w:tc>
          <w:tcPr>
            <w:tcW w:w="10216" w:type="dxa"/>
            <w:tcBorders>
              <w:top w:val="single" w:sz="12" w:space="0" w:color="84BC00"/>
              <w:bottom w:val="single" w:sz="12" w:space="0" w:color="84BC00"/>
            </w:tcBorders>
          </w:tcPr>
          <w:p w14:paraId="000F7563" w14:textId="0B410219" w:rsidR="00A42FC0" w:rsidRPr="00F2420F" w:rsidRDefault="00A42FC0" w:rsidP="006E0BDC">
            <w:pPr>
              <w:pStyle w:val="TableParagraph"/>
              <w:spacing w:before="69"/>
              <w:rPr>
                <w:rFonts w:ascii="Arial" w:hAnsi="Arial" w:cs="Arial"/>
                <w:b/>
                <w:lang w:val="fr-CA"/>
              </w:rPr>
            </w:pPr>
            <w:r w:rsidRPr="00F2420F">
              <w:rPr>
                <w:rFonts w:ascii="Arial" w:hAnsi="Arial" w:cs="Arial"/>
                <w:b/>
                <w:lang w:val="fr-CA"/>
              </w:rPr>
              <w:t>Conflit d</w:t>
            </w:r>
            <w:r w:rsidR="00A419B5" w:rsidRPr="00F2420F">
              <w:rPr>
                <w:rFonts w:ascii="Arial" w:hAnsi="Arial" w:cs="Arial"/>
                <w:b/>
                <w:lang w:val="fr-CA"/>
              </w:rPr>
              <w:t>’</w:t>
            </w:r>
            <w:r w:rsidRPr="00F2420F">
              <w:rPr>
                <w:rFonts w:ascii="Arial" w:hAnsi="Arial" w:cs="Arial"/>
                <w:b/>
                <w:lang w:val="fr-CA"/>
              </w:rPr>
              <w:t xml:space="preserve">intérêts </w:t>
            </w:r>
          </w:p>
          <w:p w14:paraId="6C16F802" w14:textId="22162D29" w:rsidR="00A42FC0" w:rsidRPr="00F2420F" w:rsidRDefault="00A42FC0" w:rsidP="006E0BDC">
            <w:pPr>
              <w:pStyle w:val="TableParagraph"/>
              <w:numPr>
                <w:ilvl w:val="0"/>
                <w:numId w:val="23"/>
              </w:numPr>
              <w:tabs>
                <w:tab w:val="left" w:pos="835"/>
                <w:tab w:val="left" w:pos="836"/>
              </w:tabs>
              <w:spacing w:before="40"/>
              <w:ind w:right="233"/>
              <w:rPr>
                <w:rFonts w:ascii="Arial" w:hAnsi="Arial" w:cs="Arial"/>
                <w:lang w:val="fr-CA"/>
              </w:rPr>
            </w:pPr>
            <w:r w:rsidRPr="00F2420F">
              <w:rPr>
                <w:rFonts w:ascii="Arial" w:hAnsi="Arial" w:cs="Arial"/>
                <w:bCs/>
                <w:lang w:val="fr-CA"/>
              </w:rPr>
              <w:t>Il faut, de façon proactive, reconnaître, divulguer, prévenir et, lorsque cela n</w:t>
            </w:r>
            <w:r w:rsidR="00A419B5" w:rsidRPr="00F2420F">
              <w:rPr>
                <w:rFonts w:ascii="Arial" w:hAnsi="Arial" w:cs="Arial"/>
                <w:bCs/>
                <w:lang w:val="fr-CA"/>
              </w:rPr>
              <w:t>’</w:t>
            </w:r>
            <w:r w:rsidRPr="00F2420F">
              <w:rPr>
                <w:rFonts w:ascii="Arial" w:hAnsi="Arial" w:cs="Arial"/>
                <w:bCs/>
                <w:lang w:val="fr-CA"/>
              </w:rPr>
              <w:t>est pas possible, prendre des mesures pour gérer efficacement un conflit d</w:t>
            </w:r>
            <w:r w:rsidR="00A419B5" w:rsidRPr="00F2420F">
              <w:rPr>
                <w:rFonts w:ascii="Arial" w:hAnsi="Arial" w:cs="Arial"/>
                <w:bCs/>
                <w:lang w:val="fr-CA"/>
              </w:rPr>
              <w:t>’</w:t>
            </w:r>
            <w:r w:rsidRPr="00F2420F">
              <w:rPr>
                <w:rFonts w:ascii="Arial" w:hAnsi="Arial" w:cs="Arial"/>
                <w:bCs/>
                <w:lang w:val="fr-CA"/>
              </w:rPr>
              <w:t>intérêts qui survient dans le cadre de la prestation de services professionnels</w:t>
            </w:r>
            <w:r w:rsidRPr="00F2420F">
              <w:rPr>
                <w:rFonts w:ascii="Arial" w:hAnsi="Arial" w:cs="Arial"/>
                <w:lang w:val="fr-CA"/>
              </w:rPr>
              <w:t>.</w:t>
            </w:r>
          </w:p>
        </w:tc>
      </w:tr>
    </w:tbl>
    <w:p w14:paraId="3E467948" w14:textId="77777777" w:rsidR="00A42FC0" w:rsidRPr="00F2420F" w:rsidRDefault="00A42FC0" w:rsidP="006E0BDC">
      <w:pPr>
        <w:pStyle w:val="BodyText"/>
        <w:rPr>
          <w:lang w:val="fr-CA"/>
        </w:rPr>
      </w:pPr>
    </w:p>
    <w:p w14:paraId="078E298C" w14:textId="77777777" w:rsidR="00CA39E0" w:rsidRPr="00F2420F" w:rsidRDefault="00A42FC0" w:rsidP="006E0BDC">
      <w:pPr>
        <w:pStyle w:val="BodyText"/>
        <w:rPr>
          <w:lang w:val="fr-CA"/>
        </w:rPr>
      </w:pPr>
      <w:r w:rsidRPr="00F2420F">
        <w:rPr>
          <w:lang w:val="fr-CA"/>
        </w:rPr>
        <w:t>Cette liste de principes n</w:t>
      </w:r>
      <w:r w:rsidR="00A419B5" w:rsidRPr="00F2420F">
        <w:rPr>
          <w:lang w:val="fr-CA"/>
        </w:rPr>
        <w:t>’</w:t>
      </w:r>
      <w:r w:rsidRPr="00F2420F">
        <w:rPr>
          <w:lang w:val="fr-CA"/>
        </w:rPr>
        <w:t>est ni définitive ni complète. D</w:t>
      </w:r>
      <w:r w:rsidR="00A419B5" w:rsidRPr="00F2420F">
        <w:rPr>
          <w:lang w:val="fr-CA"/>
        </w:rPr>
        <w:t>’</w:t>
      </w:r>
      <w:r w:rsidRPr="00F2420F">
        <w:rPr>
          <w:lang w:val="fr-CA"/>
        </w:rPr>
        <w:t>autres principes peuvent être identifiés dans des situations particulières – comme une pandémie ou une autre urgence.</w:t>
      </w:r>
      <w:r w:rsidR="00A11BC0" w:rsidRPr="00F2420F">
        <w:rPr>
          <w:lang w:val="fr-CA"/>
        </w:rPr>
        <w:br/>
      </w:r>
      <w:bookmarkStart w:id="261" w:name="_Toc125962149"/>
      <w:bookmarkStart w:id="262" w:name="_Toc125983125"/>
    </w:p>
    <w:p w14:paraId="70BEF5F1" w14:textId="549F7B54" w:rsidR="00A42FC0" w:rsidRPr="00F2420F" w:rsidRDefault="00A42FC0" w:rsidP="003C53B3">
      <w:pPr>
        <w:pStyle w:val="Box"/>
        <w:rPr>
          <w:lang w:val="fr-CA"/>
        </w:rPr>
      </w:pPr>
      <w:r w:rsidRPr="00F2420F">
        <w:rPr>
          <w:lang w:val="fr-CA"/>
        </w:rPr>
        <w:t>Réglementation de la pratique</w:t>
      </w:r>
      <w:bookmarkEnd w:id="261"/>
      <w:bookmarkEnd w:id="262"/>
    </w:p>
    <w:p w14:paraId="011DDA13" w14:textId="1D1674AF" w:rsidR="00C64579" w:rsidRPr="00F2420F" w:rsidRDefault="00C64579" w:rsidP="006E0BDC">
      <w:pPr>
        <w:pStyle w:val="BodyText"/>
        <w:rPr>
          <w:lang w:val="fr-CA"/>
        </w:rPr>
      </w:pPr>
    </w:p>
    <w:p w14:paraId="3748D784" w14:textId="43014981" w:rsidR="00A42FC0" w:rsidRPr="00F2420F" w:rsidRDefault="00A42FC0" w:rsidP="008868AC">
      <w:pPr>
        <w:pStyle w:val="BodyText"/>
        <w:ind w:left="312"/>
        <w:rPr>
          <w:lang w:val="fr-CA"/>
        </w:rPr>
      </w:pPr>
      <w:r w:rsidRPr="00F2420F">
        <w:rPr>
          <w:lang w:val="fr-CA"/>
        </w:rPr>
        <w:t>Le code de déontologie aide à guider les décisions de l</w:t>
      </w:r>
      <w:r w:rsidR="00A419B5" w:rsidRPr="00F2420F">
        <w:rPr>
          <w:lang w:val="fr-CA"/>
        </w:rPr>
        <w:t>’</w:t>
      </w:r>
      <w:r w:rsidRPr="00F2420F">
        <w:rPr>
          <w:lang w:val="fr-CA"/>
        </w:rPr>
        <w:t>Ordre au sujet de la conduite d</w:t>
      </w:r>
      <w:r w:rsidR="00A419B5" w:rsidRPr="00F2420F">
        <w:rPr>
          <w:lang w:val="fr-CA"/>
        </w:rPr>
        <w:t>’</w:t>
      </w:r>
      <w:r w:rsidRPr="00F2420F">
        <w:rPr>
          <w:lang w:val="fr-CA"/>
        </w:rPr>
        <w:t>un membre si une plainte est portée contre la pratique d</w:t>
      </w:r>
      <w:r w:rsidR="00A419B5" w:rsidRPr="00F2420F">
        <w:rPr>
          <w:lang w:val="fr-CA"/>
        </w:rPr>
        <w:t>’</w:t>
      </w:r>
      <w:r w:rsidRPr="00F2420F">
        <w:rPr>
          <w:lang w:val="fr-CA"/>
        </w:rPr>
        <w:t xml:space="preserve">un ergothérapeute. </w:t>
      </w:r>
    </w:p>
    <w:p w14:paraId="0080BCA6" w14:textId="77777777" w:rsidR="00A42FC0" w:rsidRPr="00F2420F" w:rsidRDefault="00A42FC0" w:rsidP="008868AC">
      <w:pPr>
        <w:pStyle w:val="BodyText"/>
        <w:ind w:left="312"/>
        <w:rPr>
          <w:lang w:val="fr-CA"/>
        </w:rPr>
      </w:pPr>
    </w:p>
    <w:p w14:paraId="7EEA1920" w14:textId="1FCFE5BB" w:rsidR="00CA39E0" w:rsidRPr="00F2420F" w:rsidRDefault="00A42FC0" w:rsidP="008868AC">
      <w:pPr>
        <w:pStyle w:val="BodyText"/>
        <w:ind w:left="312"/>
        <w:rPr>
          <w:b/>
          <w:bCs/>
          <w:color w:val="0072BC"/>
          <w:lang w:val="fr-CA"/>
        </w:rPr>
      </w:pPr>
      <w:r w:rsidRPr="00F2420F">
        <w:rPr>
          <w:lang w:val="fr-CA"/>
        </w:rPr>
        <w:t>L</w:t>
      </w:r>
      <w:r w:rsidR="00A419B5" w:rsidRPr="00F2420F">
        <w:rPr>
          <w:lang w:val="fr-CA"/>
        </w:rPr>
        <w:t>’</w:t>
      </w:r>
      <w:r w:rsidRPr="00F2420F">
        <w:rPr>
          <w:lang w:val="fr-CA"/>
        </w:rPr>
        <w:t>Ordre tient également compte des lois, des règlements et de ses normes d</w:t>
      </w:r>
      <w:r w:rsidR="00A419B5" w:rsidRPr="00F2420F">
        <w:rPr>
          <w:lang w:val="fr-CA"/>
        </w:rPr>
        <w:t>’</w:t>
      </w:r>
      <w:r w:rsidRPr="00F2420F">
        <w:rPr>
          <w:lang w:val="fr-CA"/>
        </w:rPr>
        <w:t>exercice et lignes directrices pour définir ce qu</w:t>
      </w:r>
      <w:r w:rsidR="00A419B5" w:rsidRPr="00F2420F">
        <w:rPr>
          <w:lang w:val="fr-CA"/>
        </w:rPr>
        <w:t>’</w:t>
      </w:r>
      <w:r w:rsidRPr="00F2420F">
        <w:rPr>
          <w:lang w:val="fr-CA"/>
        </w:rPr>
        <w:t>il attend des ergothérapeutes. Lorsque ces documents ne traitent pas expressément du sujet ou de la plainte en question, l</w:t>
      </w:r>
      <w:r w:rsidR="00A419B5" w:rsidRPr="00F2420F">
        <w:rPr>
          <w:lang w:val="fr-CA"/>
        </w:rPr>
        <w:t>’</w:t>
      </w:r>
      <w:r w:rsidRPr="00F2420F">
        <w:rPr>
          <w:lang w:val="fr-CA"/>
        </w:rPr>
        <w:t>Ordre se sert des valeurs fondamentales et des principes d</w:t>
      </w:r>
      <w:r w:rsidR="00A419B5" w:rsidRPr="00F2420F">
        <w:rPr>
          <w:lang w:val="fr-CA"/>
        </w:rPr>
        <w:t>’</w:t>
      </w:r>
      <w:r w:rsidRPr="00F2420F">
        <w:rPr>
          <w:lang w:val="fr-CA"/>
        </w:rPr>
        <w:t>exercice pour guider ses décisions.</w:t>
      </w:r>
      <w:r w:rsidR="00A11BC0" w:rsidRPr="00F2420F">
        <w:rPr>
          <w:lang w:val="fr-CA"/>
        </w:rPr>
        <w:br/>
      </w:r>
      <w:bookmarkStart w:id="263" w:name="_Toc125962150"/>
      <w:bookmarkStart w:id="264" w:name="_Toc125983126"/>
    </w:p>
    <w:p w14:paraId="05AD0217" w14:textId="77777777" w:rsidR="009E7C47" w:rsidRPr="00F2420F" w:rsidRDefault="009E7C47" w:rsidP="008868AC">
      <w:pPr>
        <w:pStyle w:val="BodyText"/>
        <w:ind w:left="312"/>
        <w:rPr>
          <w:b/>
          <w:bCs/>
          <w:color w:val="0072BC"/>
          <w:lang w:val="fr-CA"/>
        </w:rPr>
      </w:pPr>
    </w:p>
    <w:p w14:paraId="3C32D37B" w14:textId="766B83E3" w:rsidR="00A42FC0" w:rsidRPr="00F2420F" w:rsidRDefault="00A42FC0" w:rsidP="003C53B3">
      <w:pPr>
        <w:pStyle w:val="Box"/>
        <w:rPr>
          <w:sz w:val="24"/>
          <w:lang w:val="fr-CA"/>
        </w:rPr>
      </w:pPr>
      <w:r w:rsidRPr="00F2420F">
        <w:rPr>
          <w:lang w:val="fr-CA"/>
        </w:rPr>
        <w:t>Réflexion sur la pratique</w:t>
      </w:r>
      <w:bookmarkEnd w:id="263"/>
      <w:bookmarkEnd w:id="264"/>
    </w:p>
    <w:p w14:paraId="50BA3AE7" w14:textId="28F19AB7" w:rsidR="00A42FC0" w:rsidRPr="00F2420F" w:rsidRDefault="00A42FC0" w:rsidP="006E0BDC">
      <w:pPr>
        <w:pStyle w:val="BodyText"/>
        <w:rPr>
          <w:lang w:val="fr-CA"/>
        </w:rPr>
      </w:pPr>
    </w:p>
    <w:p w14:paraId="13729466" w14:textId="7922ED72" w:rsidR="00A42FC0" w:rsidRPr="00F2420F" w:rsidRDefault="00A42FC0" w:rsidP="008868AC">
      <w:pPr>
        <w:pStyle w:val="BodyText"/>
        <w:ind w:left="312"/>
        <w:rPr>
          <w:lang w:val="fr-CA"/>
        </w:rPr>
      </w:pPr>
      <w:r w:rsidRPr="00F2420F">
        <w:rPr>
          <w:lang w:val="fr-CA"/>
        </w:rPr>
        <w:t>Des problèmes éthiques imprévus peuvent survenir en tout temps. Pour cette raison, il est essentiel que tous les ergothérapeutes soient conscients de ces valeurs et intègrent les principes d</w:t>
      </w:r>
      <w:r w:rsidR="00A419B5" w:rsidRPr="00F2420F">
        <w:rPr>
          <w:lang w:val="fr-CA"/>
        </w:rPr>
        <w:t>’</w:t>
      </w:r>
      <w:r w:rsidRPr="00F2420F">
        <w:rPr>
          <w:lang w:val="fr-CA"/>
        </w:rPr>
        <w:t>exercice dans leur pratique quotidienne. Lorsqu</w:t>
      </w:r>
      <w:r w:rsidR="00A419B5" w:rsidRPr="00F2420F">
        <w:rPr>
          <w:lang w:val="fr-CA"/>
        </w:rPr>
        <w:t>’</w:t>
      </w:r>
      <w:r w:rsidRPr="00F2420F">
        <w:rPr>
          <w:lang w:val="fr-CA"/>
        </w:rPr>
        <w:t>un problème éthique est difficile à résoudre, l</w:t>
      </w:r>
      <w:r w:rsidR="00A419B5" w:rsidRPr="00F2420F">
        <w:rPr>
          <w:lang w:val="fr-CA"/>
        </w:rPr>
        <w:t>’</w:t>
      </w:r>
      <w:r w:rsidRPr="00F2420F">
        <w:rPr>
          <w:lang w:val="fr-CA"/>
        </w:rPr>
        <w:t>ergothérapeute devrait consulter des collègues ainsi que des ressources pertinentes, comme l</w:t>
      </w:r>
      <w:r w:rsidR="00A419B5" w:rsidRPr="00F2420F">
        <w:rPr>
          <w:lang w:val="fr-CA"/>
        </w:rPr>
        <w:t>’</w:t>
      </w:r>
      <w:r w:rsidRPr="00F2420F">
        <w:rPr>
          <w:lang w:val="fr-CA"/>
        </w:rPr>
        <w:t>Ordre, des gestionnaires ou des leaders dans le domaine.</w:t>
      </w:r>
    </w:p>
    <w:p w14:paraId="2DB3D6C9" w14:textId="77777777" w:rsidR="00A42FC0" w:rsidRPr="00F2420F" w:rsidRDefault="00A42FC0" w:rsidP="008868AC">
      <w:pPr>
        <w:pStyle w:val="BodyText"/>
        <w:ind w:left="312"/>
        <w:rPr>
          <w:lang w:val="fr-CA"/>
        </w:rPr>
      </w:pPr>
    </w:p>
    <w:p w14:paraId="21179F7F" w14:textId="77777777" w:rsidR="00CA39E0" w:rsidRPr="00F2420F" w:rsidRDefault="00A42FC0" w:rsidP="008868AC">
      <w:pPr>
        <w:ind w:left="312"/>
        <w:rPr>
          <w:rFonts w:ascii="Arial" w:hAnsi="Arial" w:cs="Arial"/>
          <w:b/>
          <w:bCs/>
          <w:lang w:val="fr-CA"/>
        </w:rPr>
      </w:pPr>
      <w:bookmarkStart w:id="265" w:name="_Toc125962151"/>
      <w:r w:rsidRPr="00F2420F">
        <w:rPr>
          <w:rFonts w:ascii="Arial" w:hAnsi="Arial" w:cs="Arial"/>
          <w:b/>
          <w:bCs/>
          <w:lang w:val="fr-CA"/>
        </w:rPr>
        <w:t>Nous devons réfléchir à ce que signifient les attentes éthiques dans notre pratique quotidienne ainsi qu</w:t>
      </w:r>
      <w:r w:rsidR="00A419B5" w:rsidRPr="00F2420F">
        <w:rPr>
          <w:rFonts w:ascii="Arial" w:hAnsi="Arial" w:cs="Arial"/>
          <w:b/>
          <w:bCs/>
          <w:lang w:val="fr-CA"/>
        </w:rPr>
        <w:t>’</w:t>
      </w:r>
      <w:r w:rsidRPr="00F2420F">
        <w:rPr>
          <w:rFonts w:ascii="Arial" w:hAnsi="Arial" w:cs="Arial"/>
          <w:b/>
          <w:bCs/>
          <w:lang w:val="fr-CA"/>
        </w:rPr>
        <w:t>à notre engagement à bien pratiquer. Ceci est essentiel pour s</w:t>
      </w:r>
      <w:r w:rsidR="00A419B5" w:rsidRPr="00F2420F">
        <w:rPr>
          <w:rFonts w:ascii="Arial" w:hAnsi="Arial" w:cs="Arial"/>
          <w:b/>
          <w:bCs/>
          <w:lang w:val="fr-CA"/>
        </w:rPr>
        <w:t>’</w:t>
      </w:r>
      <w:r w:rsidRPr="00F2420F">
        <w:rPr>
          <w:rFonts w:ascii="Arial" w:hAnsi="Arial" w:cs="Arial"/>
          <w:b/>
          <w:bCs/>
          <w:lang w:val="fr-CA"/>
        </w:rPr>
        <w:t>assurer que nous maintenons et encourageons le respect et la confiance requis pour atteindre notre but commun qui est de faciliter la participation significative de nos clients dans leur milieu.</w:t>
      </w:r>
      <w:bookmarkStart w:id="266" w:name="_Toc125983127"/>
      <w:bookmarkEnd w:id="265"/>
    </w:p>
    <w:p w14:paraId="5C8F3A13" w14:textId="15AED8DB" w:rsidR="00CA39E0" w:rsidRPr="00F2420F" w:rsidRDefault="00CA39E0" w:rsidP="003C53B3">
      <w:pPr>
        <w:rPr>
          <w:rFonts w:ascii="Arial" w:hAnsi="Arial" w:cs="Arial"/>
          <w:b/>
          <w:bCs/>
          <w:lang w:val="fr-CA"/>
        </w:rPr>
      </w:pPr>
    </w:p>
    <w:p w14:paraId="6FC206D9" w14:textId="77777777" w:rsidR="009E7C47" w:rsidRPr="00F2420F" w:rsidRDefault="009E7C47" w:rsidP="003C53B3">
      <w:pPr>
        <w:rPr>
          <w:rFonts w:ascii="Arial" w:hAnsi="Arial" w:cs="Arial"/>
          <w:b/>
          <w:bCs/>
          <w:lang w:val="fr-CA"/>
        </w:rPr>
      </w:pPr>
    </w:p>
    <w:p w14:paraId="4F732D41" w14:textId="4449A076" w:rsidR="00223643" w:rsidRPr="00F2420F" w:rsidRDefault="00634D5F" w:rsidP="003C53B3">
      <w:pPr>
        <w:pStyle w:val="Box"/>
        <w:rPr>
          <w:lang w:val="fr-CA"/>
        </w:rPr>
      </w:pPr>
      <w:r w:rsidRPr="00F2420F">
        <w:rPr>
          <w:lang w:val="fr-CA"/>
        </w:rPr>
        <w:t>Glossaire</w:t>
      </w:r>
      <w:bookmarkEnd w:id="266"/>
    </w:p>
    <w:p w14:paraId="17774791" w14:textId="2B5E60C1" w:rsidR="00223643" w:rsidRPr="00F2420F" w:rsidRDefault="00223643" w:rsidP="006E0BDC">
      <w:pPr>
        <w:rPr>
          <w:rFonts w:ascii="Arial" w:hAnsi="Arial" w:cs="Arial"/>
          <w:sz w:val="21"/>
          <w:szCs w:val="21"/>
          <w:lang w:val="fr-CA"/>
        </w:rPr>
        <w:sectPr w:rsidR="00223643" w:rsidRPr="00F2420F" w:rsidSect="00334AA9">
          <w:headerReference w:type="default" r:id="rId13"/>
          <w:footerReference w:type="default" r:id="rId14"/>
          <w:pgSz w:w="12240" w:h="15840"/>
          <w:pgMar w:top="1440" w:right="1080" w:bottom="1440" w:left="1080" w:header="662" w:footer="691" w:gutter="0"/>
          <w:cols w:space="720"/>
          <w:docGrid w:linePitch="299"/>
        </w:sectPr>
      </w:pPr>
    </w:p>
    <w:p w14:paraId="56015121" w14:textId="77777777" w:rsidR="00223643" w:rsidRPr="00F2420F" w:rsidRDefault="00223643" w:rsidP="006E0BDC">
      <w:pPr>
        <w:pStyle w:val="BodyText"/>
        <w:rPr>
          <w:lang w:val="fr-CA"/>
        </w:rPr>
      </w:pPr>
    </w:p>
    <w:p w14:paraId="0E1A87D5" w14:textId="77777777" w:rsidR="00223643" w:rsidRPr="00F2420F" w:rsidRDefault="00223643" w:rsidP="006E0BDC">
      <w:pPr>
        <w:pStyle w:val="BodyText"/>
        <w:rPr>
          <w:sz w:val="8"/>
          <w:szCs w:val="8"/>
          <w:lang w:val="fr-CA"/>
        </w:rPr>
      </w:pPr>
    </w:p>
    <w:tbl>
      <w:tblPr>
        <w:tblW w:w="9356" w:type="dxa"/>
        <w:jc w:val="center"/>
        <w:tblBorders>
          <w:top w:val="single" w:sz="4" w:space="0" w:color="92D050"/>
          <w:bottom w:val="single" w:sz="4" w:space="0" w:color="92D050"/>
          <w:insideH w:val="single" w:sz="4" w:space="0" w:color="92D050"/>
        </w:tblBorders>
        <w:tblLayout w:type="fixed"/>
        <w:tblCellMar>
          <w:left w:w="0" w:type="dxa"/>
          <w:right w:w="0" w:type="dxa"/>
        </w:tblCellMar>
        <w:tblLook w:val="01E0" w:firstRow="1" w:lastRow="1" w:firstColumn="1" w:lastColumn="1" w:noHBand="0" w:noVBand="0"/>
      </w:tblPr>
      <w:tblGrid>
        <w:gridCol w:w="1481"/>
        <w:gridCol w:w="7875"/>
      </w:tblGrid>
      <w:tr w:rsidR="00E8505B" w:rsidRPr="00F2420F" w14:paraId="22A9C55A" w14:textId="77777777" w:rsidTr="003C53B3">
        <w:trPr>
          <w:trHeight w:val="1327"/>
          <w:jc w:val="center"/>
        </w:trPr>
        <w:tc>
          <w:tcPr>
            <w:tcW w:w="1481" w:type="dxa"/>
            <w:tcMar>
              <w:top w:w="85" w:type="dxa"/>
              <w:bottom w:w="85" w:type="dxa"/>
            </w:tcMar>
          </w:tcPr>
          <w:p w14:paraId="122DC3EB" w14:textId="77777777" w:rsidR="00E8505B" w:rsidRPr="00F2420F" w:rsidRDefault="00E8505B" w:rsidP="006E0BDC">
            <w:pPr>
              <w:pStyle w:val="TableParagraph"/>
              <w:spacing w:beforeLines="40" w:before="96" w:after="40"/>
              <w:ind w:left="0"/>
              <w:rPr>
                <w:rFonts w:ascii="Arial" w:hAnsi="Arial" w:cs="Arial"/>
                <w:b/>
                <w:sz w:val="21"/>
                <w:szCs w:val="21"/>
                <w:lang w:val="fr-CA"/>
              </w:rPr>
            </w:pPr>
            <w:r w:rsidRPr="00F2420F">
              <w:rPr>
                <w:rFonts w:ascii="Arial" w:hAnsi="Arial" w:cs="Arial"/>
                <w:b/>
                <w:sz w:val="21"/>
                <w:szCs w:val="21"/>
                <w:lang w:val="fr-CA"/>
              </w:rPr>
              <w:t>Client</w:t>
            </w:r>
          </w:p>
        </w:tc>
        <w:tc>
          <w:tcPr>
            <w:tcW w:w="7875" w:type="dxa"/>
            <w:tcMar>
              <w:top w:w="85" w:type="dxa"/>
              <w:bottom w:w="85" w:type="dxa"/>
            </w:tcMar>
          </w:tcPr>
          <w:p w14:paraId="00C1B783" w14:textId="7B420BBC" w:rsidR="00E8505B" w:rsidRPr="00F2420F" w:rsidRDefault="00E8505B" w:rsidP="003C53B3">
            <w:pPr>
              <w:pStyle w:val="TableParagraph"/>
              <w:spacing w:beforeLines="40" w:before="96" w:after="40"/>
              <w:ind w:left="0"/>
              <w:rPr>
                <w:rFonts w:ascii="Arial" w:hAnsi="Arial" w:cs="Arial"/>
                <w:sz w:val="21"/>
                <w:szCs w:val="21"/>
                <w:lang w:val="fr-CA"/>
              </w:rPr>
            </w:pPr>
            <w:r w:rsidRPr="00F2420F">
              <w:rPr>
                <w:rFonts w:ascii="Arial" w:hAnsi="Arial" w:cs="Arial"/>
                <w:sz w:val="21"/>
                <w:szCs w:val="21"/>
                <w:lang w:val="fr-CA"/>
              </w:rPr>
              <w:t xml:space="preserve">Le client (également désigné « patient » dans la </w:t>
            </w:r>
            <w:r w:rsidRPr="00F2420F">
              <w:rPr>
                <w:rFonts w:ascii="Arial" w:hAnsi="Arial" w:cs="Arial"/>
                <w:i/>
                <w:sz w:val="21"/>
                <w:szCs w:val="21"/>
                <w:lang w:val="fr-CA"/>
              </w:rPr>
              <w:t>Loi de 1991 sur les professions de la santé réglementées</w:t>
            </w:r>
            <w:r w:rsidRPr="00F2420F">
              <w:rPr>
                <w:rFonts w:ascii="Arial" w:hAnsi="Arial" w:cs="Arial"/>
                <w:sz w:val="21"/>
                <w:szCs w:val="21"/>
                <w:lang w:val="fr-CA"/>
              </w:rPr>
              <w:t>) est la personne (ou groupe de personnes) qui, en raison de problèmes dans son activité professionnelle, a demandé à recevoir des services d</w:t>
            </w:r>
            <w:r w:rsidR="00A419B5" w:rsidRPr="00F2420F">
              <w:rPr>
                <w:rFonts w:ascii="Arial" w:hAnsi="Arial" w:cs="Arial"/>
                <w:sz w:val="21"/>
                <w:szCs w:val="21"/>
                <w:lang w:val="fr-CA"/>
              </w:rPr>
              <w:t>’</w:t>
            </w:r>
            <w:r w:rsidRPr="00F2420F">
              <w:rPr>
                <w:rFonts w:ascii="Arial" w:hAnsi="Arial" w:cs="Arial"/>
                <w:sz w:val="21"/>
                <w:szCs w:val="21"/>
                <w:lang w:val="fr-CA"/>
              </w:rPr>
              <w:t>ergothérapie. C</w:t>
            </w:r>
            <w:r w:rsidR="00A419B5" w:rsidRPr="00F2420F">
              <w:rPr>
                <w:rFonts w:ascii="Arial" w:hAnsi="Arial" w:cs="Arial"/>
                <w:sz w:val="21"/>
                <w:szCs w:val="21"/>
                <w:lang w:val="fr-CA"/>
              </w:rPr>
              <w:t>’</w:t>
            </w:r>
            <w:r w:rsidRPr="00F2420F">
              <w:rPr>
                <w:rFonts w:ascii="Arial" w:hAnsi="Arial" w:cs="Arial"/>
                <w:sz w:val="21"/>
                <w:szCs w:val="21"/>
                <w:lang w:val="fr-CA"/>
              </w:rPr>
              <w:t>est en priorité envers le client que l</w:t>
            </w:r>
            <w:r w:rsidR="00A419B5" w:rsidRPr="00F2420F">
              <w:rPr>
                <w:rFonts w:ascii="Arial" w:hAnsi="Arial" w:cs="Arial"/>
                <w:sz w:val="21"/>
                <w:szCs w:val="21"/>
                <w:lang w:val="fr-CA"/>
              </w:rPr>
              <w:t>’</w:t>
            </w:r>
            <w:r w:rsidRPr="00F2420F">
              <w:rPr>
                <w:rFonts w:ascii="Arial" w:hAnsi="Arial" w:cs="Arial"/>
                <w:sz w:val="21"/>
                <w:szCs w:val="21"/>
                <w:lang w:val="fr-CA"/>
              </w:rPr>
              <w:t>ergothérapeute a le devoir d</w:t>
            </w:r>
            <w:r w:rsidR="00A419B5" w:rsidRPr="00F2420F">
              <w:rPr>
                <w:rFonts w:ascii="Arial" w:hAnsi="Arial" w:cs="Arial"/>
                <w:sz w:val="21"/>
                <w:szCs w:val="21"/>
                <w:lang w:val="fr-CA"/>
              </w:rPr>
              <w:t>’</w:t>
            </w:r>
            <w:r w:rsidRPr="00F2420F">
              <w:rPr>
                <w:rFonts w:ascii="Arial" w:hAnsi="Arial" w:cs="Arial"/>
                <w:sz w:val="21"/>
                <w:szCs w:val="21"/>
                <w:lang w:val="fr-CA"/>
              </w:rPr>
              <w:t>appliquer les principes d</w:t>
            </w:r>
            <w:r w:rsidR="00A419B5" w:rsidRPr="00F2420F">
              <w:rPr>
                <w:rFonts w:ascii="Arial" w:hAnsi="Arial" w:cs="Arial"/>
                <w:sz w:val="21"/>
                <w:szCs w:val="21"/>
                <w:lang w:val="fr-CA"/>
              </w:rPr>
              <w:t>’</w:t>
            </w:r>
            <w:r w:rsidRPr="00F2420F">
              <w:rPr>
                <w:rFonts w:ascii="Arial" w:hAnsi="Arial" w:cs="Arial"/>
                <w:sz w:val="21"/>
                <w:szCs w:val="21"/>
                <w:lang w:val="fr-CA"/>
              </w:rPr>
              <w:t>exercice de la</w:t>
            </w:r>
            <w:r w:rsidRPr="00F2420F">
              <w:rPr>
                <w:rFonts w:ascii="Arial" w:hAnsi="Arial" w:cs="Arial"/>
                <w:spacing w:val="8"/>
                <w:sz w:val="21"/>
                <w:szCs w:val="21"/>
                <w:lang w:val="fr-CA"/>
              </w:rPr>
              <w:t xml:space="preserve"> </w:t>
            </w:r>
            <w:r w:rsidRPr="00F2420F">
              <w:rPr>
                <w:rFonts w:ascii="Arial" w:hAnsi="Arial" w:cs="Arial"/>
                <w:sz w:val="21"/>
                <w:szCs w:val="21"/>
                <w:lang w:val="fr-CA"/>
              </w:rPr>
              <w:t>profession.</w:t>
            </w:r>
          </w:p>
        </w:tc>
      </w:tr>
      <w:tr w:rsidR="00E8505B" w:rsidRPr="00F2420F" w14:paraId="2227030D" w14:textId="77777777" w:rsidTr="003C53B3">
        <w:trPr>
          <w:trHeight w:val="1152"/>
          <w:jc w:val="center"/>
        </w:trPr>
        <w:tc>
          <w:tcPr>
            <w:tcW w:w="1481" w:type="dxa"/>
            <w:tcMar>
              <w:top w:w="85" w:type="dxa"/>
              <w:bottom w:w="85" w:type="dxa"/>
            </w:tcMar>
          </w:tcPr>
          <w:p w14:paraId="07336360" w14:textId="77777777" w:rsidR="00E8505B" w:rsidRPr="00F2420F" w:rsidRDefault="00E8505B" w:rsidP="006E0BDC">
            <w:pPr>
              <w:spacing w:beforeLines="40" w:before="96" w:after="40"/>
              <w:ind w:right="38"/>
              <w:rPr>
                <w:rFonts w:ascii="Arial" w:hAnsi="Arial" w:cs="Arial"/>
                <w:b/>
                <w:sz w:val="21"/>
                <w:szCs w:val="21"/>
                <w:lang w:val="fr-CA"/>
              </w:rPr>
            </w:pPr>
            <w:r w:rsidRPr="00F2420F">
              <w:rPr>
                <w:rFonts w:ascii="Arial" w:hAnsi="Arial" w:cs="Arial"/>
                <w:b/>
                <w:sz w:val="21"/>
                <w:szCs w:val="21"/>
                <w:lang w:val="fr-CA"/>
              </w:rPr>
              <w:t>Exercice de la profession</w:t>
            </w:r>
          </w:p>
          <w:p w14:paraId="6604E057" w14:textId="5A5843F1" w:rsidR="00E8505B" w:rsidRPr="00F2420F" w:rsidRDefault="00E8505B" w:rsidP="006E0BDC">
            <w:pPr>
              <w:pStyle w:val="TableParagraph"/>
              <w:spacing w:beforeLines="40" w:before="96" w:after="40"/>
              <w:ind w:left="0"/>
              <w:rPr>
                <w:rFonts w:ascii="Arial" w:hAnsi="Arial" w:cs="Arial"/>
                <w:b/>
                <w:sz w:val="21"/>
                <w:szCs w:val="21"/>
                <w:lang w:val="fr-CA"/>
              </w:rPr>
            </w:pPr>
          </w:p>
        </w:tc>
        <w:tc>
          <w:tcPr>
            <w:tcW w:w="7875" w:type="dxa"/>
            <w:tcMar>
              <w:top w:w="85" w:type="dxa"/>
              <w:bottom w:w="85" w:type="dxa"/>
            </w:tcMar>
          </w:tcPr>
          <w:p w14:paraId="641F5C5B" w14:textId="242FF411" w:rsidR="00E8505B" w:rsidRPr="00F2420F" w:rsidRDefault="00E8505B" w:rsidP="003C53B3">
            <w:pPr>
              <w:pStyle w:val="TableParagraph"/>
              <w:spacing w:beforeLines="40" w:before="96" w:after="40"/>
              <w:ind w:left="0" w:right="465"/>
              <w:rPr>
                <w:rFonts w:ascii="Arial" w:hAnsi="Arial" w:cs="Arial"/>
                <w:sz w:val="21"/>
                <w:szCs w:val="21"/>
                <w:lang w:val="fr-CA"/>
              </w:rPr>
            </w:pPr>
            <w:r w:rsidRPr="00F2420F">
              <w:rPr>
                <w:rFonts w:ascii="Arial" w:hAnsi="Arial" w:cs="Arial"/>
                <w:sz w:val="21"/>
                <w:szCs w:val="21"/>
                <w:lang w:val="fr-CA"/>
              </w:rPr>
              <w:t>Ce terme fait référence tant aux tâches d</w:t>
            </w:r>
            <w:r w:rsidR="00A419B5" w:rsidRPr="00F2420F">
              <w:rPr>
                <w:rFonts w:ascii="Arial" w:hAnsi="Arial" w:cs="Arial"/>
                <w:sz w:val="21"/>
                <w:szCs w:val="21"/>
                <w:lang w:val="fr-CA"/>
              </w:rPr>
              <w:t>’</w:t>
            </w:r>
            <w:r w:rsidRPr="00F2420F">
              <w:rPr>
                <w:rFonts w:ascii="Arial" w:hAnsi="Arial" w:cs="Arial"/>
                <w:sz w:val="21"/>
                <w:szCs w:val="21"/>
                <w:lang w:val="fr-CA"/>
              </w:rPr>
              <w:t>organisation globale qu</w:t>
            </w:r>
            <w:r w:rsidR="00A419B5" w:rsidRPr="00F2420F">
              <w:rPr>
                <w:rFonts w:ascii="Arial" w:hAnsi="Arial" w:cs="Arial"/>
                <w:sz w:val="21"/>
                <w:szCs w:val="21"/>
                <w:lang w:val="fr-CA"/>
              </w:rPr>
              <w:t>’</w:t>
            </w:r>
            <w:r w:rsidRPr="00F2420F">
              <w:rPr>
                <w:rFonts w:ascii="Arial" w:hAnsi="Arial" w:cs="Arial"/>
                <w:sz w:val="21"/>
                <w:szCs w:val="21"/>
                <w:lang w:val="fr-CA"/>
              </w:rPr>
              <w:t>aux activités spécifiques de pratique thérapeutique professionnelle, telles que les soins cliniques directs, la recherche, la consultation, l</w:t>
            </w:r>
            <w:r w:rsidR="00A419B5" w:rsidRPr="00F2420F">
              <w:rPr>
                <w:rFonts w:ascii="Arial" w:hAnsi="Arial" w:cs="Arial"/>
                <w:sz w:val="21"/>
                <w:szCs w:val="21"/>
                <w:lang w:val="fr-CA"/>
              </w:rPr>
              <w:t>’</w:t>
            </w:r>
            <w:r w:rsidRPr="00F2420F">
              <w:rPr>
                <w:rFonts w:ascii="Arial" w:hAnsi="Arial" w:cs="Arial"/>
                <w:sz w:val="21"/>
                <w:szCs w:val="21"/>
                <w:lang w:val="fr-CA"/>
              </w:rPr>
              <w:t>enseignement ou l</w:t>
            </w:r>
            <w:r w:rsidR="00A419B5" w:rsidRPr="00F2420F">
              <w:rPr>
                <w:rFonts w:ascii="Arial" w:hAnsi="Arial" w:cs="Arial"/>
                <w:sz w:val="21"/>
                <w:szCs w:val="21"/>
                <w:lang w:val="fr-CA"/>
              </w:rPr>
              <w:t>’</w:t>
            </w:r>
            <w:r w:rsidRPr="00F2420F">
              <w:rPr>
                <w:rFonts w:ascii="Arial" w:hAnsi="Arial" w:cs="Arial"/>
                <w:sz w:val="21"/>
                <w:szCs w:val="21"/>
                <w:lang w:val="fr-CA"/>
              </w:rPr>
              <w:t>administration.</w:t>
            </w:r>
          </w:p>
        </w:tc>
      </w:tr>
      <w:tr w:rsidR="00E8505B" w:rsidRPr="00F2420F" w14:paraId="237ECEDC" w14:textId="77777777" w:rsidTr="003C53B3">
        <w:trPr>
          <w:trHeight w:val="417"/>
          <w:jc w:val="center"/>
        </w:trPr>
        <w:tc>
          <w:tcPr>
            <w:tcW w:w="1481" w:type="dxa"/>
            <w:tcMar>
              <w:top w:w="85" w:type="dxa"/>
              <w:bottom w:w="85" w:type="dxa"/>
            </w:tcMar>
          </w:tcPr>
          <w:p w14:paraId="4DACC417" w14:textId="6FF2026B" w:rsidR="00E8505B" w:rsidRPr="00F2420F" w:rsidRDefault="00E8505B" w:rsidP="003C53B3">
            <w:pPr>
              <w:spacing w:beforeLines="40" w:before="96" w:after="40"/>
              <w:rPr>
                <w:rFonts w:ascii="Arial" w:hAnsi="Arial" w:cs="Arial"/>
                <w:b/>
                <w:sz w:val="21"/>
                <w:szCs w:val="21"/>
                <w:lang w:val="fr-CA"/>
              </w:rPr>
            </w:pPr>
            <w:r w:rsidRPr="00F2420F">
              <w:rPr>
                <w:rFonts w:ascii="Arial" w:hAnsi="Arial" w:cs="Arial"/>
                <w:b/>
                <w:sz w:val="21"/>
                <w:szCs w:val="21"/>
                <w:lang w:val="fr-CA"/>
              </w:rPr>
              <w:t>Membre</w:t>
            </w:r>
          </w:p>
        </w:tc>
        <w:tc>
          <w:tcPr>
            <w:tcW w:w="7875" w:type="dxa"/>
            <w:tcMar>
              <w:top w:w="85" w:type="dxa"/>
              <w:bottom w:w="85" w:type="dxa"/>
            </w:tcMar>
          </w:tcPr>
          <w:p w14:paraId="77EB934C" w14:textId="7259DD0C" w:rsidR="00E8505B" w:rsidRPr="00F2420F" w:rsidRDefault="00E8505B" w:rsidP="003C53B3">
            <w:pPr>
              <w:pStyle w:val="TableParagraph"/>
              <w:spacing w:beforeLines="40" w:before="96" w:after="40"/>
              <w:ind w:left="0"/>
              <w:rPr>
                <w:rFonts w:ascii="Arial" w:hAnsi="Arial" w:cs="Arial"/>
                <w:sz w:val="21"/>
                <w:szCs w:val="21"/>
                <w:lang w:val="fr-CA"/>
              </w:rPr>
            </w:pPr>
            <w:r w:rsidRPr="00F2420F">
              <w:rPr>
                <w:rFonts w:ascii="Arial" w:hAnsi="Arial" w:cs="Arial"/>
                <w:sz w:val="21"/>
                <w:szCs w:val="21"/>
                <w:lang w:val="fr-CA"/>
              </w:rPr>
              <w:t>Une personne membre de l</w:t>
            </w:r>
            <w:r w:rsidR="00A419B5" w:rsidRPr="00F2420F">
              <w:rPr>
                <w:rFonts w:ascii="Arial" w:hAnsi="Arial" w:cs="Arial"/>
                <w:sz w:val="21"/>
                <w:szCs w:val="21"/>
                <w:lang w:val="fr-CA"/>
              </w:rPr>
              <w:t>’</w:t>
            </w:r>
            <w:r w:rsidRPr="00F2420F">
              <w:rPr>
                <w:rFonts w:ascii="Arial" w:hAnsi="Arial" w:cs="Arial"/>
                <w:sz w:val="21"/>
                <w:szCs w:val="21"/>
                <w:lang w:val="fr-CA"/>
              </w:rPr>
              <w:t>Ordre des ergothérapeutes de l</w:t>
            </w:r>
            <w:r w:rsidR="00A419B5" w:rsidRPr="00F2420F">
              <w:rPr>
                <w:rFonts w:ascii="Arial" w:hAnsi="Arial" w:cs="Arial"/>
                <w:sz w:val="21"/>
                <w:szCs w:val="21"/>
                <w:lang w:val="fr-CA"/>
              </w:rPr>
              <w:t>’</w:t>
            </w:r>
            <w:r w:rsidRPr="00F2420F">
              <w:rPr>
                <w:rFonts w:ascii="Arial" w:hAnsi="Arial" w:cs="Arial"/>
                <w:sz w:val="21"/>
                <w:szCs w:val="21"/>
                <w:lang w:val="fr-CA"/>
              </w:rPr>
              <w:t>Ontario (OEO).</w:t>
            </w:r>
          </w:p>
        </w:tc>
      </w:tr>
    </w:tbl>
    <w:p w14:paraId="51923093" w14:textId="7472310B" w:rsidR="008868AC" w:rsidRPr="00F2420F" w:rsidRDefault="008868AC" w:rsidP="006E0BDC">
      <w:pPr>
        <w:pStyle w:val="BodyText"/>
        <w:rPr>
          <w:color w:val="0072BC"/>
          <w:sz w:val="8"/>
          <w:szCs w:val="8"/>
          <w:lang w:val="fr-CA"/>
        </w:rPr>
      </w:pPr>
    </w:p>
    <w:p w14:paraId="5BD06EC7" w14:textId="6636A4D4" w:rsidR="009E7C47" w:rsidRPr="00F2420F" w:rsidRDefault="009E7C47" w:rsidP="006E0BDC">
      <w:pPr>
        <w:pStyle w:val="BodyText"/>
        <w:rPr>
          <w:color w:val="0072BC"/>
          <w:sz w:val="8"/>
          <w:szCs w:val="8"/>
          <w:lang w:val="fr-CA"/>
        </w:rPr>
      </w:pPr>
    </w:p>
    <w:p w14:paraId="2F695478" w14:textId="2CFFBE8A" w:rsidR="000967E6" w:rsidRPr="00F2420F" w:rsidRDefault="000967E6">
      <w:pPr>
        <w:rPr>
          <w:rFonts w:ascii="Arial" w:hAnsi="Arial" w:cs="Arial"/>
          <w:color w:val="0072BC"/>
          <w:sz w:val="8"/>
          <w:szCs w:val="8"/>
          <w:lang w:val="fr-CA"/>
        </w:rPr>
      </w:pPr>
      <w:r w:rsidRPr="00F2420F">
        <w:rPr>
          <w:color w:val="0072BC"/>
          <w:sz w:val="8"/>
          <w:szCs w:val="8"/>
          <w:lang w:val="fr-CA"/>
        </w:rPr>
        <w:br w:type="page"/>
      </w:r>
    </w:p>
    <w:p w14:paraId="22401181" w14:textId="3DC36BA2" w:rsidR="000967E6" w:rsidRPr="00F2420F" w:rsidRDefault="000967E6" w:rsidP="000967E6">
      <w:pPr>
        <w:pStyle w:val="Heading1"/>
        <w:rPr>
          <w:b w:val="0"/>
          <w:bCs/>
        </w:rPr>
      </w:pPr>
      <w:r w:rsidRPr="00F2420F">
        <w:rPr>
          <w:w w:val="105"/>
        </w:rPr>
        <w:lastRenderedPageBreak/>
        <w:t xml:space="preserve">Annexe B : </w:t>
      </w:r>
      <w:r w:rsidRPr="00F2420F">
        <w:rPr>
          <w:bCs/>
        </w:rPr>
        <w:t>Barème des droits et autres frais</w:t>
      </w:r>
    </w:p>
    <w:p w14:paraId="0EEC3425" w14:textId="77777777" w:rsidR="000967E6" w:rsidRPr="00F2420F" w:rsidRDefault="000967E6" w:rsidP="000967E6">
      <w:pPr>
        <w:pStyle w:val="BodyText"/>
        <w:rPr>
          <w:lang w:val="fr-CA"/>
        </w:rPr>
      </w:pPr>
    </w:p>
    <w:p w14:paraId="16991E59" w14:textId="77777777" w:rsidR="000967E6" w:rsidRPr="00F2420F" w:rsidRDefault="000967E6" w:rsidP="000967E6">
      <w:pPr>
        <w:pStyle w:val="BodyText"/>
        <w:rPr>
          <w:i/>
          <w:iCs/>
          <w:lang w:val="fr-CA"/>
        </w:rPr>
      </w:pPr>
      <w:r w:rsidRPr="00F2420F">
        <w:rPr>
          <w:i/>
          <w:iCs/>
          <w:lang w:val="fr-CA"/>
        </w:rPr>
        <w:t>Droits de demande d’un certificat d’inscription de toute catégorie</w:t>
      </w:r>
    </w:p>
    <w:tbl>
      <w:tblPr>
        <w:tblStyle w:val="TableGrid"/>
        <w:tblW w:w="9738" w:type="dxa"/>
        <w:tblLook w:val="04A0" w:firstRow="1" w:lastRow="0" w:firstColumn="1" w:lastColumn="0" w:noHBand="0" w:noVBand="1"/>
      </w:tblPr>
      <w:tblGrid>
        <w:gridCol w:w="5665"/>
        <w:gridCol w:w="1134"/>
        <w:gridCol w:w="1276"/>
        <w:gridCol w:w="1663"/>
      </w:tblGrid>
      <w:tr w:rsidR="000967E6" w:rsidRPr="00F2420F" w14:paraId="6521F9A8" w14:textId="77777777" w:rsidTr="00142478">
        <w:tc>
          <w:tcPr>
            <w:tcW w:w="5665" w:type="dxa"/>
            <w:shd w:val="clear" w:color="auto" w:fill="C6D9F1" w:themeFill="text2" w:themeFillTint="33"/>
          </w:tcPr>
          <w:p w14:paraId="0B2E0AEF" w14:textId="77777777" w:rsidR="000967E6" w:rsidRPr="00F2420F" w:rsidRDefault="000967E6" w:rsidP="00142478">
            <w:pPr>
              <w:pStyle w:val="BodyText"/>
              <w:rPr>
                <w:lang w:val="fr-CA"/>
              </w:rPr>
            </w:pPr>
            <w:r w:rsidRPr="00F2420F">
              <w:rPr>
                <w:lang w:val="fr-CA"/>
              </w:rPr>
              <w:t>Droits/frais</w:t>
            </w:r>
          </w:p>
        </w:tc>
        <w:tc>
          <w:tcPr>
            <w:tcW w:w="1134" w:type="dxa"/>
            <w:shd w:val="clear" w:color="auto" w:fill="C6D9F1" w:themeFill="text2" w:themeFillTint="33"/>
          </w:tcPr>
          <w:p w14:paraId="00663B0F" w14:textId="77777777" w:rsidR="000967E6" w:rsidRPr="00F2420F" w:rsidRDefault="000967E6" w:rsidP="00142478">
            <w:pPr>
              <w:pStyle w:val="BodyText"/>
              <w:rPr>
                <w:lang w:val="fr-CA"/>
              </w:rPr>
            </w:pPr>
            <w:r w:rsidRPr="00F2420F">
              <w:rPr>
                <w:lang w:val="fr-CA"/>
              </w:rPr>
              <w:t>Montant</w:t>
            </w:r>
          </w:p>
        </w:tc>
        <w:tc>
          <w:tcPr>
            <w:tcW w:w="1276" w:type="dxa"/>
            <w:shd w:val="clear" w:color="auto" w:fill="C6D9F1" w:themeFill="text2" w:themeFillTint="33"/>
          </w:tcPr>
          <w:p w14:paraId="6CF465D2" w14:textId="77777777" w:rsidR="000967E6" w:rsidRPr="00F2420F" w:rsidRDefault="000967E6" w:rsidP="00142478">
            <w:pPr>
              <w:pStyle w:val="BodyText"/>
              <w:rPr>
                <w:lang w:val="fr-CA"/>
              </w:rPr>
            </w:pPr>
            <w:r w:rsidRPr="00F2420F">
              <w:rPr>
                <w:lang w:val="fr-CA"/>
              </w:rPr>
              <w:t>TVH 13 %</w:t>
            </w:r>
          </w:p>
        </w:tc>
        <w:tc>
          <w:tcPr>
            <w:tcW w:w="1663" w:type="dxa"/>
            <w:shd w:val="clear" w:color="auto" w:fill="C6D9F1" w:themeFill="text2" w:themeFillTint="33"/>
          </w:tcPr>
          <w:p w14:paraId="76F30C0B" w14:textId="77777777" w:rsidR="000967E6" w:rsidRPr="00F2420F" w:rsidRDefault="000967E6" w:rsidP="00142478">
            <w:pPr>
              <w:pStyle w:val="BodyText"/>
              <w:rPr>
                <w:lang w:val="fr-CA"/>
              </w:rPr>
            </w:pPr>
            <w:r w:rsidRPr="00F2420F">
              <w:rPr>
                <w:lang w:val="fr-CA"/>
              </w:rPr>
              <w:t>Montant total*</w:t>
            </w:r>
          </w:p>
        </w:tc>
      </w:tr>
      <w:tr w:rsidR="000967E6" w:rsidRPr="00F2420F" w14:paraId="32367E41" w14:textId="77777777" w:rsidTr="00142478">
        <w:tc>
          <w:tcPr>
            <w:tcW w:w="5665" w:type="dxa"/>
          </w:tcPr>
          <w:p w14:paraId="63737F04" w14:textId="77777777" w:rsidR="000967E6" w:rsidRPr="00F2420F" w:rsidRDefault="000967E6" w:rsidP="00142478">
            <w:pPr>
              <w:pStyle w:val="BodyText"/>
              <w:rPr>
                <w:lang w:val="fr-CA"/>
              </w:rPr>
            </w:pPr>
            <w:r w:rsidRPr="00F2420F">
              <w:rPr>
                <w:lang w:val="fr-CA"/>
              </w:rPr>
              <w:t>Droits de demande</w:t>
            </w:r>
          </w:p>
        </w:tc>
        <w:tc>
          <w:tcPr>
            <w:tcW w:w="1134" w:type="dxa"/>
          </w:tcPr>
          <w:p w14:paraId="60DCA640" w14:textId="77777777" w:rsidR="000967E6" w:rsidRPr="00F2420F" w:rsidRDefault="000967E6" w:rsidP="00142478">
            <w:pPr>
              <w:pStyle w:val="BodyText"/>
              <w:rPr>
                <w:lang w:val="fr-CA"/>
              </w:rPr>
            </w:pPr>
            <w:r w:rsidRPr="00F2420F">
              <w:rPr>
                <w:lang w:val="fr-CA"/>
              </w:rPr>
              <w:t>200,00 $</w:t>
            </w:r>
          </w:p>
        </w:tc>
        <w:tc>
          <w:tcPr>
            <w:tcW w:w="1276" w:type="dxa"/>
          </w:tcPr>
          <w:p w14:paraId="0BE2D160" w14:textId="77777777" w:rsidR="000967E6" w:rsidRPr="00F2420F" w:rsidRDefault="000967E6" w:rsidP="00142478">
            <w:pPr>
              <w:pStyle w:val="BodyText"/>
              <w:rPr>
                <w:lang w:val="fr-CA"/>
              </w:rPr>
            </w:pPr>
            <w:r w:rsidRPr="00F2420F">
              <w:rPr>
                <w:lang w:val="fr-CA"/>
              </w:rPr>
              <w:t>26,00 $</w:t>
            </w:r>
          </w:p>
        </w:tc>
        <w:tc>
          <w:tcPr>
            <w:tcW w:w="1663" w:type="dxa"/>
          </w:tcPr>
          <w:p w14:paraId="17870779" w14:textId="77777777" w:rsidR="000967E6" w:rsidRPr="00F2420F" w:rsidRDefault="000967E6" w:rsidP="00142478">
            <w:pPr>
              <w:pStyle w:val="BodyText"/>
              <w:rPr>
                <w:lang w:val="fr-CA"/>
              </w:rPr>
            </w:pPr>
            <w:r w:rsidRPr="00F2420F">
              <w:rPr>
                <w:lang w:val="fr-CA"/>
              </w:rPr>
              <w:t>226,00 $</w:t>
            </w:r>
          </w:p>
        </w:tc>
      </w:tr>
      <w:tr w:rsidR="000967E6" w:rsidRPr="00F2420F" w14:paraId="003C0E4C" w14:textId="77777777" w:rsidTr="00142478">
        <w:tc>
          <w:tcPr>
            <w:tcW w:w="5665" w:type="dxa"/>
          </w:tcPr>
          <w:p w14:paraId="6F966086" w14:textId="77777777" w:rsidR="000967E6" w:rsidRPr="00F2420F" w:rsidRDefault="000967E6" w:rsidP="00142478">
            <w:pPr>
              <w:pStyle w:val="BodyText"/>
              <w:rPr>
                <w:lang w:val="fr-CA"/>
              </w:rPr>
            </w:pPr>
            <w:r w:rsidRPr="00F2420F">
              <w:rPr>
                <w:lang w:val="fr-CA"/>
              </w:rPr>
              <w:t>Droits de réintégration</w:t>
            </w:r>
          </w:p>
        </w:tc>
        <w:tc>
          <w:tcPr>
            <w:tcW w:w="1134" w:type="dxa"/>
          </w:tcPr>
          <w:p w14:paraId="7701D782" w14:textId="77777777" w:rsidR="000967E6" w:rsidRPr="00F2420F" w:rsidRDefault="000967E6" w:rsidP="00142478">
            <w:pPr>
              <w:pStyle w:val="BodyText"/>
              <w:rPr>
                <w:lang w:val="fr-CA"/>
              </w:rPr>
            </w:pPr>
            <w:r w:rsidRPr="00F2420F">
              <w:rPr>
                <w:lang w:val="fr-CA"/>
              </w:rPr>
              <w:t>40.00 $</w:t>
            </w:r>
          </w:p>
        </w:tc>
        <w:tc>
          <w:tcPr>
            <w:tcW w:w="1276" w:type="dxa"/>
          </w:tcPr>
          <w:p w14:paraId="1CB5868C" w14:textId="77777777" w:rsidR="000967E6" w:rsidRPr="00F2420F" w:rsidRDefault="000967E6" w:rsidP="00142478">
            <w:pPr>
              <w:pStyle w:val="BodyText"/>
              <w:rPr>
                <w:lang w:val="fr-CA"/>
              </w:rPr>
            </w:pPr>
            <w:r w:rsidRPr="00F2420F">
              <w:rPr>
                <w:lang w:val="fr-CA"/>
              </w:rPr>
              <w:t>5,20 $</w:t>
            </w:r>
          </w:p>
        </w:tc>
        <w:tc>
          <w:tcPr>
            <w:tcW w:w="1663" w:type="dxa"/>
          </w:tcPr>
          <w:p w14:paraId="7AF7671F" w14:textId="77777777" w:rsidR="000967E6" w:rsidRPr="00F2420F" w:rsidRDefault="000967E6" w:rsidP="00142478">
            <w:pPr>
              <w:pStyle w:val="BodyText"/>
              <w:rPr>
                <w:lang w:val="fr-CA"/>
              </w:rPr>
            </w:pPr>
            <w:r w:rsidRPr="00F2420F">
              <w:rPr>
                <w:lang w:val="fr-CA"/>
              </w:rPr>
              <w:t>45,20 $</w:t>
            </w:r>
          </w:p>
        </w:tc>
      </w:tr>
    </w:tbl>
    <w:p w14:paraId="1AFD1ACE" w14:textId="77777777" w:rsidR="000967E6" w:rsidRPr="00F2420F" w:rsidRDefault="000967E6" w:rsidP="000967E6">
      <w:pPr>
        <w:pStyle w:val="BodyText"/>
        <w:rPr>
          <w:lang w:val="fr-CA"/>
        </w:rPr>
      </w:pPr>
    </w:p>
    <w:p w14:paraId="7AFA1638" w14:textId="77777777" w:rsidR="000967E6" w:rsidRPr="00F2420F" w:rsidRDefault="000967E6" w:rsidP="000967E6">
      <w:pPr>
        <w:pStyle w:val="BodyText"/>
        <w:rPr>
          <w:i/>
          <w:iCs/>
          <w:lang w:val="fr-CA"/>
        </w:rPr>
      </w:pPr>
      <w:r w:rsidRPr="00F2420F">
        <w:rPr>
          <w:i/>
          <w:iCs/>
          <w:lang w:val="fr-CA"/>
        </w:rPr>
        <w:t>Droits d’inscription pour les catégories générale, provisoire et d’urgence</w:t>
      </w:r>
    </w:p>
    <w:tbl>
      <w:tblPr>
        <w:tblStyle w:val="TableGrid"/>
        <w:tblW w:w="9738" w:type="dxa"/>
        <w:tblLook w:val="04A0" w:firstRow="1" w:lastRow="0" w:firstColumn="1" w:lastColumn="0" w:noHBand="0" w:noVBand="1"/>
      </w:tblPr>
      <w:tblGrid>
        <w:gridCol w:w="5665"/>
        <w:gridCol w:w="1134"/>
        <w:gridCol w:w="1276"/>
        <w:gridCol w:w="1663"/>
      </w:tblGrid>
      <w:tr w:rsidR="000967E6" w:rsidRPr="00F2420F" w14:paraId="23C300C2" w14:textId="77777777" w:rsidTr="00142478">
        <w:tc>
          <w:tcPr>
            <w:tcW w:w="5665" w:type="dxa"/>
            <w:shd w:val="clear" w:color="auto" w:fill="C6D9F1" w:themeFill="text2" w:themeFillTint="33"/>
          </w:tcPr>
          <w:p w14:paraId="67335236" w14:textId="77777777" w:rsidR="000967E6" w:rsidRPr="00F2420F" w:rsidRDefault="000967E6" w:rsidP="00142478">
            <w:pPr>
              <w:pStyle w:val="BodyText"/>
              <w:rPr>
                <w:lang w:val="fr-CA"/>
              </w:rPr>
            </w:pPr>
            <w:r w:rsidRPr="00F2420F">
              <w:rPr>
                <w:lang w:val="fr-CA"/>
              </w:rPr>
              <w:t>Droits/frais</w:t>
            </w:r>
          </w:p>
        </w:tc>
        <w:tc>
          <w:tcPr>
            <w:tcW w:w="1134" w:type="dxa"/>
            <w:shd w:val="clear" w:color="auto" w:fill="C6D9F1" w:themeFill="text2" w:themeFillTint="33"/>
          </w:tcPr>
          <w:p w14:paraId="36E5C2CD" w14:textId="77777777" w:rsidR="000967E6" w:rsidRPr="00F2420F" w:rsidRDefault="000967E6" w:rsidP="00142478">
            <w:pPr>
              <w:pStyle w:val="BodyText"/>
              <w:rPr>
                <w:lang w:val="fr-CA"/>
              </w:rPr>
            </w:pPr>
            <w:r w:rsidRPr="00F2420F">
              <w:rPr>
                <w:lang w:val="fr-CA"/>
              </w:rPr>
              <w:t>Montant</w:t>
            </w:r>
          </w:p>
        </w:tc>
        <w:tc>
          <w:tcPr>
            <w:tcW w:w="1276" w:type="dxa"/>
            <w:shd w:val="clear" w:color="auto" w:fill="C6D9F1" w:themeFill="text2" w:themeFillTint="33"/>
          </w:tcPr>
          <w:p w14:paraId="276EFC81" w14:textId="77777777" w:rsidR="000967E6" w:rsidRPr="00F2420F" w:rsidRDefault="000967E6" w:rsidP="00142478">
            <w:pPr>
              <w:pStyle w:val="BodyText"/>
              <w:rPr>
                <w:lang w:val="fr-CA"/>
              </w:rPr>
            </w:pPr>
            <w:r w:rsidRPr="00F2420F">
              <w:rPr>
                <w:lang w:val="fr-CA"/>
              </w:rPr>
              <w:t>TVH 13 %</w:t>
            </w:r>
          </w:p>
        </w:tc>
        <w:tc>
          <w:tcPr>
            <w:tcW w:w="1663" w:type="dxa"/>
            <w:shd w:val="clear" w:color="auto" w:fill="C6D9F1" w:themeFill="text2" w:themeFillTint="33"/>
          </w:tcPr>
          <w:p w14:paraId="67D9A605" w14:textId="77777777" w:rsidR="000967E6" w:rsidRPr="00F2420F" w:rsidRDefault="000967E6" w:rsidP="00142478">
            <w:pPr>
              <w:pStyle w:val="BodyText"/>
              <w:rPr>
                <w:lang w:val="fr-CA"/>
              </w:rPr>
            </w:pPr>
            <w:r w:rsidRPr="00F2420F">
              <w:rPr>
                <w:lang w:val="fr-CA"/>
              </w:rPr>
              <w:t>Montant total*</w:t>
            </w:r>
          </w:p>
        </w:tc>
      </w:tr>
      <w:tr w:rsidR="000967E6" w:rsidRPr="00F2420F" w14:paraId="74ED5957" w14:textId="77777777" w:rsidTr="00142478">
        <w:tc>
          <w:tcPr>
            <w:tcW w:w="5665" w:type="dxa"/>
          </w:tcPr>
          <w:p w14:paraId="0B00DE62" w14:textId="77777777" w:rsidR="000967E6" w:rsidRPr="00F2420F" w:rsidRDefault="000967E6" w:rsidP="00142478">
            <w:pPr>
              <w:pStyle w:val="BodyText"/>
              <w:rPr>
                <w:lang w:val="fr-CA"/>
              </w:rPr>
            </w:pPr>
            <w:r w:rsidRPr="00F2420F">
              <w:rPr>
                <w:lang w:val="fr-CA"/>
              </w:rPr>
              <w:t>Année complète (1</w:t>
            </w:r>
            <w:r w:rsidRPr="00F2420F">
              <w:rPr>
                <w:vertAlign w:val="superscript"/>
                <w:lang w:val="fr-CA"/>
              </w:rPr>
              <w:t>er</w:t>
            </w:r>
            <w:r w:rsidRPr="00F2420F">
              <w:rPr>
                <w:lang w:val="fr-CA"/>
              </w:rPr>
              <w:t xml:space="preserve"> juin-31 mai)</w:t>
            </w:r>
          </w:p>
        </w:tc>
        <w:tc>
          <w:tcPr>
            <w:tcW w:w="1134" w:type="dxa"/>
          </w:tcPr>
          <w:p w14:paraId="3B600927" w14:textId="77777777" w:rsidR="000967E6" w:rsidRPr="00F2420F" w:rsidRDefault="000967E6" w:rsidP="00142478">
            <w:pPr>
              <w:pStyle w:val="BodyText"/>
              <w:rPr>
                <w:lang w:val="fr-CA"/>
              </w:rPr>
            </w:pPr>
            <w:r w:rsidRPr="00F2420F">
              <w:rPr>
                <w:lang w:val="fr-CA"/>
              </w:rPr>
              <w:t>671,00 $</w:t>
            </w:r>
          </w:p>
        </w:tc>
        <w:tc>
          <w:tcPr>
            <w:tcW w:w="1276" w:type="dxa"/>
          </w:tcPr>
          <w:p w14:paraId="6E4BF5CE" w14:textId="77777777" w:rsidR="000967E6" w:rsidRPr="00F2420F" w:rsidRDefault="000967E6" w:rsidP="00142478">
            <w:pPr>
              <w:pStyle w:val="BodyText"/>
              <w:rPr>
                <w:lang w:val="fr-CA"/>
              </w:rPr>
            </w:pPr>
            <w:r w:rsidRPr="00F2420F">
              <w:rPr>
                <w:lang w:val="fr-CA"/>
              </w:rPr>
              <w:t>87,23 $</w:t>
            </w:r>
          </w:p>
        </w:tc>
        <w:tc>
          <w:tcPr>
            <w:tcW w:w="1663" w:type="dxa"/>
          </w:tcPr>
          <w:p w14:paraId="7321DB77" w14:textId="77777777" w:rsidR="000967E6" w:rsidRPr="00F2420F" w:rsidRDefault="000967E6" w:rsidP="00142478">
            <w:pPr>
              <w:pStyle w:val="BodyText"/>
              <w:rPr>
                <w:lang w:val="fr-CA"/>
              </w:rPr>
            </w:pPr>
            <w:r w:rsidRPr="00F2420F">
              <w:rPr>
                <w:lang w:val="fr-CA"/>
              </w:rPr>
              <w:t>758,00 $</w:t>
            </w:r>
          </w:p>
        </w:tc>
      </w:tr>
      <w:tr w:rsidR="000967E6" w:rsidRPr="00F2420F" w14:paraId="1423ED30" w14:textId="77777777" w:rsidTr="00142478">
        <w:tc>
          <w:tcPr>
            <w:tcW w:w="5665" w:type="dxa"/>
          </w:tcPr>
          <w:p w14:paraId="50895B36" w14:textId="77777777" w:rsidR="000967E6" w:rsidRPr="00F2420F" w:rsidRDefault="000967E6" w:rsidP="00142478">
            <w:pPr>
              <w:pStyle w:val="BodyText"/>
              <w:rPr>
                <w:lang w:val="fr-CA"/>
              </w:rPr>
            </w:pPr>
            <w:r w:rsidRPr="00F2420F">
              <w:rPr>
                <w:lang w:val="fr-CA"/>
              </w:rPr>
              <w:t>2</w:t>
            </w:r>
            <w:r w:rsidRPr="00F2420F">
              <w:rPr>
                <w:vertAlign w:val="superscript"/>
                <w:lang w:val="fr-CA"/>
              </w:rPr>
              <w:t>e</w:t>
            </w:r>
            <w:r w:rsidRPr="00F2420F">
              <w:rPr>
                <w:lang w:val="fr-CA"/>
              </w:rPr>
              <w:t xml:space="preserve"> trimestre (1</w:t>
            </w:r>
            <w:r w:rsidRPr="00F2420F">
              <w:rPr>
                <w:vertAlign w:val="superscript"/>
                <w:lang w:val="fr-CA"/>
              </w:rPr>
              <w:t>er</w:t>
            </w:r>
            <w:r w:rsidRPr="00F2420F">
              <w:rPr>
                <w:lang w:val="fr-CA"/>
              </w:rPr>
              <w:t xml:space="preserve"> septembre -30 novembre)</w:t>
            </w:r>
          </w:p>
        </w:tc>
        <w:tc>
          <w:tcPr>
            <w:tcW w:w="1134" w:type="dxa"/>
          </w:tcPr>
          <w:p w14:paraId="407D0327" w14:textId="77777777" w:rsidR="000967E6" w:rsidRPr="00F2420F" w:rsidRDefault="000967E6" w:rsidP="00142478">
            <w:pPr>
              <w:pStyle w:val="BodyText"/>
              <w:rPr>
                <w:lang w:val="fr-CA"/>
              </w:rPr>
            </w:pPr>
            <w:r w:rsidRPr="00F2420F">
              <w:rPr>
                <w:lang w:val="fr-CA"/>
              </w:rPr>
              <w:t>503,00 $</w:t>
            </w:r>
          </w:p>
        </w:tc>
        <w:tc>
          <w:tcPr>
            <w:tcW w:w="1276" w:type="dxa"/>
          </w:tcPr>
          <w:p w14:paraId="16EED586" w14:textId="77777777" w:rsidR="000967E6" w:rsidRPr="00F2420F" w:rsidRDefault="000967E6" w:rsidP="00142478">
            <w:pPr>
              <w:pStyle w:val="BodyText"/>
              <w:rPr>
                <w:lang w:val="fr-CA"/>
              </w:rPr>
            </w:pPr>
            <w:r w:rsidRPr="00F2420F">
              <w:rPr>
                <w:lang w:val="fr-CA"/>
              </w:rPr>
              <w:t>65,39 $</w:t>
            </w:r>
          </w:p>
        </w:tc>
        <w:tc>
          <w:tcPr>
            <w:tcW w:w="1663" w:type="dxa"/>
          </w:tcPr>
          <w:p w14:paraId="63822DCD" w14:textId="77777777" w:rsidR="000967E6" w:rsidRPr="00F2420F" w:rsidRDefault="000967E6" w:rsidP="00142478">
            <w:pPr>
              <w:pStyle w:val="BodyText"/>
              <w:rPr>
                <w:lang w:val="fr-CA"/>
              </w:rPr>
            </w:pPr>
            <w:r w:rsidRPr="00F2420F">
              <w:rPr>
                <w:lang w:val="fr-CA"/>
              </w:rPr>
              <w:t>568,00 $</w:t>
            </w:r>
          </w:p>
        </w:tc>
      </w:tr>
      <w:tr w:rsidR="000967E6" w:rsidRPr="00F2420F" w14:paraId="35C816BB" w14:textId="77777777" w:rsidTr="00142478">
        <w:tc>
          <w:tcPr>
            <w:tcW w:w="5665" w:type="dxa"/>
          </w:tcPr>
          <w:p w14:paraId="414F0A80" w14:textId="77777777" w:rsidR="000967E6" w:rsidRPr="00F2420F" w:rsidRDefault="000967E6" w:rsidP="00142478">
            <w:pPr>
              <w:pStyle w:val="BodyText"/>
              <w:rPr>
                <w:lang w:val="fr-CA"/>
              </w:rPr>
            </w:pPr>
            <w:r w:rsidRPr="00F2420F">
              <w:rPr>
                <w:lang w:val="fr-CA"/>
              </w:rPr>
              <w:t>3</w:t>
            </w:r>
            <w:r w:rsidRPr="00F2420F">
              <w:rPr>
                <w:vertAlign w:val="superscript"/>
                <w:lang w:val="fr-CA"/>
              </w:rPr>
              <w:t>e</w:t>
            </w:r>
            <w:r w:rsidRPr="00F2420F">
              <w:rPr>
                <w:lang w:val="fr-CA"/>
              </w:rPr>
              <w:t xml:space="preserve"> trimestre (1</w:t>
            </w:r>
            <w:r w:rsidRPr="00F2420F">
              <w:rPr>
                <w:vertAlign w:val="superscript"/>
                <w:lang w:val="fr-CA"/>
              </w:rPr>
              <w:t>er</w:t>
            </w:r>
            <w:r w:rsidRPr="00F2420F">
              <w:rPr>
                <w:lang w:val="fr-CA"/>
              </w:rPr>
              <w:t xml:space="preserve"> décembre-28 février)</w:t>
            </w:r>
          </w:p>
        </w:tc>
        <w:tc>
          <w:tcPr>
            <w:tcW w:w="1134" w:type="dxa"/>
          </w:tcPr>
          <w:p w14:paraId="1052B5F5" w14:textId="77777777" w:rsidR="000967E6" w:rsidRPr="00F2420F" w:rsidRDefault="000967E6" w:rsidP="00142478">
            <w:pPr>
              <w:pStyle w:val="BodyText"/>
              <w:rPr>
                <w:lang w:val="fr-CA"/>
              </w:rPr>
            </w:pPr>
            <w:r w:rsidRPr="00F2420F">
              <w:rPr>
                <w:lang w:val="fr-CA"/>
              </w:rPr>
              <w:t>335,00 $</w:t>
            </w:r>
          </w:p>
        </w:tc>
        <w:tc>
          <w:tcPr>
            <w:tcW w:w="1276" w:type="dxa"/>
          </w:tcPr>
          <w:p w14:paraId="501B293B" w14:textId="77777777" w:rsidR="000967E6" w:rsidRPr="00F2420F" w:rsidRDefault="000967E6" w:rsidP="00142478">
            <w:pPr>
              <w:pStyle w:val="BodyText"/>
              <w:rPr>
                <w:lang w:val="fr-CA"/>
              </w:rPr>
            </w:pPr>
            <w:r w:rsidRPr="00F2420F">
              <w:rPr>
                <w:lang w:val="fr-CA"/>
              </w:rPr>
              <w:t>43,55 $</w:t>
            </w:r>
          </w:p>
        </w:tc>
        <w:tc>
          <w:tcPr>
            <w:tcW w:w="1663" w:type="dxa"/>
          </w:tcPr>
          <w:p w14:paraId="3D09A33C" w14:textId="77777777" w:rsidR="000967E6" w:rsidRPr="00F2420F" w:rsidRDefault="000967E6" w:rsidP="00142478">
            <w:pPr>
              <w:pStyle w:val="BodyText"/>
              <w:rPr>
                <w:lang w:val="fr-CA"/>
              </w:rPr>
            </w:pPr>
            <w:r w:rsidRPr="00F2420F">
              <w:rPr>
                <w:lang w:val="fr-CA"/>
              </w:rPr>
              <w:t>379,00 $</w:t>
            </w:r>
          </w:p>
        </w:tc>
      </w:tr>
      <w:tr w:rsidR="000967E6" w:rsidRPr="00F2420F" w14:paraId="733F6FCD" w14:textId="77777777" w:rsidTr="00142478">
        <w:tc>
          <w:tcPr>
            <w:tcW w:w="5665" w:type="dxa"/>
          </w:tcPr>
          <w:p w14:paraId="581CC6EB" w14:textId="77777777" w:rsidR="000967E6" w:rsidRPr="00F2420F" w:rsidRDefault="000967E6" w:rsidP="00142478">
            <w:pPr>
              <w:pStyle w:val="BodyText"/>
              <w:rPr>
                <w:lang w:val="fr-CA"/>
              </w:rPr>
            </w:pPr>
            <w:r w:rsidRPr="00F2420F">
              <w:rPr>
                <w:lang w:val="fr-CA"/>
              </w:rPr>
              <w:t>4</w:t>
            </w:r>
            <w:r w:rsidRPr="00F2420F">
              <w:rPr>
                <w:vertAlign w:val="superscript"/>
                <w:lang w:val="fr-CA"/>
              </w:rPr>
              <w:t>e</w:t>
            </w:r>
            <w:r w:rsidRPr="00F2420F">
              <w:rPr>
                <w:lang w:val="fr-CA"/>
              </w:rPr>
              <w:t xml:space="preserve"> trimestre (1</w:t>
            </w:r>
            <w:r w:rsidRPr="00F2420F">
              <w:rPr>
                <w:vertAlign w:val="superscript"/>
                <w:lang w:val="fr-CA"/>
              </w:rPr>
              <w:t>er</w:t>
            </w:r>
            <w:r w:rsidRPr="00F2420F">
              <w:rPr>
                <w:lang w:val="fr-CA"/>
              </w:rPr>
              <w:t xml:space="preserve"> mars-31 mai)</w:t>
            </w:r>
          </w:p>
        </w:tc>
        <w:tc>
          <w:tcPr>
            <w:tcW w:w="1134" w:type="dxa"/>
          </w:tcPr>
          <w:p w14:paraId="63080E0B" w14:textId="77777777" w:rsidR="000967E6" w:rsidRPr="00F2420F" w:rsidRDefault="000967E6" w:rsidP="00142478">
            <w:pPr>
              <w:pStyle w:val="BodyText"/>
              <w:rPr>
                <w:lang w:val="fr-CA"/>
              </w:rPr>
            </w:pPr>
            <w:r w:rsidRPr="00F2420F">
              <w:rPr>
                <w:lang w:val="fr-CA"/>
              </w:rPr>
              <w:t>168,00 $</w:t>
            </w:r>
          </w:p>
        </w:tc>
        <w:tc>
          <w:tcPr>
            <w:tcW w:w="1276" w:type="dxa"/>
          </w:tcPr>
          <w:p w14:paraId="470FB2AF" w14:textId="77777777" w:rsidR="000967E6" w:rsidRPr="00F2420F" w:rsidRDefault="000967E6" w:rsidP="00142478">
            <w:pPr>
              <w:pStyle w:val="BodyText"/>
              <w:rPr>
                <w:lang w:val="fr-CA"/>
              </w:rPr>
            </w:pPr>
            <w:r w:rsidRPr="00F2420F">
              <w:rPr>
                <w:lang w:val="fr-CA"/>
              </w:rPr>
              <w:t>21,84 $</w:t>
            </w:r>
          </w:p>
        </w:tc>
        <w:tc>
          <w:tcPr>
            <w:tcW w:w="1663" w:type="dxa"/>
          </w:tcPr>
          <w:p w14:paraId="4046B2A0" w14:textId="77777777" w:rsidR="000967E6" w:rsidRPr="00F2420F" w:rsidRDefault="000967E6" w:rsidP="00142478">
            <w:pPr>
              <w:pStyle w:val="BodyText"/>
              <w:rPr>
                <w:lang w:val="fr-CA"/>
              </w:rPr>
            </w:pPr>
            <w:r w:rsidRPr="00F2420F">
              <w:rPr>
                <w:lang w:val="fr-CA"/>
              </w:rPr>
              <w:t>190,00 $</w:t>
            </w:r>
          </w:p>
        </w:tc>
      </w:tr>
    </w:tbl>
    <w:p w14:paraId="63B0F6D8" w14:textId="77777777" w:rsidR="000967E6" w:rsidRPr="00F2420F" w:rsidRDefault="000967E6" w:rsidP="000967E6">
      <w:pPr>
        <w:pStyle w:val="BodyText"/>
        <w:rPr>
          <w:lang w:val="fr-CA"/>
        </w:rPr>
      </w:pPr>
    </w:p>
    <w:p w14:paraId="16FAA18D" w14:textId="77777777" w:rsidR="000967E6" w:rsidRPr="00F2420F" w:rsidRDefault="000967E6" w:rsidP="000967E6">
      <w:pPr>
        <w:pStyle w:val="BodyText"/>
        <w:rPr>
          <w:i/>
          <w:iCs/>
          <w:lang w:val="fr-CA"/>
        </w:rPr>
      </w:pPr>
      <w:r w:rsidRPr="00F2420F">
        <w:rPr>
          <w:i/>
          <w:iCs/>
          <w:lang w:val="fr-CA"/>
        </w:rPr>
        <w:t xml:space="preserve">Droits de renouvellement du certificat </w:t>
      </w:r>
    </w:p>
    <w:tbl>
      <w:tblPr>
        <w:tblStyle w:val="TableGrid"/>
        <w:tblW w:w="9738" w:type="dxa"/>
        <w:tblLook w:val="04A0" w:firstRow="1" w:lastRow="0" w:firstColumn="1" w:lastColumn="0" w:noHBand="0" w:noVBand="1"/>
      </w:tblPr>
      <w:tblGrid>
        <w:gridCol w:w="5665"/>
        <w:gridCol w:w="1134"/>
        <w:gridCol w:w="1276"/>
        <w:gridCol w:w="1663"/>
      </w:tblGrid>
      <w:tr w:rsidR="000967E6" w:rsidRPr="00F2420F" w14:paraId="4E58541B" w14:textId="77777777" w:rsidTr="00142478">
        <w:tc>
          <w:tcPr>
            <w:tcW w:w="5665" w:type="dxa"/>
            <w:shd w:val="clear" w:color="auto" w:fill="C6D9F1" w:themeFill="text2" w:themeFillTint="33"/>
          </w:tcPr>
          <w:p w14:paraId="281452F9" w14:textId="77777777" w:rsidR="000967E6" w:rsidRPr="00F2420F" w:rsidRDefault="000967E6" w:rsidP="00142478">
            <w:pPr>
              <w:pStyle w:val="BodyText"/>
              <w:rPr>
                <w:lang w:val="fr-CA"/>
              </w:rPr>
            </w:pPr>
            <w:r w:rsidRPr="00F2420F">
              <w:rPr>
                <w:lang w:val="fr-CA"/>
              </w:rPr>
              <w:t>Droits/frais</w:t>
            </w:r>
          </w:p>
        </w:tc>
        <w:tc>
          <w:tcPr>
            <w:tcW w:w="1134" w:type="dxa"/>
            <w:shd w:val="clear" w:color="auto" w:fill="C6D9F1" w:themeFill="text2" w:themeFillTint="33"/>
          </w:tcPr>
          <w:p w14:paraId="2EBFEF81" w14:textId="77777777" w:rsidR="000967E6" w:rsidRPr="00F2420F" w:rsidRDefault="000967E6" w:rsidP="00142478">
            <w:pPr>
              <w:pStyle w:val="BodyText"/>
              <w:rPr>
                <w:lang w:val="fr-CA"/>
              </w:rPr>
            </w:pPr>
            <w:r w:rsidRPr="00F2420F">
              <w:rPr>
                <w:lang w:val="fr-CA"/>
              </w:rPr>
              <w:t>Montant</w:t>
            </w:r>
          </w:p>
        </w:tc>
        <w:tc>
          <w:tcPr>
            <w:tcW w:w="1276" w:type="dxa"/>
            <w:shd w:val="clear" w:color="auto" w:fill="C6D9F1" w:themeFill="text2" w:themeFillTint="33"/>
          </w:tcPr>
          <w:p w14:paraId="1453E190" w14:textId="77777777" w:rsidR="000967E6" w:rsidRPr="00F2420F" w:rsidRDefault="000967E6" w:rsidP="00142478">
            <w:pPr>
              <w:pStyle w:val="BodyText"/>
              <w:rPr>
                <w:lang w:val="fr-CA"/>
              </w:rPr>
            </w:pPr>
            <w:r w:rsidRPr="00F2420F">
              <w:rPr>
                <w:lang w:val="fr-CA"/>
              </w:rPr>
              <w:t>TVH 13 %</w:t>
            </w:r>
          </w:p>
        </w:tc>
        <w:tc>
          <w:tcPr>
            <w:tcW w:w="1663" w:type="dxa"/>
            <w:shd w:val="clear" w:color="auto" w:fill="C6D9F1" w:themeFill="text2" w:themeFillTint="33"/>
          </w:tcPr>
          <w:p w14:paraId="7100FF8A" w14:textId="77777777" w:rsidR="000967E6" w:rsidRPr="00F2420F" w:rsidRDefault="000967E6" w:rsidP="00142478">
            <w:pPr>
              <w:pStyle w:val="BodyText"/>
              <w:rPr>
                <w:lang w:val="fr-CA"/>
              </w:rPr>
            </w:pPr>
            <w:r w:rsidRPr="00F2420F">
              <w:rPr>
                <w:lang w:val="fr-CA"/>
              </w:rPr>
              <w:t>Montant total*</w:t>
            </w:r>
          </w:p>
        </w:tc>
      </w:tr>
      <w:tr w:rsidR="000967E6" w:rsidRPr="00F2420F" w14:paraId="56161529" w14:textId="77777777" w:rsidTr="00142478">
        <w:tc>
          <w:tcPr>
            <w:tcW w:w="5665" w:type="dxa"/>
          </w:tcPr>
          <w:p w14:paraId="2D9F7D21" w14:textId="77777777" w:rsidR="000967E6" w:rsidRPr="00F2420F" w:rsidRDefault="000967E6" w:rsidP="00142478">
            <w:pPr>
              <w:pStyle w:val="BodyText"/>
              <w:rPr>
                <w:lang w:val="fr-CA"/>
              </w:rPr>
            </w:pPr>
            <w:r w:rsidRPr="00F2420F">
              <w:rPr>
                <w:lang w:val="fr-CA"/>
              </w:rPr>
              <w:t>Renouvellement (année complète, 1</w:t>
            </w:r>
            <w:r w:rsidRPr="00F2420F">
              <w:rPr>
                <w:vertAlign w:val="superscript"/>
                <w:lang w:val="fr-CA"/>
              </w:rPr>
              <w:t>er</w:t>
            </w:r>
            <w:r w:rsidRPr="00F2420F">
              <w:rPr>
                <w:lang w:val="fr-CA"/>
              </w:rPr>
              <w:t xml:space="preserve"> juin-31 mai)</w:t>
            </w:r>
          </w:p>
        </w:tc>
        <w:tc>
          <w:tcPr>
            <w:tcW w:w="1134" w:type="dxa"/>
          </w:tcPr>
          <w:p w14:paraId="5A90355A" w14:textId="77777777" w:rsidR="000967E6" w:rsidRPr="00F2420F" w:rsidRDefault="000967E6" w:rsidP="00142478">
            <w:pPr>
              <w:pStyle w:val="BodyText"/>
              <w:rPr>
                <w:lang w:val="fr-CA"/>
              </w:rPr>
            </w:pPr>
            <w:r w:rsidRPr="00F2420F">
              <w:rPr>
                <w:lang w:val="fr-CA"/>
              </w:rPr>
              <w:t>671,00 $</w:t>
            </w:r>
          </w:p>
        </w:tc>
        <w:tc>
          <w:tcPr>
            <w:tcW w:w="1276" w:type="dxa"/>
          </w:tcPr>
          <w:p w14:paraId="695B99C8" w14:textId="77777777" w:rsidR="000967E6" w:rsidRPr="00F2420F" w:rsidRDefault="000967E6" w:rsidP="00142478">
            <w:pPr>
              <w:pStyle w:val="BodyText"/>
              <w:rPr>
                <w:lang w:val="fr-CA"/>
              </w:rPr>
            </w:pPr>
            <w:r w:rsidRPr="00F2420F">
              <w:rPr>
                <w:lang w:val="fr-CA"/>
              </w:rPr>
              <w:t>87,23 $</w:t>
            </w:r>
          </w:p>
        </w:tc>
        <w:tc>
          <w:tcPr>
            <w:tcW w:w="1663" w:type="dxa"/>
          </w:tcPr>
          <w:p w14:paraId="7A27708F" w14:textId="77777777" w:rsidR="000967E6" w:rsidRPr="00F2420F" w:rsidRDefault="000967E6" w:rsidP="00142478">
            <w:pPr>
              <w:pStyle w:val="BodyText"/>
              <w:rPr>
                <w:lang w:val="fr-CA"/>
              </w:rPr>
            </w:pPr>
            <w:r w:rsidRPr="00F2420F">
              <w:rPr>
                <w:lang w:val="fr-CA"/>
              </w:rPr>
              <w:t>758,00 $</w:t>
            </w:r>
          </w:p>
        </w:tc>
      </w:tr>
      <w:tr w:rsidR="000967E6" w:rsidRPr="00F2420F" w14:paraId="4A2DFDB5" w14:textId="77777777" w:rsidTr="00142478">
        <w:tc>
          <w:tcPr>
            <w:tcW w:w="5665" w:type="dxa"/>
          </w:tcPr>
          <w:p w14:paraId="28369F70" w14:textId="77777777" w:rsidR="000967E6" w:rsidRPr="00F2420F" w:rsidRDefault="000967E6" w:rsidP="00142478">
            <w:pPr>
              <w:pStyle w:val="BodyText"/>
              <w:rPr>
                <w:lang w:val="fr-CA"/>
              </w:rPr>
            </w:pPr>
            <w:r w:rsidRPr="00F2420F">
              <w:rPr>
                <w:lang w:val="fr-CA"/>
              </w:rPr>
              <w:t>Paiement en retard</w:t>
            </w:r>
          </w:p>
        </w:tc>
        <w:tc>
          <w:tcPr>
            <w:tcW w:w="1134" w:type="dxa"/>
          </w:tcPr>
          <w:p w14:paraId="528F417C" w14:textId="77777777" w:rsidR="000967E6" w:rsidRPr="00F2420F" w:rsidRDefault="000967E6" w:rsidP="00142478">
            <w:pPr>
              <w:pStyle w:val="BodyText"/>
              <w:rPr>
                <w:lang w:val="fr-CA"/>
              </w:rPr>
            </w:pPr>
            <w:r w:rsidRPr="00F2420F">
              <w:rPr>
                <w:lang w:val="fr-CA"/>
              </w:rPr>
              <w:t xml:space="preserve">100,00 $ </w:t>
            </w:r>
          </w:p>
        </w:tc>
        <w:tc>
          <w:tcPr>
            <w:tcW w:w="1276" w:type="dxa"/>
          </w:tcPr>
          <w:p w14:paraId="5CD01BEB" w14:textId="77777777" w:rsidR="000967E6" w:rsidRPr="00F2420F" w:rsidRDefault="000967E6" w:rsidP="00142478">
            <w:pPr>
              <w:pStyle w:val="BodyText"/>
              <w:rPr>
                <w:lang w:val="fr-CA"/>
              </w:rPr>
            </w:pPr>
            <w:r w:rsidRPr="00F2420F">
              <w:rPr>
                <w:lang w:val="fr-CA"/>
              </w:rPr>
              <w:t>13,00 $</w:t>
            </w:r>
          </w:p>
        </w:tc>
        <w:tc>
          <w:tcPr>
            <w:tcW w:w="1663" w:type="dxa"/>
          </w:tcPr>
          <w:p w14:paraId="36CBF976" w14:textId="77777777" w:rsidR="000967E6" w:rsidRPr="00F2420F" w:rsidRDefault="000967E6" w:rsidP="00142478">
            <w:pPr>
              <w:pStyle w:val="BodyText"/>
              <w:rPr>
                <w:lang w:val="fr-CA"/>
              </w:rPr>
            </w:pPr>
            <w:r w:rsidRPr="00F2420F">
              <w:rPr>
                <w:lang w:val="fr-CA"/>
              </w:rPr>
              <w:t>113,00 $</w:t>
            </w:r>
          </w:p>
        </w:tc>
      </w:tr>
    </w:tbl>
    <w:p w14:paraId="616ADA6D" w14:textId="77777777" w:rsidR="000967E6" w:rsidRPr="00F2420F" w:rsidRDefault="000967E6" w:rsidP="000967E6">
      <w:pPr>
        <w:pStyle w:val="BodyText"/>
        <w:rPr>
          <w:lang w:val="fr-CA"/>
        </w:rPr>
      </w:pPr>
    </w:p>
    <w:p w14:paraId="5B4A60FC" w14:textId="77777777" w:rsidR="000967E6" w:rsidRPr="00F2420F" w:rsidRDefault="000967E6" w:rsidP="000967E6">
      <w:pPr>
        <w:pStyle w:val="BodyText"/>
        <w:rPr>
          <w:i/>
          <w:iCs/>
          <w:lang w:val="fr-CA"/>
        </w:rPr>
      </w:pPr>
      <w:r w:rsidRPr="00F2420F">
        <w:rPr>
          <w:i/>
          <w:iCs/>
          <w:lang w:val="fr-CA"/>
        </w:rPr>
        <w:t>Droits pour un certificat temporaire</w:t>
      </w:r>
    </w:p>
    <w:tbl>
      <w:tblPr>
        <w:tblStyle w:val="TableGrid"/>
        <w:tblW w:w="9738" w:type="dxa"/>
        <w:tblLook w:val="04A0" w:firstRow="1" w:lastRow="0" w:firstColumn="1" w:lastColumn="0" w:noHBand="0" w:noVBand="1"/>
      </w:tblPr>
      <w:tblGrid>
        <w:gridCol w:w="5665"/>
        <w:gridCol w:w="1134"/>
        <w:gridCol w:w="1276"/>
        <w:gridCol w:w="1663"/>
      </w:tblGrid>
      <w:tr w:rsidR="000967E6" w:rsidRPr="00F2420F" w14:paraId="7880D840" w14:textId="77777777" w:rsidTr="00142478">
        <w:tc>
          <w:tcPr>
            <w:tcW w:w="5665" w:type="dxa"/>
            <w:shd w:val="clear" w:color="auto" w:fill="C6D9F1" w:themeFill="text2" w:themeFillTint="33"/>
          </w:tcPr>
          <w:p w14:paraId="4F779822" w14:textId="77777777" w:rsidR="000967E6" w:rsidRPr="00F2420F" w:rsidRDefault="000967E6" w:rsidP="00142478">
            <w:pPr>
              <w:pStyle w:val="BodyText"/>
              <w:rPr>
                <w:lang w:val="fr-CA"/>
              </w:rPr>
            </w:pPr>
            <w:r w:rsidRPr="00F2420F">
              <w:rPr>
                <w:lang w:val="fr-CA"/>
              </w:rPr>
              <w:t>Droits/frais</w:t>
            </w:r>
          </w:p>
        </w:tc>
        <w:tc>
          <w:tcPr>
            <w:tcW w:w="1134" w:type="dxa"/>
            <w:shd w:val="clear" w:color="auto" w:fill="C6D9F1" w:themeFill="text2" w:themeFillTint="33"/>
          </w:tcPr>
          <w:p w14:paraId="3A144278" w14:textId="77777777" w:rsidR="000967E6" w:rsidRPr="00F2420F" w:rsidRDefault="000967E6" w:rsidP="00142478">
            <w:pPr>
              <w:pStyle w:val="BodyText"/>
              <w:rPr>
                <w:lang w:val="fr-CA"/>
              </w:rPr>
            </w:pPr>
            <w:r w:rsidRPr="00F2420F">
              <w:rPr>
                <w:lang w:val="fr-CA"/>
              </w:rPr>
              <w:t>Montant</w:t>
            </w:r>
          </w:p>
        </w:tc>
        <w:tc>
          <w:tcPr>
            <w:tcW w:w="1276" w:type="dxa"/>
            <w:shd w:val="clear" w:color="auto" w:fill="C6D9F1" w:themeFill="text2" w:themeFillTint="33"/>
          </w:tcPr>
          <w:p w14:paraId="3646C192" w14:textId="77777777" w:rsidR="000967E6" w:rsidRPr="00F2420F" w:rsidRDefault="000967E6" w:rsidP="00142478">
            <w:pPr>
              <w:pStyle w:val="BodyText"/>
              <w:rPr>
                <w:lang w:val="fr-CA"/>
              </w:rPr>
            </w:pPr>
            <w:r w:rsidRPr="00F2420F">
              <w:rPr>
                <w:lang w:val="fr-CA"/>
              </w:rPr>
              <w:t>TVH 13 %</w:t>
            </w:r>
          </w:p>
        </w:tc>
        <w:tc>
          <w:tcPr>
            <w:tcW w:w="1663" w:type="dxa"/>
            <w:shd w:val="clear" w:color="auto" w:fill="C6D9F1" w:themeFill="text2" w:themeFillTint="33"/>
          </w:tcPr>
          <w:p w14:paraId="537CDEEC" w14:textId="77777777" w:rsidR="000967E6" w:rsidRPr="00F2420F" w:rsidRDefault="000967E6" w:rsidP="00142478">
            <w:pPr>
              <w:pStyle w:val="BodyText"/>
              <w:rPr>
                <w:lang w:val="fr-CA"/>
              </w:rPr>
            </w:pPr>
            <w:r w:rsidRPr="00F2420F">
              <w:rPr>
                <w:lang w:val="fr-CA"/>
              </w:rPr>
              <w:t>Montant total*</w:t>
            </w:r>
          </w:p>
        </w:tc>
      </w:tr>
      <w:tr w:rsidR="000967E6" w:rsidRPr="00F2420F" w14:paraId="6EAD443C" w14:textId="77777777" w:rsidTr="00142478">
        <w:tc>
          <w:tcPr>
            <w:tcW w:w="5665" w:type="dxa"/>
          </w:tcPr>
          <w:p w14:paraId="01F50B43" w14:textId="77777777" w:rsidR="000967E6" w:rsidRPr="00F2420F" w:rsidRDefault="000967E6" w:rsidP="00142478">
            <w:pPr>
              <w:pStyle w:val="BodyText"/>
              <w:rPr>
                <w:lang w:val="fr-CA"/>
              </w:rPr>
            </w:pPr>
            <w:r w:rsidRPr="00F2420F">
              <w:rPr>
                <w:lang w:val="fr-CA"/>
              </w:rPr>
              <w:t xml:space="preserve">Renouvellement </w:t>
            </w:r>
          </w:p>
        </w:tc>
        <w:tc>
          <w:tcPr>
            <w:tcW w:w="1134" w:type="dxa"/>
          </w:tcPr>
          <w:p w14:paraId="30BDAE22" w14:textId="77777777" w:rsidR="000967E6" w:rsidRPr="00F2420F" w:rsidRDefault="000967E6" w:rsidP="00142478">
            <w:pPr>
              <w:pStyle w:val="BodyText"/>
              <w:rPr>
                <w:lang w:val="fr-CA"/>
              </w:rPr>
            </w:pPr>
            <w:r w:rsidRPr="00F2420F">
              <w:rPr>
                <w:lang w:val="fr-CA"/>
              </w:rPr>
              <w:t>66,00 $</w:t>
            </w:r>
          </w:p>
        </w:tc>
        <w:tc>
          <w:tcPr>
            <w:tcW w:w="1276" w:type="dxa"/>
          </w:tcPr>
          <w:p w14:paraId="77CE08F2" w14:textId="77777777" w:rsidR="000967E6" w:rsidRPr="00F2420F" w:rsidRDefault="000967E6" w:rsidP="00142478">
            <w:pPr>
              <w:pStyle w:val="BodyText"/>
              <w:rPr>
                <w:lang w:val="fr-CA"/>
              </w:rPr>
            </w:pPr>
            <w:r w:rsidRPr="00F2420F">
              <w:rPr>
                <w:lang w:val="fr-CA"/>
              </w:rPr>
              <w:t>8,58 $</w:t>
            </w:r>
          </w:p>
        </w:tc>
        <w:tc>
          <w:tcPr>
            <w:tcW w:w="1663" w:type="dxa"/>
          </w:tcPr>
          <w:p w14:paraId="363A1E68" w14:textId="77777777" w:rsidR="000967E6" w:rsidRPr="00F2420F" w:rsidRDefault="000967E6" w:rsidP="00142478">
            <w:pPr>
              <w:pStyle w:val="BodyText"/>
              <w:rPr>
                <w:lang w:val="fr-CA"/>
              </w:rPr>
            </w:pPr>
            <w:r w:rsidRPr="00F2420F">
              <w:rPr>
                <w:lang w:val="fr-CA"/>
              </w:rPr>
              <w:t>75,00 $</w:t>
            </w:r>
          </w:p>
        </w:tc>
      </w:tr>
    </w:tbl>
    <w:p w14:paraId="081FA471" w14:textId="77777777" w:rsidR="000967E6" w:rsidRPr="00F2420F" w:rsidRDefault="000967E6" w:rsidP="000967E6">
      <w:pPr>
        <w:pStyle w:val="BodyText"/>
        <w:rPr>
          <w:lang w:val="fr-CA"/>
        </w:rPr>
      </w:pPr>
    </w:p>
    <w:p w14:paraId="40F4333B" w14:textId="77777777" w:rsidR="000967E6" w:rsidRPr="00F2420F" w:rsidRDefault="000967E6" w:rsidP="000967E6">
      <w:pPr>
        <w:pStyle w:val="BodyText"/>
        <w:rPr>
          <w:i/>
          <w:iCs/>
          <w:lang w:val="fr-CA"/>
        </w:rPr>
      </w:pPr>
      <w:r w:rsidRPr="00F2420F">
        <w:rPr>
          <w:i/>
          <w:iCs/>
          <w:lang w:val="fr-CA"/>
        </w:rPr>
        <w:t>Droits visant les sociétés professionnelles et les certificats d’autorisation</w:t>
      </w:r>
    </w:p>
    <w:tbl>
      <w:tblPr>
        <w:tblStyle w:val="TableGrid"/>
        <w:tblW w:w="9738" w:type="dxa"/>
        <w:tblLook w:val="04A0" w:firstRow="1" w:lastRow="0" w:firstColumn="1" w:lastColumn="0" w:noHBand="0" w:noVBand="1"/>
      </w:tblPr>
      <w:tblGrid>
        <w:gridCol w:w="5665"/>
        <w:gridCol w:w="1134"/>
        <w:gridCol w:w="1276"/>
        <w:gridCol w:w="1663"/>
      </w:tblGrid>
      <w:tr w:rsidR="000967E6" w:rsidRPr="00F2420F" w14:paraId="2AF55DDD" w14:textId="77777777" w:rsidTr="00142478">
        <w:tc>
          <w:tcPr>
            <w:tcW w:w="5665" w:type="dxa"/>
            <w:shd w:val="clear" w:color="auto" w:fill="C6D9F1" w:themeFill="text2" w:themeFillTint="33"/>
          </w:tcPr>
          <w:p w14:paraId="735E3067" w14:textId="77777777" w:rsidR="000967E6" w:rsidRPr="00F2420F" w:rsidRDefault="000967E6" w:rsidP="00142478">
            <w:pPr>
              <w:pStyle w:val="BodyText"/>
              <w:rPr>
                <w:lang w:val="fr-CA"/>
              </w:rPr>
            </w:pPr>
            <w:r w:rsidRPr="00F2420F">
              <w:rPr>
                <w:lang w:val="fr-CA"/>
              </w:rPr>
              <w:t>Droits/frais</w:t>
            </w:r>
          </w:p>
        </w:tc>
        <w:tc>
          <w:tcPr>
            <w:tcW w:w="1134" w:type="dxa"/>
            <w:shd w:val="clear" w:color="auto" w:fill="C6D9F1" w:themeFill="text2" w:themeFillTint="33"/>
          </w:tcPr>
          <w:p w14:paraId="7F73D4AD" w14:textId="77777777" w:rsidR="000967E6" w:rsidRPr="00F2420F" w:rsidRDefault="000967E6" w:rsidP="00142478">
            <w:pPr>
              <w:pStyle w:val="BodyText"/>
              <w:rPr>
                <w:lang w:val="fr-CA"/>
              </w:rPr>
            </w:pPr>
            <w:r w:rsidRPr="00F2420F">
              <w:rPr>
                <w:lang w:val="fr-CA"/>
              </w:rPr>
              <w:t>Montant</w:t>
            </w:r>
          </w:p>
        </w:tc>
        <w:tc>
          <w:tcPr>
            <w:tcW w:w="1276" w:type="dxa"/>
            <w:shd w:val="clear" w:color="auto" w:fill="C6D9F1" w:themeFill="text2" w:themeFillTint="33"/>
          </w:tcPr>
          <w:p w14:paraId="19B2FB65" w14:textId="77777777" w:rsidR="000967E6" w:rsidRPr="00F2420F" w:rsidRDefault="000967E6" w:rsidP="00142478">
            <w:pPr>
              <w:pStyle w:val="BodyText"/>
              <w:rPr>
                <w:lang w:val="fr-CA"/>
              </w:rPr>
            </w:pPr>
            <w:r w:rsidRPr="00F2420F">
              <w:rPr>
                <w:lang w:val="fr-CA"/>
              </w:rPr>
              <w:t>TVH 13 %</w:t>
            </w:r>
          </w:p>
        </w:tc>
        <w:tc>
          <w:tcPr>
            <w:tcW w:w="1663" w:type="dxa"/>
            <w:shd w:val="clear" w:color="auto" w:fill="C6D9F1" w:themeFill="text2" w:themeFillTint="33"/>
          </w:tcPr>
          <w:p w14:paraId="0262FFA0" w14:textId="77777777" w:rsidR="000967E6" w:rsidRPr="00F2420F" w:rsidRDefault="000967E6" w:rsidP="00142478">
            <w:pPr>
              <w:pStyle w:val="BodyText"/>
              <w:rPr>
                <w:lang w:val="fr-CA"/>
              </w:rPr>
            </w:pPr>
            <w:r w:rsidRPr="00F2420F">
              <w:rPr>
                <w:lang w:val="fr-CA"/>
              </w:rPr>
              <w:t>Montant total*</w:t>
            </w:r>
          </w:p>
        </w:tc>
      </w:tr>
      <w:tr w:rsidR="000967E6" w:rsidRPr="00F2420F" w14:paraId="2F8D1C44" w14:textId="77777777" w:rsidTr="00142478">
        <w:tc>
          <w:tcPr>
            <w:tcW w:w="5665" w:type="dxa"/>
          </w:tcPr>
          <w:p w14:paraId="221EBEBB" w14:textId="77777777" w:rsidR="000967E6" w:rsidRPr="00F2420F" w:rsidRDefault="000967E6" w:rsidP="00142478">
            <w:pPr>
              <w:pStyle w:val="BodyText"/>
              <w:rPr>
                <w:lang w:val="fr-CA"/>
              </w:rPr>
            </w:pPr>
            <w:r w:rsidRPr="00F2420F">
              <w:rPr>
                <w:lang w:val="fr-CA"/>
              </w:rPr>
              <w:t xml:space="preserve">Demande </w:t>
            </w:r>
          </w:p>
        </w:tc>
        <w:tc>
          <w:tcPr>
            <w:tcW w:w="1134" w:type="dxa"/>
          </w:tcPr>
          <w:p w14:paraId="1087D571" w14:textId="77777777" w:rsidR="000967E6" w:rsidRPr="00F2420F" w:rsidRDefault="000967E6" w:rsidP="00142478">
            <w:pPr>
              <w:pStyle w:val="BodyText"/>
              <w:rPr>
                <w:lang w:val="fr-CA"/>
              </w:rPr>
            </w:pPr>
            <w:r w:rsidRPr="00F2420F">
              <w:rPr>
                <w:lang w:val="fr-CA"/>
              </w:rPr>
              <w:t>500,00 $</w:t>
            </w:r>
          </w:p>
        </w:tc>
        <w:tc>
          <w:tcPr>
            <w:tcW w:w="1276" w:type="dxa"/>
          </w:tcPr>
          <w:p w14:paraId="46140ACB" w14:textId="77777777" w:rsidR="000967E6" w:rsidRPr="00F2420F" w:rsidRDefault="000967E6" w:rsidP="00142478">
            <w:pPr>
              <w:pStyle w:val="BodyText"/>
              <w:rPr>
                <w:lang w:val="fr-CA"/>
              </w:rPr>
            </w:pPr>
            <w:r w:rsidRPr="00F2420F">
              <w:rPr>
                <w:lang w:val="fr-CA"/>
              </w:rPr>
              <w:t>65,00 $</w:t>
            </w:r>
          </w:p>
        </w:tc>
        <w:tc>
          <w:tcPr>
            <w:tcW w:w="1663" w:type="dxa"/>
          </w:tcPr>
          <w:p w14:paraId="09EEF72C" w14:textId="77777777" w:rsidR="000967E6" w:rsidRPr="00F2420F" w:rsidRDefault="000967E6" w:rsidP="00142478">
            <w:pPr>
              <w:pStyle w:val="BodyText"/>
              <w:rPr>
                <w:lang w:val="fr-CA"/>
              </w:rPr>
            </w:pPr>
            <w:r w:rsidRPr="00F2420F">
              <w:rPr>
                <w:lang w:val="fr-CA"/>
              </w:rPr>
              <w:t>565,00 $</w:t>
            </w:r>
          </w:p>
        </w:tc>
      </w:tr>
      <w:tr w:rsidR="000967E6" w:rsidRPr="00F2420F" w14:paraId="1A1BA606" w14:textId="77777777" w:rsidTr="00142478">
        <w:tc>
          <w:tcPr>
            <w:tcW w:w="5665" w:type="dxa"/>
          </w:tcPr>
          <w:p w14:paraId="538228E8" w14:textId="77777777" w:rsidR="000967E6" w:rsidRPr="00F2420F" w:rsidRDefault="000967E6" w:rsidP="00142478">
            <w:pPr>
              <w:pStyle w:val="BodyText"/>
              <w:rPr>
                <w:lang w:val="fr-CA"/>
              </w:rPr>
            </w:pPr>
            <w:r w:rsidRPr="00F2420F">
              <w:rPr>
                <w:lang w:val="fr-CA"/>
              </w:rPr>
              <w:t>Renouvellement annuel</w:t>
            </w:r>
          </w:p>
        </w:tc>
        <w:tc>
          <w:tcPr>
            <w:tcW w:w="1134" w:type="dxa"/>
          </w:tcPr>
          <w:p w14:paraId="43681BB5" w14:textId="77777777" w:rsidR="000967E6" w:rsidRPr="00F2420F" w:rsidRDefault="000967E6" w:rsidP="00142478">
            <w:pPr>
              <w:pStyle w:val="BodyText"/>
              <w:rPr>
                <w:lang w:val="fr-CA"/>
              </w:rPr>
            </w:pPr>
            <w:r w:rsidRPr="00F2420F">
              <w:rPr>
                <w:lang w:val="fr-CA"/>
              </w:rPr>
              <w:t>250,00 $</w:t>
            </w:r>
          </w:p>
        </w:tc>
        <w:tc>
          <w:tcPr>
            <w:tcW w:w="1276" w:type="dxa"/>
          </w:tcPr>
          <w:p w14:paraId="0BFBB6EA" w14:textId="77777777" w:rsidR="000967E6" w:rsidRPr="00F2420F" w:rsidRDefault="000967E6" w:rsidP="00142478">
            <w:pPr>
              <w:pStyle w:val="BodyText"/>
              <w:rPr>
                <w:lang w:val="fr-CA"/>
              </w:rPr>
            </w:pPr>
            <w:r w:rsidRPr="00F2420F">
              <w:rPr>
                <w:lang w:val="fr-CA"/>
              </w:rPr>
              <w:t>32,50 $</w:t>
            </w:r>
          </w:p>
        </w:tc>
        <w:tc>
          <w:tcPr>
            <w:tcW w:w="1663" w:type="dxa"/>
          </w:tcPr>
          <w:p w14:paraId="52A4DF69" w14:textId="77777777" w:rsidR="000967E6" w:rsidRPr="00F2420F" w:rsidRDefault="000967E6" w:rsidP="00142478">
            <w:pPr>
              <w:pStyle w:val="BodyText"/>
              <w:rPr>
                <w:lang w:val="fr-CA"/>
              </w:rPr>
            </w:pPr>
            <w:r w:rsidRPr="00F2420F">
              <w:rPr>
                <w:lang w:val="fr-CA"/>
              </w:rPr>
              <w:t>283,00 $</w:t>
            </w:r>
          </w:p>
        </w:tc>
      </w:tr>
      <w:tr w:rsidR="000967E6" w:rsidRPr="00F2420F" w14:paraId="7A0B2005" w14:textId="77777777" w:rsidTr="00142478">
        <w:tc>
          <w:tcPr>
            <w:tcW w:w="5665" w:type="dxa"/>
          </w:tcPr>
          <w:p w14:paraId="31BCF6B8" w14:textId="77777777" w:rsidR="000967E6" w:rsidRPr="00F2420F" w:rsidRDefault="000967E6" w:rsidP="00142478">
            <w:pPr>
              <w:pStyle w:val="BodyText"/>
              <w:rPr>
                <w:lang w:val="fr-CA"/>
              </w:rPr>
            </w:pPr>
            <w:r w:rsidRPr="00F2420F">
              <w:rPr>
                <w:lang w:val="fr-CA"/>
              </w:rPr>
              <w:t>Paiement en retard</w:t>
            </w:r>
          </w:p>
        </w:tc>
        <w:tc>
          <w:tcPr>
            <w:tcW w:w="1134" w:type="dxa"/>
          </w:tcPr>
          <w:p w14:paraId="3951AFB6" w14:textId="77777777" w:rsidR="000967E6" w:rsidRPr="00F2420F" w:rsidRDefault="000967E6" w:rsidP="00142478">
            <w:pPr>
              <w:pStyle w:val="BodyText"/>
              <w:rPr>
                <w:lang w:val="fr-CA"/>
              </w:rPr>
            </w:pPr>
            <w:r w:rsidRPr="00F2420F">
              <w:rPr>
                <w:lang w:val="fr-CA"/>
              </w:rPr>
              <w:t>25,00 $</w:t>
            </w:r>
          </w:p>
        </w:tc>
        <w:tc>
          <w:tcPr>
            <w:tcW w:w="1276" w:type="dxa"/>
          </w:tcPr>
          <w:p w14:paraId="0DCE9BCF" w14:textId="77777777" w:rsidR="000967E6" w:rsidRPr="00F2420F" w:rsidRDefault="000967E6" w:rsidP="00142478">
            <w:pPr>
              <w:pStyle w:val="BodyText"/>
              <w:rPr>
                <w:lang w:val="fr-CA"/>
              </w:rPr>
            </w:pPr>
            <w:r w:rsidRPr="00F2420F">
              <w:rPr>
                <w:lang w:val="fr-CA"/>
              </w:rPr>
              <w:t>3,25 $</w:t>
            </w:r>
          </w:p>
        </w:tc>
        <w:tc>
          <w:tcPr>
            <w:tcW w:w="1663" w:type="dxa"/>
          </w:tcPr>
          <w:p w14:paraId="4A3BFAA3" w14:textId="77777777" w:rsidR="000967E6" w:rsidRPr="00F2420F" w:rsidRDefault="000967E6" w:rsidP="00142478">
            <w:pPr>
              <w:pStyle w:val="BodyText"/>
              <w:rPr>
                <w:lang w:val="fr-CA"/>
              </w:rPr>
            </w:pPr>
            <w:r w:rsidRPr="00F2420F">
              <w:rPr>
                <w:lang w:val="fr-CA"/>
              </w:rPr>
              <w:t>28,00 $</w:t>
            </w:r>
          </w:p>
        </w:tc>
      </w:tr>
    </w:tbl>
    <w:p w14:paraId="17D853BC" w14:textId="77777777" w:rsidR="000967E6" w:rsidRPr="00F2420F" w:rsidRDefault="000967E6" w:rsidP="000967E6">
      <w:pPr>
        <w:pStyle w:val="BodyText"/>
        <w:rPr>
          <w:lang w:val="fr-CA"/>
        </w:rPr>
      </w:pPr>
    </w:p>
    <w:p w14:paraId="611106C5" w14:textId="77777777" w:rsidR="000967E6" w:rsidRPr="00F2420F" w:rsidRDefault="000967E6" w:rsidP="000967E6">
      <w:pPr>
        <w:pStyle w:val="BodyText"/>
        <w:rPr>
          <w:i/>
          <w:iCs/>
          <w:lang w:val="fr-CA"/>
        </w:rPr>
      </w:pPr>
      <w:r w:rsidRPr="00F2420F">
        <w:rPr>
          <w:i/>
          <w:iCs/>
          <w:lang w:val="fr-CA"/>
        </w:rPr>
        <w:t>Autres frais</w:t>
      </w:r>
    </w:p>
    <w:tbl>
      <w:tblPr>
        <w:tblStyle w:val="TableGrid"/>
        <w:tblW w:w="9738" w:type="dxa"/>
        <w:tblLook w:val="04A0" w:firstRow="1" w:lastRow="0" w:firstColumn="1" w:lastColumn="0" w:noHBand="0" w:noVBand="1"/>
      </w:tblPr>
      <w:tblGrid>
        <w:gridCol w:w="5665"/>
        <w:gridCol w:w="1134"/>
        <w:gridCol w:w="1276"/>
        <w:gridCol w:w="1663"/>
      </w:tblGrid>
      <w:tr w:rsidR="000967E6" w:rsidRPr="00F2420F" w14:paraId="1BACA250" w14:textId="77777777" w:rsidTr="00142478">
        <w:tc>
          <w:tcPr>
            <w:tcW w:w="5665" w:type="dxa"/>
            <w:shd w:val="clear" w:color="auto" w:fill="C6D9F1" w:themeFill="text2" w:themeFillTint="33"/>
          </w:tcPr>
          <w:p w14:paraId="653DAB99" w14:textId="77777777" w:rsidR="000967E6" w:rsidRPr="00F2420F" w:rsidRDefault="000967E6" w:rsidP="00142478">
            <w:pPr>
              <w:pStyle w:val="BodyText"/>
              <w:rPr>
                <w:lang w:val="fr-CA"/>
              </w:rPr>
            </w:pPr>
            <w:r w:rsidRPr="00F2420F">
              <w:rPr>
                <w:lang w:val="fr-CA"/>
              </w:rPr>
              <w:t>Droits/frais</w:t>
            </w:r>
          </w:p>
        </w:tc>
        <w:tc>
          <w:tcPr>
            <w:tcW w:w="1134" w:type="dxa"/>
            <w:shd w:val="clear" w:color="auto" w:fill="C6D9F1" w:themeFill="text2" w:themeFillTint="33"/>
          </w:tcPr>
          <w:p w14:paraId="09ED0C57" w14:textId="77777777" w:rsidR="000967E6" w:rsidRPr="00F2420F" w:rsidRDefault="000967E6" w:rsidP="00142478">
            <w:pPr>
              <w:pStyle w:val="BodyText"/>
              <w:rPr>
                <w:lang w:val="fr-CA"/>
              </w:rPr>
            </w:pPr>
            <w:r w:rsidRPr="00F2420F">
              <w:rPr>
                <w:lang w:val="fr-CA"/>
              </w:rPr>
              <w:t>Montant</w:t>
            </w:r>
          </w:p>
        </w:tc>
        <w:tc>
          <w:tcPr>
            <w:tcW w:w="1276" w:type="dxa"/>
            <w:shd w:val="clear" w:color="auto" w:fill="C6D9F1" w:themeFill="text2" w:themeFillTint="33"/>
          </w:tcPr>
          <w:p w14:paraId="65FF0D77" w14:textId="77777777" w:rsidR="000967E6" w:rsidRPr="00F2420F" w:rsidRDefault="000967E6" w:rsidP="00142478">
            <w:pPr>
              <w:pStyle w:val="BodyText"/>
              <w:rPr>
                <w:lang w:val="fr-CA"/>
              </w:rPr>
            </w:pPr>
            <w:r w:rsidRPr="00F2420F">
              <w:rPr>
                <w:lang w:val="fr-CA"/>
              </w:rPr>
              <w:t>TVH 13 %</w:t>
            </w:r>
          </w:p>
        </w:tc>
        <w:tc>
          <w:tcPr>
            <w:tcW w:w="1663" w:type="dxa"/>
            <w:shd w:val="clear" w:color="auto" w:fill="C6D9F1" w:themeFill="text2" w:themeFillTint="33"/>
          </w:tcPr>
          <w:p w14:paraId="04B4805A" w14:textId="77777777" w:rsidR="000967E6" w:rsidRPr="00F2420F" w:rsidRDefault="000967E6" w:rsidP="00142478">
            <w:pPr>
              <w:pStyle w:val="BodyText"/>
              <w:rPr>
                <w:lang w:val="fr-CA"/>
              </w:rPr>
            </w:pPr>
            <w:r w:rsidRPr="00F2420F">
              <w:rPr>
                <w:lang w:val="fr-CA"/>
              </w:rPr>
              <w:t>Montant total*</w:t>
            </w:r>
          </w:p>
        </w:tc>
      </w:tr>
      <w:tr w:rsidR="000967E6" w:rsidRPr="00F2420F" w14:paraId="659D040C" w14:textId="77777777" w:rsidTr="00142478">
        <w:tc>
          <w:tcPr>
            <w:tcW w:w="5665" w:type="dxa"/>
          </w:tcPr>
          <w:p w14:paraId="48DB9195" w14:textId="77777777" w:rsidR="000967E6" w:rsidRPr="00F2420F" w:rsidRDefault="000967E6" w:rsidP="00142478">
            <w:pPr>
              <w:pStyle w:val="BodyText"/>
              <w:rPr>
                <w:lang w:val="fr-CA"/>
              </w:rPr>
            </w:pPr>
            <w:r w:rsidRPr="00F2420F">
              <w:rPr>
                <w:lang w:val="fr-CA"/>
              </w:rPr>
              <w:t>Frais de service pour paiements refusés</w:t>
            </w:r>
          </w:p>
        </w:tc>
        <w:tc>
          <w:tcPr>
            <w:tcW w:w="1134" w:type="dxa"/>
          </w:tcPr>
          <w:p w14:paraId="2A6CD5A6" w14:textId="77777777" w:rsidR="000967E6" w:rsidRPr="00F2420F" w:rsidRDefault="000967E6" w:rsidP="00142478">
            <w:pPr>
              <w:pStyle w:val="BodyText"/>
              <w:rPr>
                <w:lang w:val="fr-CA"/>
              </w:rPr>
            </w:pPr>
            <w:r w:rsidRPr="00F2420F">
              <w:rPr>
                <w:lang w:val="fr-CA"/>
              </w:rPr>
              <w:t>25,00 $</w:t>
            </w:r>
          </w:p>
        </w:tc>
        <w:tc>
          <w:tcPr>
            <w:tcW w:w="1276" w:type="dxa"/>
          </w:tcPr>
          <w:p w14:paraId="2C4D16F3" w14:textId="77777777" w:rsidR="000967E6" w:rsidRPr="00F2420F" w:rsidRDefault="000967E6" w:rsidP="00142478">
            <w:pPr>
              <w:pStyle w:val="BodyText"/>
              <w:rPr>
                <w:lang w:val="fr-CA"/>
              </w:rPr>
            </w:pPr>
            <w:r w:rsidRPr="00F2420F">
              <w:rPr>
                <w:lang w:val="fr-CA"/>
              </w:rPr>
              <w:t>3,25 $</w:t>
            </w:r>
          </w:p>
        </w:tc>
        <w:tc>
          <w:tcPr>
            <w:tcW w:w="1663" w:type="dxa"/>
          </w:tcPr>
          <w:p w14:paraId="2476335C" w14:textId="77777777" w:rsidR="000967E6" w:rsidRPr="00F2420F" w:rsidRDefault="000967E6" w:rsidP="00142478">
            <w:pPr>
              <w:pStyle w:val="BodyText"/>
              <w:rPr>
                <w:lang w:val="fr-CA"/>
              </w:rPr>
            </w:pPr>
            <w:r w:rsidRPr="00F2420F">
              <w:rPr>
                <w:lang w:val="fr-CA"/>
              </w:rPr>
              <w:t>28,00 $</w:t>
            </w:r>
          </w:p>
        </w:tc>
      </w:tr>
      <w:tr w:rsidR="000967E6" w:rsidRPr="00F2420F" w14:paraId="5BB5FEC0" w14:textId="77777777" w:rsidTr="00142478">
        <w:tc>
          <w:tcPr>
            <w:tcW w:w="5665" w:type="dxa"/>
          </w:tcPr>
          <w:p w14:paraId="53B11FF8" w14:textId="77777777" w:rsidR="000967E6" w:rsidRPr="00F2420F" w:rsidRDefault="000967E6" w:rsidP="00142478">
            <w:pPr>
              <w:pStyle w:val="BodyText"/>
              <w:rPr>
                <w:lang w:val="fr-CA"/>
              </w:rPr>
            </w:pPr>
            <w:r w:rsidRPr="00F2420F">
              <w:rPr>
                <w:lang w:val="fr-CA"/>
              </w:rPr>
              <w:t>Duplicata de certificat</w:t>
            </w:r>
          </w:p>
        </w:tc>
        <w:tc>
          <w:tcPr>
            <w:tcW w:w="1134" w:type="dxa"/>
          </w:tcPr>
          <w:p w14:paraId="4D243E3E" w14:textId="77777777" w:rsidR="000967E6" w:rsidRPr="00F2420F" w:rsidRDefault="000967E6" w:rsidP="00142478">
            <w:pPr>
              <w:pStyle w:val="BodyText"/>
              <w:rPr>
                <w:lang w:val="fr-CA"/>
              </w:rPr>
            </w:pPr>
            <w:r w:rsidRPr="00F2420F">
              <w:rPr>
                <w:lang w:val="fr-CA"/>
              </w:rPr>
              <w:t>25,00 $</w:t>
            </w:r>
          </w:p>
        </w:tc>
        <w:tc>
          <w:tcPr>
            <w:tcW w:w="1276" w:type="dxa"/>
          </w:tcPr>
          <w:p w14:paraId="02749F80" w14:textId="77777777" w:rsidR="000967E6" w:rsidRPr="00F2420F" w:rsidRDefault="000967E6" w:rsidP="00142478">
            <w:pPr>
              <w:pStyle w:val="BodyText"/>
              <w:rPr>
                <w:lang w:val="fr-CA"/>
              </w:rPr>
            </w:pPr>
            <w:r w:rsidRPr="00F2420F">
              <w:rPr>
                <w:lang w:val="fr-CA"/>
              </w:rPr>
              <w:t>3,25 $</w:t>
            </w:r>
          </w:p>
        </w:tc>
        <w:tc>
          <w:tcPr>
            <w:tcW w:w="1663" w:type="dxa"/>
          </w:tcPr>
          <w:p w14:paraId="4F17B635" w14:textId="77777777" w:rsidR="000967E6" w:rsidRPr="00F2420F" w:rsidRDefault="000967E6" w:rsidP="00142478">
            <w:pPr>
              <w:pStyle w:val="BodyText"/>
              <w:rPr>
                <w:lang w:val="fr-CA"/>
              </w:rPr>
            </w:pPr>
            <w:r w:rsidRPr="00F2420F">
              <w:rPr>
                <w:lang w:val="fr-CA"/>
              </w:rPr>
              <w:t>28,00 $</w:t>
            </w:r>
          </w:p>
        </w:tc>
      </w:tr>
      <w:tr w:rsidR="000967E6" w:rsidRPr="00F2420F" w14:paraId="7EDC985B" w14:textId="77777777" w:rsidTr="00142478">
        <w:tc>
          <w:tcPr>
            <w:tcW w:w="5665" w:type="dxa"/>
          </w:tcPr>
          <w:p w14:paraId="6FFAE104" w14:textId="77777777" w:rsidR="000967E6" w:rsidRPr="00F2420F" w:rsidRDefault="000967E6" w:rsidP="00142478">
            <w:pPr>
              <w:pStyle w:val="BodyText"/>
              <w:rPr>
                <w:lang w:val="fr-CA"/>
              </w:rPr>
            </w:pPr>
            <w:r w:rsidRPr="00F2420F">
              <w:rPr>
                <w:lang w:val="fr-CA"/>
              </w:rPr>
              <w:t>Lettre d’attestation</w:t>
            </w:r>
          </w:p>
        </w:tc>
        <w:tc>
          <w:tcPr>
            <w:tcW w:w="1134" w:type="dxa"/>
          </w:tcPr>
          <w:p w14:paraId="06974B6C" w14:textId="77777777" w:rsidR="000967E6" w:rsidRPr="00F2420F" w:rsidRDefault="000967E6" w:rsidP="00142478">
            <w:pPr>
              <w:pStyle w:val="BodyText"/>
              <w:rPr>
                <w:lang w:val="fr-CA"/>
              </w:rPr>
            </w:pPr>
            <w:r w:rsidRPr="00F2420F">
              <w:rPr>
                <w:lang w:val="fr-CA"/>
              </w:rPr>
              <w:t>40,00 $</w:t>
            </w:r>
          </w:p>
        </w:tc>
        <w:tc>
          <w:tcPr>
            <w:tcW w:w="1276" w:type="dxa"/>
          </w:tcPr>
          <w:p w14:paraId="7535102D" w14:textId="77777777" w:rsidR="000967E6" w:rsidRPr="00F2420F" w:rsidRDefault="000967E6" w:rsidP="00142478">
            <w:pPr>
              <w:pStyle w:val="BodyText"/>
              <w:rPr>
                <w:lang w:val="fr-CA"/>
              </w:rPr>
            </w:pPr>
            <w:r w:rsidRPr="00F2420F">
              <w:rPr>
                <w:lang w:val="fr-CA"/>
              </w:rPr>
              <w:t>5,20 $</w:t>
            </w:r>
          </w:p>
        </w:tc>
        <w:tc>
          <w:tcPr>
            <w:tcW w:w="1663" w:type="dxa"/>
          </w:tcPr>
          <w:p w14:paraId="0FBA730E" w14:textId="77777777" w:rsidR="000967E6" w:rsidRPr="00F2420F" w:rsidRDefault="000967E6" w:rsidP="00142478">
            <w:pPr>
              <w:pStyle w:val="BodyText"/>
              <w:rPr>
                <w:lang w:val="fr-CA"/>
              </w:rPr>
            </w:pPr>
            <w:r w:rsidRPr="00F2420F">
              <w:rPr>
                <w:lang w:val="fr-CA"/>
              </w:rPr>
              <w:t>45,00 $</w:t>
            </w:r>
          </w:p>
        </w:tc>
      </w:tr>
      <w:tr w:rsidR="000967E6" w:rsidRPr="00F2420F" w14:paraId="363E15A0" w14:textId="77777777" w:rsidTr="00142478">
        <w:tc>
          <w:tcPr>
            <w:tcW w:w="5665" w:type="dxa"/>
          </w:tcPr>
          <w:p w14:paraId="6FCDC4B4" w14:textId="77777777" w:rsidR="000967E6" w:rsidRPr="00F2420F" w:rsidRDefault="000967E6" w:rsidP="00142478">
            <w:pPr>
              <w:pStyle w:val="BodyText"/>
              <w:rPr>
                <w:lang w:val="fr-CA"/>
              </w:rPr>
            </w:pPr>
            <w:r w:rsidRPr="00F2420F">
              <w:rPr>
                <w:lang w:val="fr-CA"/>
              </w:rPr>
              <w:t>Copie de document</w:t>
            </w:r>
          </w:p>
        </w:tc>
        <w:tc>
          <w:tcPr>
            <w:tcW w:w="1134" w:type="dxa"/>
          </w:tcPr>
          <w:p w14:paraId="44003217" w14:textId="77777777" w:rsidR="000967E6" w:rsidRPr="00F2420F" w:rsidRDefault="000967E6" w:rsidP="00142478">
            <w:pPr>
              <w:pStyle w:val="BodyText"/>
              <w:rPr>
                <w:lang w:val="fr-CA"/>
              </w:rPr>
            </w:pPr>
            <w:r w:rsidRPr="00F2420F">
              <w:rPr>
                <w:lang w:val="fr-CA"/>
              </w:rPr>
              <w:t>40,00 $</w:t>
            </w:r>
          </w:p>
        </w:tc>
        <w:tc>
          <w:tcPr>
            <w:tcW w:w="1276" w:type="dxa"/>
          </w:tcPr>
          <w:p w14:paraId="568E6A34" w14:textId="77777777" w:rsidR="000967E6" w:rsidRPr="00F2420F" w:rsidRDefault="000967E6" w:rsidP="00142478">
            <w:pPr>
              <w:pStyle w:val="BodyText"/>
              <w:rPr>
                <w:lang w:val="fr-CA"/>
              </w:rPr>
            </w:pPr>
            <w:r w:rsidRPr="00F2420F">
              <w:rPr>
                <w:lang w:val="fr-CA"/>
              </w:rPr>
              <w:t>5,20 $</w:t>
            </w:r>
          </w:p>
        </w:tc>
        <w:tc>
          <w:tcPr>
            <w:tcW w:w="1663" w:type="dxa"/>
          </w:tcPr>
          <w:p w14:paraId="308D4288" w14:textId="77777777" w:rsidR="000967E6" w:rsidRPr="00F2420F" w:rsidRDefault="000967E6" w:rsidP="00142478">
            <w:pPr>
              <w:pStyle w:val="BodyText"/>
              <w:rPr>
                <w:lang w:val="fr-CA"/>
              </w:rPr>
            </w:pPr>
            <w:r w:rsidRPr="00F2420F">
              <w:rPr>
                <w:lang w:val="fr-CA"/>
              </w:rPr>
              <w:t>45,00 $</w:t>
            </w:r>
          </w:p>
        </w:tc>
      </w:tr>
    </w:tbl>
    <w:p w14:paraId="06D07A23" w14:textId="77777777" w:rsidR="000967E6" w:rsidRPr="00F2420F" w:rsidRDefault="000967E6" w:rsidP="000967E6">
      <w:pPr>
        <w:pStyle w:val="BodyText"/>
        <w:rPr>
          <w:lang w:val="fr-CA"/>
        </w:rPr>
      </w:pPr>
    </w:p>
    <w:p w14:paraId="06EA507C" w14:textId="77777777" w:rsidR="000967E6" w:rsidRPr="00F2420F" w:rsidRDefault="000967E6" w:rsidP="000967E6">
      <w:pPr>
        <w:pStyle w:val="BodyText"/>
        <w:rPr>
          <w:lang w:val="fr-CA"/>
        </w:rPr>
      </w:pPr>
      <w:r w:rsidRPr="00F2420F">
        <w:rPr>
          <w:lang w:val="fr-CA"/>
        </w:rPr>
        <w:t>* Les droits et autres frais sont arrondis au dollar près.</w:t>
      </w:r>
    </w:p>
    <w:p w14:paraId="6A3D794A" w14:textId="77777777" w:rsidR="000967E6" w:rsidRPr="00F2420F" w:rsidRDefault="000967E6" w:rsidP="006E0BDC">
      <w:pPr>
        <w:pStyle w:val="BodyText"/>
        <w:rPr>
          <w:color w:val="0072BC"/>
          <w:sz w:val="8"/>
          <w:szCs w:val="8"/>
          <w:lang w:val="fr-CA"/>
        </w:rPr>
      </w:pPr>
    </w:p>
    <w:p w14:paraId="76DA3A69" w14:textId="77777777" w:rsidR="000967E6" w:rsidRPr="00F2420F" w:rsidRDefault="000967E6" w:rsidP="006E0BDC">
      <w:pPr>
        <w:pStyle w:val="BodyText"/>
        <w:rPr>
          <w:color w:val="0072BC"/>
          <w:sz w:val="8"/>
          <w:szCs w:val="8"/>
          <w:lang w:val="fr-CA"/>
        </w:rPr>
      </w:pPr>
    </w:p>
    <w:p w14:paraId="34AA3D91" w14:textId="77777777" w:rsidR="009E7C47" w:rsidRPr="00F2420F" w:rsidRDefault="009E7C47" w:rsidP="006E0BDC">
      <w:pPr>
        <w:pStyle w:val="BodyText"/>
        <w:rPr>
          <w:color w:val="0072BC"/>
          <w:sz w:val="8"/>
          <w:szCs w:val="8"/>
          <w:lang w:val="fr-CA"/>
        </w:rPr>
      </w:pPr>
    </w:p>
    <w:p w14:paraId="2009A025" w14:textId="6EC68967" w:rsidR="00343F89" w:rsidRPr="00F2420F" w:rsidRDefault="00343F89" w:rsidP="006E0BDC">
      <w:pPr>
        <w:pStyle w:val="BodyText"/>
        <w:rPr>
          <w:color w:val="0072BC"/>
          <w:sz w:val="21"/>
          <w:szCs w:val="21"/>
          <w:lang w:val="fr-CA"/>
        </w:rPr>
      </w:pPr>
      <w:r w:rsidRPr="00F2420F">
        <w:rPr>
          <w:color w:val="0072BC"/>
          <w:sz w:val="21"/>
          <w:szCs w:val="21"/>
          <w:lang w:val="fr-CA"/>
        </w:rPr>
        <w:t>20, rue Bay, bureau 900, C.P. 78, Toronto ON M5J 2N8</w:t>
      </w:r>
    </w:p>
    <w:p w14:paraId="2C516A4F" w14:textId="4B55F1F9" w:rsidR="00343F89" w:rsidRPr="00F2420F" w:rsidRDefault="00343F89" w:rsidP="006E0BDC">
      <w:pPr>
        <w:pStyle w:val="BodyText"/>
        <w:rPr>
          <w:color w:val="0072BC"/>
          <w:sz w:val="21"/>
          <w:szCs w:val="21"/>
          <w:lang w:val="fr-CA"/>
        </w:rPr>
      </w:pPr>
      <w:r w:rsidRPr="00F2420F">
        <w:rPr>
          <w:color w:val="0072BC"/>
          <w:sz w:val="21"/>
          <w:szCs w:val="21"/>
          <w:lang w:val="fr-CA"/>
        </w:rPr>
        <w:t>Tél. : 416</w:t>
      </w:r>
      <w:r w:rsidR="00E528D8" w:rsidRPr="00F2420F">
        <w:rPr>
          <w:color w:val="0072BC"/>
          <w:sz w:val="21"/>
          <w:szCs w:val="21"/>
          <w:lang w:val="fr-CA"/>
        </w:rPr>
        <w:t>-</w:t>
      </w:r>
      <w:r w:rsidRPr="00F2420F">
        <w:rPr>
          <w:color w:val="0072BC"/>
          <w:sz w:val="21"/>
          <w:szCs w:val="21"/>
          <w:lang w:val="fr-CA"/>
        </w:rPr>
        <w:t xml:space="preserve">214-1177 </w:t>
      </w:r>
      <w:r w:rsidRPr="00F2420F">
        <w:rPr>
          <w:color w:val="0072BC"/>
          <w:sz w:val="21"/>
          <w:szCs w:val="21"/>
          <w:lang w:val="fr-CA"/>
        </w:rPr>
        <w:sym w:font="Symbol" w:char="F0B7"/>
      </w:r>
      <w:r w:rsidRPr="00F2420F">
        <w:rPr>
          <w:color w:val="0072BC"/>
          <w:sz w:val="21"/>
          <w:szCs w:val="21"/>
          <w:lang w:val="fr-CA"/>
        </w:rPr>
        <w:t xml:space="preserve"> 1</w:t>
      </w:r>
      <w:r w:rsidR="00E528D8" w:rsidRPr="00F2420F">
        <w:rPr>
          <w:color w:val="0072BC"/>
          <w:sz w:val="21"/>
          <w:szCs w:val="21"/>
          <w:lang w:val="fr-CA"/>
        </w:rPr>
        <w:t>-</w:t>
      </w:r>
      <w:r w:rsidRPr="00F2420F">
        <w:rPr>
          <w:color w:val="0072BC"/>
          <w:sz w:val="21"/>
          <w:szCs w:val="21"/>
          <w:lang w:val="fr-CA"/>
        </w:rPr>
        <w:t>800</w:t>
      </w:r>
      <w:r w:rsidR="00E528D8" w:rsidRPr="00F2420F">
        <w:rPr>
          <w:color w:val="0072BC"/>
          <w:sz w:val="21"/>
          <w:szCs w:val="21"/>
          <w:lang w:val="fr-CA"/>
        </w:rPr>
        <w:t>-</w:t>
      </w:r>
      <w:r w:rsidRPr="00F2420F">
        <w:rPr>
          <w:color w:val="0072BC"/>
          <w:sz w:val="21"/>
          <w:szCs w:val="21"/>
          <w:lang w:val="fr-CA"/>
        </w:rPr>
        <w:t>890-6570 Téléc. : 416</w:t>
      </w:r>
      <w:r w:rsidR="00E528D8" w:rsidRPr="00F2420F">
        <w:rPr>
          <w:color w:val="0072BC"/>
          <w:sz w:val="21"/>
          <w:szCs w:val="21"/>
          <w:lang w:val="fr-CA"/>
        </w:rPr>
        <w:t>-</w:t>
      </w:r>
      <w:r w:rsidRPr="00F2420F">
        <w:rPr>
          <w:color w:val="0072BC"/>
          <w:sz w:val="21"/>
          <w:szCs w:val="21"/>
          <w:lang w:val="fr-CA"/>
        </w:rPr>
        <w:t>214-1173</w:t>
      </w:r>
    </w:p>
    <w:p w14:paraId="4A681B63" w14:textId="31A52B36" w:rsidR="00343F89" w:rsidRPr="00F2420F" w:rsidRDefault="00343F89" w:rsidP="006E0BDC">
      <w:pPr>
        <w:pStyle w:val="BodyText"/>
        <w:rPr>
          <w:color w:val="0072BC"/>
          <w:sz w:val="21"/>
          <w:szCs w:val="21"/>
          <w:lang w:val="fr-CA"/>
        </w:rPr>
      </w:pPr>
      <w:r w:rsidRPr="00F2420F">
        <w:rPr>
          <w:color w:val="0072BC"/>
          <w:sz w:val="21"/>
          <w:szCs w:val="21"/>
          <w:lang w:val="fr-CA"/>
        </w:rPr>
        <w:t>www.coto.org</w:t>
      </w:r>
    </w:p>
    <w:p w14:paraId="16EF71C5" w14:textId="77777777" w:rsidR="00343F89" w:rsidRPr="00F2420F" w:rsidRDefault="00343F89" w:rsidP="006E0BDC">
      <w:pPr>
        <w:pStyle w:val="BodyText"/>
        <w:rPr>
          <w:sz w:val="8"/>
          <w:szCs w:val="8"/>
          <w:lang w:val="fr-CA"/>
        </w:rPr>
      </w:pPr>
    </w:p>
    <w:p w14:paraId="7AEC4D02" w14:textId="1C2E4138" w:rsidR="00343F89" w:rsidRPr="00F2420F" w:rsidRDefault="00343F89" w:rsidP="006E0BDC">
      <w:pPr>
        <w:pStyle w:val="BodyText"/>
        <w:rPr>
          <w:color w:val="414042"/>
          <w:sz w:val="21"/>
          <w:szCs w:val="21"/>
          <w:lang w:val="fr-CA"/>
        </w:rPr>
      </w:pPr>
      <w:r w:rsidRPr="00F2420F">
        <w:rPr>
          <w:color w:val="414042"/>
          <w:sz w:val="21"/>
          <w:szCs w:val="21"/>
          <w:lang w:val="fr-CA"/>
        </w:rPr>
        <w:t>L</w:t>
      </w:r>
      <w:r w:rsidR="00A419B5" w:rsidRPr="00F2420F">
        <w:rPr>
          <w:color w:val="414042"/>
          <w:sz w:val="21"/>
          <w:szCs w:val="21"/>
          <w:lang w:val="fr-CA"/>
        </w:rPr>
        <w:t>’</w:t>
      </w:r>
      <w:r w:rsidRPr="00F2420F">
        <w:rPr>
          <w:color w:val="414042"/>
          <w:sz w:val="21"/>
          <w:szCs w:val="21"/>
          <w:lang w:val="fr-CA"/>
        </w:rPr>
        <w:t>information contenue dans ce document est la propriété de l</w:t>
      </w:r>
      <w:r w:rsidR="00A419B5" w:rsidRPr="00F2420F">
        <w:rPr>
          <w:color w:val="414042"/>
          <w:sz w:val="21"/>
          <w:szCs w:val="21"/>
          <w:lang w:val="fr-CA"/>
        </w:rPr>
        <w:t>’</w:t>
      </w:r>
      <w:r w:rsidRPr="00F2420F">
        <w:rPr>
          <w:color w:val="414042"/>
          <w:sz w:val="21"/>
          <w:szCs w:val="21"/>
          <w:lang w:val="fr-CA"/>
        </w:rPr>
        <w:t>Ordre des ergothérapeutes de l</w:t>
      </w:r>
      <w:r w:rsidR="00A419B5" w:rsidRPr="00F2420F">
        <w:rPr>
          <w:color w:val="414042"/>
          <w:sz w:val="21"/>
          <w:szCs w:val="21"/>
          <w:lang w:val="fr-CA"/>
        </w:rPr>
        <w:t>’</w:t>
      </w:r>
      <w:r w:rsidRPr="00F2420F">
        <w:rPr>
          <w:color w:val="414042"/>
          <w:sz w:val="21"/>
          <w:szCs w:val="21"/>
          <w:lang w:val="fr-CA"/>
        </w:rPr>
        <w:t>Ontario et ne peut pas être reproduite, en totalité ou en partie, sans une permission écrite.</w:t>
      </w:r>
    </w:p>
    <w:p w14:paraId="66D723D4" w14:textId="77777777" w:rsidR="00D37930" w:rsidRDefault="00D37930" w:rsidP="006E0BDC">
      <w:pPr>
        <w:pStyle w:val="BodyText"/>
        <w:rPr>
          <w:color w:val="414042"/>
          <w:sz w:val="21"/>
          <w:szCs w:val="21"/>
          <w:lang w:val="fr-CA"/>
        </w:rPr>
      </w:pPr>
    </w:p>
    <w:p w14:paraId="565339A4" w14:textId="052A21C2" w:rsidR="00343F89" w:rsidRPr="00F2420F" w:rsidRDefault="00343F89" w:rsidP="006E0BDC">
      <w:pPr>
        <w:pStyle w:val="BodyText"/>
        <w:rPr>
          <w:color w:val="414042"/>
          <w:sz w:val="21"/>
          <w:szCs w:val="21"/>
          <w:lang w:val="fr-CA"/>
        </w:rPr>
      </w:pPr>
      <w:r w:rsidRPr="00F2420F">
        <w:rPr>
          <w:color w:val="414042"/>
          <w:sz w:val="21"/>
          <w:szCs w:val="21"/>
          <w:lang w:val="fr-CA"/>
        </w:rPr>
        <w:t>© Ordre des ergothérapeutes de l</w:t>
      </w:r>
      <w:r w:rsidR="00A419B5" w:rsidRPr="00F2420F">
        <w:rPr>
          <w:color w:val="414042"/>
          <w:sz w:val="21"/>
          <w:szCs w:val="21"/>
          <w:lang w:val="fr-CA"/>
        </w:rPr>
        <w:t>’</w:t>
      </w:r>
      <w:r w:rsidRPr="00F2420F">
        <w:rPr>
          <w:color w:val="414042"/>
          <w:sz w:val="21"/>
          <w:szCs w:val="21"/>
          <w:lang w:val="fr-CA"/>
        </w:rPr>
        <w:t xml:space="preserve">Ontario, </w:t>
      </w:r>
      <w:r w:rsidR="004D1785">
        <w:rPr>
          <w:color w:val="414042"/>
          <w:sz w:val="21"/>
          <w:szCs w:val="21"/>
          <w:lang w:val="fr-CA"/>
        </w:rPr>
        <w:t>2024</w:t>
      </w:r>
    </w:p>
    <w:p w14:paraId="66866789" w14:textId="77777777" w:rsidR="00D37930" w:rsidRDefault="00D37930" w:rsidP="006E0BDC">
      <w:pPr>
        <w:pStyle w:val="BodyText"/>
        <w:rPr>
          <w:color w:val="414042"/>
          <w:sz w:val="21"/>
          <w:szCs w:val="21"/>
          <w:lang w:val="fr-CA"/>
        </w:rPr>
      </w:pPr>
    </w:p>
    <w:p w14:paraId="51D7226B" w14:textId="4EE73BB9" w:rsidR="00343F89" w:rsidRPr="00F2420F" w:rsidRDefault="00343F89" w:rsidP="006E0BDC">
      <w:pPr>
        <w:pStyle w:val="BodyText"/>
        <w:rPr>
          <w:color w:val="414042"/>
          <w:sz w:val="21"/>
          <w:szCs w:val="21"/>
          <w:lang w:val="fr-CA"/>
        </w:rPr>
      </w:pPr>
      <w:r w:rsidRPr="00F2420F">
        <w:rPr>
          <w:color w:val="414042"/>
          <w:sz w:val="21"/>
          <w:szCs w:val="21"/>
          <w:lang w:val="fr-CA"/>
        </w:rPr>
        <w:t>Tous droits réservés</w:t>
      </w:r>
    </w:p>
    <w:sectPr w:rsidR="00343F89" w:rsidRPr="00F2420F" w:rsidSect="00334AA9">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2999C" w14:textId="77777777" w:rsidR="00A9254D" w:rsidRDefault="00A9254D">
      <w:r>
        <w:separator/>
      </w:r>
    </w:p>
  </w:endnote>
  <w:endnote w:type="continuationSeparator" w:id="0">
    <w:p w14:paraId="7C4E5555" w14:textId="77777777" w:rsidR="00A9254D" w:rsidRDefault="00A9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Light">
    <w:altName w:val="HELVETICA LIGHT"/>
    <w:charset w:val="00"/>
    <w:family w:val="swiss"/>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660D6" w14:textId="78E4BA4C" w:rsidR="003264DE" w:rsidRDefault="003264DE" w:rsidP="00614D02">
    <w:pPr>
      <w:pStyle w:val="BodyText"/>
      <w:rPr>
        <w:sz w:val="20"/>
      </w:rPr>
    </w:pPr>
    <w:r>
      <w:rPr>
        <w:noProof/>
        <w:lang w:bidi="lo-LA"/>
      </w:rPr>
      <mc:AlternateContent>
        <mc:Choice Requires="wps">
          <w:drawing>
            <wp:anchor distT="0" distB="0" distL="114300" distR="114300" simplePos="0" relativeHeight="251659776" behindDoc="1" locked="0" layoutInCell="1" allowOverlap="1" wp14:anchorId="35A5911C" wp14:editId="42F8CDB4">
              <wp:simplePos x="0" y="0"/>
              <wp:positionH relativeFrom="page">
                <wp:posOffset>6881333</wp:posOffset>
              </wp:positionH>
              <wp:positionV relativeFrom="page">
                <wp:posOffset>9479280</wp:posOffset>
              </wp:positionV>
              <wp:extent cx="140335" cy="159385"/>
              <wp:effectExtent l="0" t="0" r="0" b="0"/>
              <wp:wrapNone/>
              <wp:docPr id="5" name="Text Box 4">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C172F" w14:textId="77777777" w:rsidR="003264DE" w:rsidRPr="00133BCE" w:rsidRDefault="003264DE">
                          <w:pPr>
                            <w:spacing w:before="20"/>
                            <w:ind w:left="60"/>
                            <w:rPr>
                              <w:color w:val="404041"/>
                              <w:sz w:val="18"/>
                            </w:rPr>
                          </w:pPr>
                          <w:r w:rsidRPr="00133BCE">
                            <w:rPr>
                              <w:color w:val="404041"/>
                            </w:rPr>
                            <w:fldChar w:fldCharType="begin"/>
                          </w:r>
                          <w:r w:rsidRPr="00133BCE">
                            <w:rPr>
                              <w:color w:val="404041"/>
                              <w:sz w:val="18"/>
                            </w:rPr>
                            <w:instrText xml:space="preserve"> PAGE </w:instrText>
                          </w:r>
                          <w:r w:rsidRPr="00133BCE">
                            <w:rPr>
                              <w:color w:val="404041"/>
                            </w:rPr>
                            <w:fldChar w:fldCharType="separate"/>
                          </w:r>
                          <w:r w:rsidR="00FD52F6">
                            <w:rPr>
                              <w:noProof/>
                              <w:color w:val="404041"/>
                              <w:sz w:val="18"/>
                            </w:rPr>
                            <w:t>2</w:t>
                          </w:r>
                          <w:r w:rsidRPr="00133BCE">
                            <w:rPr>
                              <w:color w:val="40404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41.85pt;margin-top:746.4pt;width:11.05pt;height:12.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" filled="f" stroked="f">
              <v:textbox inset="0,0,0,0">
                <w:txbxContent>
                  <w:p w14:paraId="49BC172F" w14:textId="77777777" w:rsidR="003264DE" w:rsidRPr="00133BCE" w:rsidRDefault="003264DE">
                    <w:pPr>
                      <w:spacing w:before="20"/>
                      <w:ind w:left="60"/>
                      <w:rPr>
                        <w:color w:val="404041"/>
                        <w:sz w:val="18"/>
                      </w:rPr>
                    </w:pPr>
                    <w:r w:rsidRPr="00133BCE">
                      <w:rPr>
                        <w:color w:val="404041"/>
                      </w:rPr>
                      <w:fldChar w:fldCharType="begin"/>
                    </w:r>
                    <w:r w:rsidRPr="00133BCE">
                      <w:rPr>
                        <w:color w:val="404041"/>
                        <w:sz w:val="18"/>
                      </w:rPr>
                      <w:instrText xml:space="preserve"> PAGE </w:instrText>
                    </w:r>
                    <w:r w:rsidRPr="00133BCE">
                      <w:rPr>
                        <w:color w:val="404041"/>
                      </w:rPr>
                      <w:fldChar w:fldCharType="separate"/>
                    </w:r>
                    <w:r w:rsidR="00FD52F6">
                      <w:rPr>
                        <w:noProof/>
                        <w:color w:val="404041"/>
                        <w:sz w:val="18"/>
                      </w:rPr>
                      <w:t>2</w:t>
                    </w:r>
                    <w:r w:rsidRPr="00133BCE">
                      <w:rPr>
                        <w:color w:val="404041"/>
                      </w:rPr>
                      <w:fldChar w:fldCharType="end"/>
                    </w:r>
                  </w:p>
                </w:txbxContent>
              </v:textbox>
              <w10:wrap anchorx="page" anchory="page"/>
            </v:shape>
          </w:pict>
        </mc:Fallback>
      </mc:AlternateContent>
    </w:r>
    <w:r w:rsidRPr="007365FE">
      <w:rPr>
        <w:noProof/>
        <w:lang w:bidi="lo-LA"/>
      </w:rPr>
      <mc:AlternateContent>
        <mc:Choice Requires="wps">
          <w:drawing>
            <wp:inline distT="0" distB="0" distL="0" distR="0" wp14:anchorId="0072FECF" wp14:editId="7A3F0CD6">
              <wp:extent cx="2025015" cy="159385"/>
              <wp:effectExtent l="0" t="0" r="13335" b="12065"/>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E932A" w14:textId="76F91AC0" w:rsidR="003264DE" w:rsidRPr="00133BCE" w:rsidRDefault="003264DE" w:rsidP="00133BCE">
                          <w:pPr>
                            <w:spacing w:before="20"/>
                            <w:rPr>
                              <w:color w:val="404041"/>
                              <w:sz w:val="18"/>
                              <w:lang w:val="fr-CA"/>
                            </w:rPr>
                          </w:pPr>
                          <w:r w:rsidRPr="00133BCE">
                            <w:rPr>
                              <w:color w:val="404041"/>
                              <w:sz w:val="18"/>
                              <w:lang w:val="fr-CA"/>
                            </w:rPr>
                            <w:t>Ordre des ergothérapeutes de l</w:t>
                          </w:r>
                          <w:r>
                            <w:rPr>
                              <w:color w:val="404041"/>
                              <w:sz w:val="18"/>
                              <w:lang w:val="fr-CA"/>
                            </w:rPr>
                            <w:t>’</w:t>
                          </w:r>
                          <w:r w:rsidRPr="00133BCE">
                            <w:rPr>
                              <w:color w:val="404041"/>
                              <w:sz w:val="18"/>
                              <w:lang w:val="fr-CA"/>
                            </w:rPr>
                            <w:t>Ontario</w:t>
                          </w:r>
                        </w:p>
                      </w:txbxContent>
                    </wps:txbx>
                    <wps:bodyPr rot="0" vert="horz" wrap="square" lIns="0" tIns="0" rIns="0" bIns="0" anchor="t" anchorCtr="0" upright="1">
                      <a:noAutofit/>
                    </wps:bodyPr>
                  </wps:wsp>
                </a:graphicData>
              </a:graphic>
            </wp:inline>
          </w:drawing>
        </mc:Choice>
        <mc:Fallback>
          <w:pict>
            <v:shape id="Text Box 2" o:spid="_x0000_s1028" type="#_x0000_t202" style="width:159.45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J3sAIAALE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" filled="f" stroked="f">
              <v:textbox inset="0,0,0,0">
                <w:txbxContent>
                  <w:p w14:paraId="1EDE932A" w14:textId="76F91AC0" w:rsidR="0063510C" w:rsidRPr="00133BCE" w:rsidRDefault="0063510C" w:rsidP="00133BCE">
                    <w:pPr>
                      <w:spacing w:before="20"/>
                      <w:rPr>
                        <w:color w:val="404041"/>
                        <w:sz w:val="18"/>
                        <w:lang w:val="fr-CA"/>
                      </w:rPr>
                    </w:pPr>
                    <w:r w:rsidRPr="00133BCE">
                      <w:rPr>
                        <w:color w:val="404041"/>
                        <w:sz w:val="18"/>
                        <w:lang w:val="fr-CA"/>
                      </w:rPr>
                      <w:t>Ordre des ergothérapeutes de l</w:t>
                    </w:r>
                    <w:r>
                      <w:rPr>
                        <w:color w:val="404041"/>
                        <w:sz w:val="18"/>
                        <w:lang w:val="fr-CA"/>
                      </w:rPr>
                      <w:t>’</w:t>
                    </w:r>
                    <w:r w:rsidRPr="00133BCE">
                      <w:rPr>
                        <w:color w:val="404041"/>
                        <w:sz w:val="18"/>
                        <w:lang w:val="fr-CA"/>
                      </w:rPr>
                      <w:t>Ontario</w:t>
                    </w: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E58F1" w14:textId="5AA9C769" w:rsidR="003264DE" w:rsidRPr="007365FE" w:rsidRDefault="003264DE" w:rsidP="00614D02">
    <w:pPr>
      <w:pStyle w:val="BodyText"/>
      <w:rPr>
        <w:sz w:val="20"/>
        <w:lang w:val="fr-CA"/>
      </w:rPr>
    </w:pPr>
    <w:r w:rsidRPr="007365FE">
      <w:rPr>
        <w:noProof/>
        <w:lang w:bidi="lo-LA"/>
      </w:rPr>
      <mc:AlternateContent>
        <mc:Choice Requires="wps">
          <w:drawing>
            <wp:inline distT="0" distB="0" distL="0" distR="0" wp14:anchorId="01887FF9" wp14:editId="417C95FE">
              <wp:extent cx="2025015" cy="159385"/>
              <wp:effectExtent l="0" t="0" r="13335" b="120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0A51A" w14:textId="64FE9667" w:rsidR="003264DE" w:rsidRPr="00133BCE" w:rsidRDefault="003264DE" w:rsidP="00133BCE">
                          <w:pPr>
                            <w:spacing w:before="20"/>
                            <w:rPr>
                              <w:color w:val="404041"/>
                              <w:sz w:val="18"/>
                              <w:lang w:val="fr-CA"/>
                            </w:rPr>
                          </w:pPr>
                          <w:r w:rsidRPr="00133BCE">
                            <w:rPr>
                              <w:color w:val="404041"/>
                              <w:sz w:val="18"/>
                              <w:lang w:val="fr-CA"/>
                            </w:rPr>
                            <w:t>Ordre des ergothérapeutes de l</w:t>
                          </w:r>
                          <w:r>
                            <w:rPr>
                              <w:color w:val="404041"/>
                              <w:sz w:val="18"/>
                              <w:lang w:val="fr-CA"/>
                            </w:rPr>
                            <w:t>’</w:t>
                          </w:r>
                          <w:r w:rsidRPr="00133BCE">
                            <w:rPr>
                              <w:color w:val="404041"/>
                              <w:sz w:val="18"/>
                              <w:lang w:val="fr-CA"/>
                            </w:rPr>
                            <w:t>Ontario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30" type="#_x0000_t202" style="width:159.45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cF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" filled="f" stroked="f">
              <v:textbox inset="0,0,0,0">
                <w:txbxContent>
                  <w:p w14:paraId="6EB0A51A" w14:textId="64FE9667" w:rsidR="0063510C" w:rsidRPr="00133BCE" w:rsidRDefault="0063510C" w:rsidP="00133BCE">
                    <w:pPr>
                      <w:spacing w:before="20"/>
                      <w:rPr>
                        <w:color w:val="404041"/>
                        <w:sz w:val="18"/>
                        <w:lang w:val="fr-CA"/>
                      </w:rPr>
                    </w:pPr>
                    <w:r w:rsidRPr="00133BCE">
                      <w:rPr>
                        <w:color w:val="404041"/>
                        <w:sz w:val="18"/>
                        <w:lang w:val="fr-CA"/>
                      </w:rPr>
                      <w:t>Ordre des ergothérapeutes de l</w:t>
                    </w:r>
                    <w:r>
                      <w:rPr>
                        <w:color w:val="404041"/>
                        <w:sz w:val="18"/>
                        <w:lang w:val="fr-CA"/>
                      </w:rPr>
                      <w:t>’</w:t>
                    </w:r>
                    <w:r w:rsidRPr="00133BCE">
                      <w:rPr>
                        <w:color w:val="404041"/>
                        <w:sz w:val="18"/>
                        <w:lang w:val="fr-CA"/>
                      </w:rPr>
                      <w:t>Ontario</w:t>
                    </w:r>
                  </w:p>
                </w:txbxContent>
              </v:textbox>
              <w10:anchorlock/>
            </v:shape>
          </w:pict>
        </mc:Fallback>
      </mc:AlternateContent>
    </w:r>
    <w:r w:rsidRPr="007365FE">
      <w:rPr>
        <w:noProof/>
        <w:lang w:bidi="lo-LA"/>
      </w:rPr>
      <mc:AlternateContent>
        <mc:Choice Requires="wps">
          <w:drawing>
            <wp:anchor distT="0" distB="0" distL="114300" distR="114300" simplePos="0" relativeHeight="251661824" behindDoc="1" locked="0" layoutInCell="1" allowOverlap="1" wp14:anchorId="6CA22C7A" wp14:editId="5DF85CB6">
              <wp:simplePos x="0" y="0"/>
              <wp:positionH relativeFrom="page">
                <wp:posOffset>7150100</wp:posOffset>
              </wp:positionH>
              <wp:positionV relativeFrom="page">
                <wp:posOffset>9479280</wp:posOffset>
              </wp:positionV>
              <wp:extent cx="203835" cy="159385"/>
              <wp:effectExtent l="0" t="0" r="0" b="0"/>
              <wp:wrapNone/>
              <wp:docPr id="2" name="Text Box 1">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FC70D" w14:textId="77777777" w:rsidR="003264DE" w:rsidRPr="00133BCE" w:rsidRDefault="003264DE">
                          <w:pPr>
                            <w:spacing w:before="20"/>
                            <w:ind w:left="60"/>
                            <w:rPr>
                              <w:color w:val="404041"/>
                              <w:sz w:val="18"/>
                            </w:rPr>
                          </w:pPr>
                          <w:r w:rsidRPr="00133BCE">
                            <w:rPr>
                              <w:color w:val="404041"/>
                            </w:rPr>
                            <w:fldChar w:fldCharType="begin"/>
                          </w:r>
                          <w:r w:rsidRPr="00133BCE">
                            <w:rPr>
                              <w:color w:val="404041"/>
                              <w:sz w:val="18"/>
                            </w:rPr>
                            <w:instrText xml:space="preserve"> PAGE </w:instrText>
                          </w:r>
                          <w:r w:rsidRPr="00133BCE">
                            <w:rPr>
                              <w:color w:val="404041"/>
                            </w:rPr>
                            <w:fldChar w:fldCharType="separate"/>
                          </w:r>
                          <w:r w:rsidR="00FD52F6">
                            <w:rPr>
                              <w:noProof/>
                              <w:color w:val="404041"/>
                              <w:sz w:val="18"/>
                            </w:rPr>
                            <w:t>3</w:t>
                          </w:r>
                          <w:r w:rsidRPr="00133BCE">
                            <w:rPr>
                              <w:color w:val="40404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63pt;margin-top:746.4pt;width:16.05pt;height:12.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" filled="f" stroked="f">
              <v:textbox inset="0,0,0,0">
                <w:txbxContent>
                  <w:p w14:paraId="608FC70D" w14:textId="77777777" w:rsidR="003264DE" w:rsidRPr="00133BCE" w:rsidRDefault="003264DE">
                    <w:pPr>
                      <w:spacing w:before="20"/>
                      <w:ind w:left="60"/>
                      <w:rPr>
                        <w:color w:val="404041"/>
                        <w:sz w:val="18"/>
                      </w:rPr>
                    </w:pPr>
                    <w:r w:rsidRPr="00133BCE">
                      <w:rPr>
                        <w:color w:val="404041"/>
                      </w:rPr>
                      <w:fldChar w:fldCharType="begin"/>
                    </w:r>
                    <w:r w:rsidRPr="00133BCE">
                      <w:rPr>
                        <w:color w:val="404041"/>
                        <w:sz w:val="18"/>
                      </w:rPr>
                      <w:instrText xml:space="preserve"> PAGE </w:instrText>
                    </w:r>
                    <w:r w:rsidRPr="00133BCE">
                      <w:rPr>
                        <w:color w:val="404041"/>
                      </w:rPr>
                      <w:fldChar w:fldCharType="separate"/>
                    </w:r>
                    <w:r w:rsidR="00FD52F6">
                      <w:rPr>
                        <w:noProof/>
                        <w:color w:val="404041"/>
                        <w:sz w:val="18"/>
                      </w:rPr>
                      <w:t>3</w:t>
                    </w:r>
                    <w:r w:rsidRPr="00133BCE">
                      <w:rPr>
                        <w:color w:val="404041"/>
                      </w:rPr>
                      <w:fldChar w:fldCharType="end"/>
                    </w:r>
                  </w:p>
                </w:txbxContent>
              </v:textbox>
              <w10:wrap anchorx="page" anchory="page"/>
            </v:shape>
          </w:pict>
        </mc:Fallback>
      </mc:AlternateContent>
    </w:r>
    <w:r w:rsidRPr="007365FE">
      <w:rPr>
        <w:sz w:val="20"/>
        <w:lang w:val="fr-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FE50E" w14:textId="77777777" w:rsidR="00A9254D" w:rsidRDefault="00A9254D">
      <w:r>
        <w:separator/>
      </w:r>
    </w:p>
  </w:footnote>
  <w:footnote w:type="continuationSeparator" w:id="0">
    <w:p w14:paraId="3D6F49DE" w14:textId="77777777" w:rsidR="00A9254D" w:rsidRDefault="00A92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11D31" w14:textId="4E84222C" w:rsidR="003264DE" w:rsidRDefault="003264DE" w:rsidP="00614D02">
    <w:pPr>
      <w:pStyle w:val="BodyText"/>
      <w:rPr>
        <w:sz w:val="20"/>
      </w:rPr>
    </w:pPr>
    <w:r>
      <w:rPr>
        <w:noProof/>
        <w:lang w:bidi="lo-LA"/>
      </w:rPr>
      <mc:AlternateContent>
        <mc:Choice Requires="wps">
          <w:drawing>
            <wp:inline distT="0" distB="0" distL="0" distR="0" wp14:anchorId="2502E351" wp14:editId="1526BE93">
              <wp:extent cx="2105025" cy="140970"/>
              <wp:effectExtent l="0" t="0" r="9525" b="1143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71FD7" w14:textId="3C5DD1F0" w:rsidR="003264DE" w:rsidRPr="00133BCE" w:rsidRDefault="003264DE">
                          <w:pPr>
                            <w:spacing w:before="20"/>
                            <w:ind w:left="20"/>
                            <w:rPr>
                              <w:color w:val="404041"/>
                              <w:lang w:val="fr-CA"/>
                            </w:rPr>
                          </w:pPr>
                          <w:r w:rsidRPr="00133BCE">
                            <w:rPr>
                              <w:color w:val="404041"/>
                              <w:lang w:val="fr-CA"/>
                            </w:rPr>
                            <w:t>Règlements administratifs 20</w:t>
                          </w:r>
                          <w:r>
                            <w:rPr>
                              <w:color w:val="404041"/>
                              <w:lang w:val="fr-CA"/>
                            </w:rPr>
                            <w:t>24</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165.7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" filled="f" stroked="f">
              <v:textbox inset="0,0,0,0">
                <w:txbxContent>
                  <w:p w14:paraId="46371FD7" w14:textId="3C5DD1F0" w:rsidR="003264DE" w:rsidRPr="00133BCE" w:rsidRDefault="003264DE">
                    <w:pPr>
                      <w:spacing w:before="20"/>
                      <w:ind w:left="20"/>
                      <w:rPr>
                        <w:color w:val="404041"/>
                        <w:lang w:val="fr-CA"/>
                      </w:rPr>
                    </w:pPr>
                    <w:r w:rsidRPr="00133BCE">
                      <w:rPr>
                        <w:color w:val="404041"/>
                        <w:lang w:val="fr-CA"/>
                      </w:rPr>
                      <w:t>Règlements administratifs 20</w:t>
                    </w:r>
                    <w:r>
                      <w:rPr>
                        <w:color w:val="404041"/>
                        <w:lang w:val="fr-CA"/>
                      </w:rPr>
                      <w:t>24</w:t>
                    </w:r>
                  </w:p>
                </w:txbxContent>
              </v:textbox>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BBD6F" w14:textId="62101F8F" w:rsidR="003264DE" w:rsidRDefault="003264DE" w:rsidP="00614D02">
    <w:pPr>
      <w:pStyle w:val="BodyText"/>
      <w:rPr>
        <w:sz w:val="20"/>
      </w:rPr>
    </w:pPr>
    <w:r>
      <w:rPr>
        <w:noProof/>
        <w:lang w:bidi="lo-LA"/>
      </w:rPr>
      <mc:AlternateContent>
        <mc:Choice Requires="wps">
          <w:drawing>
            <wp:inline distT="0" distB="0" distL="0" distR="0" wp14:anchorId="2BBCB56A" wp14:editId="42737343">
              <wp:extent cx="2447925" cy="188595"/>
              <wp:effectExtent l="0" t="0" r="9525" b="190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79F58" w14:textId="536F7C95" w:rsidR="003264DE" w:rsidRPr="00133BCE" w:rsidRDefault="003264DE">
                          <w:pPr>
                            <w:spacing w:before="20"/>
                            <w:ind w:left="20"/>
                            <w:rPr>
                              <w:color w:val="404041"/>
                              <w:lang w:val="fr-CA"/>
                            </w:rPr>
                          </w:pPr>
                          <w:r w:rsidRPr="00133BCE">
                            <w:rPr>
                              <w:color w:val="404041"/>
                              <w:lang w:val="fr-CA"/>
                            </w:rPr>
                            <w:t xml:space="preserve">Règlements administratifs </w:t>
                          </w:r>
                          <w:r>
                            <w:rPr>
                              <w:color w:val="404041"/>
                              <w:lang w:val="fr-CA"/>
                            </w:rPr>
                            <w:t>2024</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9" type="#_x0000_t202" style="width:192.75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" filled="f" stroked="f">
              <v:textbox inset="0,0,0,0">
                <w:txbxContent>
                  <w:p w14:paraId="50779F58" w14:textId="536F7C95" w:rsidR="003264DE" w:rsidRPr="00133BCE" w:rsidRDefault="003264DE">
                    <w:pPr>
                      <w:spacing w:before="20"/>
                      <w:ind w:left="20"/>
                      <w:rPr>
                        <w:color w:val="404041"/>
                        <w:lang w:val="fr-CA"/>
                      </w:rPr>
                    </w:pPr>
                    <w:r w:rsidRPr="00133BCE">
                      <w:rPr>
                        <w:color w:val="404041"/>
                        <w:lang w:val="fr-CA"/>
                      </w:rPr>
                      <w:t xml:space="preserve">Règlements administratifs </w:t>
                    </w:r>
                    <w:r>
                      <w:rPr>
                        <w:color w:val="404041"/>
                        <w:lang w:val="fr-CA"/>
                      </w:rPr>
                      <w:t>2024</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436"/>
    <w:multiLevelType w:val="multilevel"/>
    <w:tmpl w:val="BCC0C536"/>
    <w:styleLink w:val="CurrentList3"/>
    <w:lvl w:ilvl="0">
      <w:start w:val="8"/>
      <w:numFmt w:val="decimal"/>
      <w:lvlText w:val="%1"/>
      <w:lvlJc w:val="left"/>
      <w:pPr>
        <w:ind w:left="1660" w:hanging="1141"/>
      </w:pPr>
      <w:rPr>
        <w:rFonts w:hint="default"/>
        <w:lang w:val="en-US" w:eastAsia="en-US" w:bidi="ar-SA"/>
      </w:rPr>
    </w:lvl>
    <w:lvl w:ilvl="1">
      <w:start w:val="1"/>
      <w:numFmt w:val="decimalZero"/>
      <w:lvlText w:val="%1.%2"/>
      <w:lvlJc w:val="left"/>
      <w:pPr>
        <w:ind w:left="1660" w:hanging="1141"/>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544" w:hanging="1141"/>
      </w:pPr>
      <w:rPr>
        <w:rFonts w:hint="default"/>
        <w:lang w:val="en-US" w:eastAsia="en-US" w:bidi="ar-SA"/>
      </w:rPr>
    </w:lvl>
    <w:lvl w:ilvl="3">
      <w:numFmt w:val="bullet"/>
      <w:lvlText w:val="•"/>
      <w:lvlJc w:val="left"/>
      <w:pPr>
        <w:ind w:left="4486" w:hanging="1141"/>
      </w:pPr>
      <w:rPr>
        <w:rFonts w:hint="default"/>
        <w:lang w:val="en-US" w:eastAsia="en-US" w:bidi="ar-SA"/>
      </w:rPr>
    </w:lvl>
    <w:lvl w:ilvl="4">
      <w:numFmt w:val="bullet"/>
      <w:lvlText w:val="•"/>
      <w:lvlJc w:val="left"/>
      <w:pPr>
        <w:ind w:left="5428" w:hanging="1141"/>
      </w:pPr>
      <w:rPr>
        <w:rFonts w:hint="default"/>
        <w:lang w:val="en-US" w:eastAsia="en-US" w:bidi="ar-SA"/>
      </w:rPr>
    </w:lvl>
    <w:lvl w:ilvl="5">
      <w:numFmt w:val="bullet"/>
      <w:lvlText w:val="•"/>
      <w:lvlJc w:val="left"/>
      <w:pPr>
        <w:ind w:left="6370" w:hanging="1141"/>
      </w:pPr>
      <w:rPr>
        <w:rFonts w:hint="default"/>
        <w:lang w:val="en-US" w:eastAsia="en-US" w:bidi="ar-SA"/>
      </w:rPr>
    </w:lvl>
    <w:lvl w:ilvl="6">
      <w:numFmt w:val="bullet"/>
      <w:lvlText w:val="•"/>
      <w:lvlJc w:val="left"/>
      <w:pPr>
        <w:ind w:left="7312" w:hanging="1141"/>
      </w:pPr>
      <w:rPr>
        <w:rFonts w:hint="default"/>
        <w:lang w:val="en-US" w:eastAsia="en-US" w:bidi="ar-SA"/>
      </w:rPr>
    </w:lvl>
    <w:lvl w:ilvl="7">
      <w:numFmt w:val="bullet"/>
      <w:lvlText w:val="•"/>
      <w:lvlJc w:val="left"/>
      <w:pPr>
        <w:ind w:left="8254" w:hanging="1141"/>
      </w:pPr>
      <w:rPr>
        <w:rFonts w:hint="default"/>
        <w:lang w:val="en-US" w:eastAsia="en-US" w:bidi="ar-SA"/>
      </w:rPr>
    </w:lvl>
    <w:lvl w:ilvl="8">
      <w:numFmt w:val="bullet"/>
      <w:lvlText w:val="•"/>
      <w:lvlJc w:val="left"/>
      <w:pPr>
        <w:ind w:left="9196" w:hanging="1141"/>
      </w:pPr>
      <w:rPr>
        <w:rFonts w:hint="default"/>
        <w:lang w:val="en-US" w:eastAsia="en-US" w:bidi="ar-SA"/>
      </w:rPr>
    </w:lvl>
  </w:abstractNum>
  <w:abstractNum w:abstractNumId="1">
    <w:nsid w:val="01E72643"/>
    <w:multiLevelType w:val="multilevel"/>
    <w:tmpl w:val="F75C0F1E"/>
    <w:lvl w:ilvl="0">
      <w:start w:val="18"/>
      <w:numFmt w:val="decimal"/>
      <w:lvlText w:val="%1"/>
      <w:lvlJc w:val="left"/>
      <w:pPr>
        <w:ind w:left="879" w:hanging="720"/>
      </w:pPr>
      <w:rPr>
        <w:rFonts w:hint="default"/>
        <w:lang w:val="en-US" w:eastAsia="en-US" w:bidi="ar-SA"/>
      </w:rPr>
    </w:lvl>
    <w:lvl w:ilvl="1">
      <w:start w:val="10"/>
      <w:numFmt w:val="decimal"/>
      <w:lvlText w:val="%1.%2"/>
      <w:lvlJc w:val="left"/>
      <w:pPr>
        <w:ind w:left="879" w:hanging="720"/>
      </w:pPr>
      <w:rPr>
        <w:rFonts w:ascii="Arial" w:eastAsia="HelveticaNeueLT Std" w:hAnsi="Arial" w:cs="Arial" w:hint="default"/>
        <w:b/>
        <w:bCs/>
        <w:color w:val="0072BC"/>
        <w:spacing w:val="-1"/>
        <w:w w:val="101"/>
        <w:sz w:val="22"/>
        <w:szCs w:val="22"/>
        <w:lang w:val="en-US" w:eastAsia="en-US" w:bidi="ar-SA"/>
      </w:rPr>
    </w:lvl>
    <w:lvl w:ilvl="2">
      <w:start w:val="1"/>
      <w:numFmt w:val="decimal"/>
      <w:lvlText w:val="%1.%2.%3"/>
      <w:lvlJc w:val="left"/>
      <w:pPr>
        <w:ind w:left="1779" w:hanging="898"/>
      </w:pPr>
      <w:rPr>
        <w:rFonts w:ascii="Arial" w:eastAsia="HelveticaNeueLT Std" w:hAnsi="Arial" w:cs="Arial" w:hint="default"/>
        <w:b/>
        <w:bCs/>
        <w:w w:val="101"/>
        <w:sz w:val="22"/>
        <w:szCs w:val="22"/>
        <w:lang w:val="en-US" w:eastAsia="en-US" w:bidi="ar-SA"/>
      </w:rPr>
    </w:lvl>
    <w:lvl w:ilvl="3">
      <w:numFmt w:val="bullet"/>
      <w:lvlText w:val="•"/>
      <w:lvlJc w:val="left"/>
      <w:pPr>
        <w:ind w:left="3846" w:hanging="898"/>
      </w:pPr>
      <w:rPr>
        <w:rFonts w:hint="default"/>
        <w:lang w:val="en-US" w:eastAsia="en-US" w:bidi="ar-SA"/>
      </w:rPr>
    </w:lvl>
    <w:lvl w:ilvl="4">
      <w:numFmt w:val="bullet"/>
      <w:lvlText w:val="•"/>
      <w:lvlJc w:val="left"/>
      <w:pPr>
        <w:ind w:left="4880" w:hanging="898"/>
      </w:pPr>
      <w:rPr>
        <w:rFonts w:hint="default"/>
        <w:lang w:val="en-US" w:eastAsia="en-US" w:bidi="ar-SA"/>
      </w:rPr>
    </w:lvl>
    <w:lvl w:ilvl="5">
      <w:numFmt w:val="bullet"/>
      <w:lvlText w:val="•"/>
      <w:lvlJc w:val="left"/>
      <w:pPr>
        <w:ind w:left="5913" w:hanging="898"/>
      </w:pPr>
      <w:rPr>
        <w:rFonts w:hint="default"/>
        <w:lang w:val="en-US" w:eastAsia="en-US" w:bidi="ar-SA"/>
      </w:rPr>
    </w:lvl>
    <w:lvl w:ilvl="6">
      <w:numFmt w:val="bullet"/>
      <w:lvlText w:val="•"/>
      <w:lvlJc w:val="left"/>
      <w:pPr>
        <w:ind w:left="6946" w:hanging="898"/>
      </w:pPr>
      <w:rPr>
        <w:rFonts w:hint="default"/>
        <w:lang w:val="en-US" w:eastAsia="en-US" w:bidi="ar-SA"/>
      </w:rPr>
    </w:lvl>
    <w:lvl w:ilvl="7">
      <w:numFmt w:val="bullet"/>
      <w:lvlText w:val="•"/>
      <w:lvlJc w:val="left"/>
      <w:pPr>
        <w:ind w:left="7980" w:hanging="898"/>
      </w:pPr>
      <w:rPr>
        <w:rFonts w:hint="default"/>
        <w:lang w:val="en-US" w:eastAsia="en-US" w:bidi="ar-SA"/>
      </w:rPr>
    </w:lvl>
    <w:lvl w:ilvl="8">
      <w:numFmt w:val="bullet"/>
      <w:lvlText w:val="•"/>
      <w:lvlJc w:val="left"/>
      <w:pPr>
        <w:ind w:left="9013" w:hanging="898"/>
      </w:pPr>
      <w:rPr>
        <w:rFonts w:hint="default"/>
        <w:lang w:val="en-US" w:eastAsia="en-US" w:bidi="ar-SA"/>
      </w:rPr>
    </w:lvl>
  </w:abstractNum>
  <w:abstractNum w:abstractNumId="2">
    <w:nsid w:val="022628FE"/>
    <w:multiLevelType w:val="multilevel"/>
    <w:tmpl w:val="978090DE"/>
    <w:lvl w:ilvl="0">
      <w:start w:val="13"/>
      <w:numFmt w:val="decimal"/>
      <w:lvlText w:val="%1"/>
      <w:lvlJc w:val="left"/>
      <w:pPr>
        <w:ind w:left="879" w:hanging="720"/>
      </w:pPr>
      <w:rPr>
        <w:rFonts w:hint="default"/>
      </w:rPr>
    </w:lvl>
    <w:lvl w:ilvl="1">
      <w:start w:val="15"/>
      <w:numFmt w:val="decimalZero"/>
      <w:lvlText w:val="%1.%2"/>
      <w:lvlJc w:val="left"/>
      <w:pPr>
        <w:ind w:left="879" w:hanging="720"/>
      </w:pPr>
      <w:rPr>
        <w:rFonts w:ascii="Arial" w:eastAsia="HelveticaNeueLT Std" w:hAnsi="Arial" w:cs="Arial" w:hint="default"/>
        <w:b/>
        <w:bCs/>
        <w:color w:val="0072BC"/>
        <w:spacing w:val="-1"/>
        <w:w w:val="101"/>
        <w:sz w:val="22"/>
        <w:szCs w:val="22"/>
      </w:rPr>
    </w:lvl>
    <w:lvl w:ilvl="2">
      <w:start w:val="1"/>
      <w:numFmt w:val="decimal"/>
      <w:lvlText w:val="%1.%2.%3"/>
      <w:lvlJc w:val="left"/>
      <w:pPr>
        <w:ind w:left="1768" w:hanging="889"/>
      </w:pPr>
      <w:rPr>
        <w:rFonts w:ascii="Arial" w:eastAsia="HelveticaNeueLT Std" w:hAnsi="Arial" w:cs="Arial" w:hint="default"/>
        <w:b/>
        <w:bCs/>
        <w:w w:val="101"/>
        <w:sz w:val="22"/>
        <w:szCs w:val="22"/>
      </w:rPr>
    </w:lvl>
    <w:lvl w:ilvl="3">
      <w:start w:val="1"/>
      <w:numFmt w:val="lowerLetter"/>
      <w:lvlText w:val="%4."/>
      <w:lvlJc w:val="left"/>
      <w:pPr>
        <w:ind w:left="2139" w:hanging="360"/>
      </w:pPr>
      <w:rPr>
        <w:rFonts w:ascii="HelveticaNeueLT Std" w:eastAsia="HelveticaNeueLT Std" w:hAnsi="HelveticaNeueLT Std" w:cs="HelveticaNeueLT Std" w:hint="default"/>
        <w:w w:val="101"/>
        <w:sz w:val="21"/>
        <w:szCs w:val="21"/>
      </w:rPr>
    </w:lvl>
    <w:lvl w:ilvl="4">
      <w:start w:val="1"/>
      <w:numFmt w:val="lowerRoman"/>
      <w:lvlText w:val="%5."/>
      <w:lvlJc w:val="left"/>
      <w:pPr>
        <w:ind w:left="2499" w:hanging="360"/>
      </w:pPr>
      <w:rPr>
        <w:rFonts w:ascii="HelveticaNeueLT Std" w:eastAsia="HelveticaNeueLT Std" w:hAnsi="HelveticaNeueLT Std" w:cs="HelveticaNeueLT Std" w:hint="default"/>
        <w:w w:val="101"/>
        <w:sz w:val="21"/>
        <w:szCs w:val="21"/>
      </w:rPr>
    </w:lvl>
    <w:lvl w:ilvl="5">
      <w:numFmt w:val="bullet"/>
      <w:lvlText w:val="•"/>
      <w:lvlJc w:val="left"/>
      <w:pPr>
        <w:ind w:left="2500" w:hanging="360"/>
      </w:pPr>
      <w:rPr>
        <w:rFonts w:hint="default"/>
      </w:rPr>
    </w:lvl>
    <w:lvl w:ilvl="6">
      <w:numFmt w:val="bullet"/>
      <w:lvlText w:val="•"/>
      <w:lvlJc w:val="left"/>
      <w:pPr>
        <w:ind w:left="4216" w:hanging="360"/>
      </w:pPr>
      <w:rPr>
        <w:rFonts w:hint="default"/>
      </w:rPr>
    </w:lvl>
    <w:lvl w:ilvl="7">
      <w:numFmt w:val="bullet"/>
      <w:lvlText w:val="•"/>
      <w:lvlJc w:val="left"/>
      <w:pPr>
        <w:ind w:left="5932" w:hanging="360"/>
      </w:pPr>
      <w:rPr>
        <w:rFonts w:hint="default"/>
      </w:rPr>
    </w:lvl>
    <w:lvl w:ilvl="8">
      <w:numFmt w:val="bullet"/>
      <w:lvlText w:val="•"/>
      <w:lvlJc w:val="left"/>
      <w:pPr>
        <w:ind w:left="7648" w:hanging="360"/>
      </w:pPr>
      <w:rPr>
        <w:rFonts w:hint="default"/>
      </w:rPr>
    </w:lvl>
  </w:abstractNum>
  <w:abstractNum w:abstractNumId="3">
    <w:nsid w:val="02330FE7"/>
    <w:multiLevelType w:val="hybridMultilevel"/>
    <w:tmpl w:val="67325574"/>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4">
    <w:nsid w:val="034B76C5"/>
    <w:multiLevelType w:val="multilevel"/>
    <w:tmpl w:val="97F40C1C"/>
    <w:styleLink w:val="CurrentList9"/>
    <w:lvl w:ilvl="0">
      <w:start w:val="9"/>
      <w:numFmt w:val="decimal"/>
      <w:lvlText w:val="%1"/>
      <w:lvlJc w:val="left"/>
      <w:pPr>
        <w:ind w:left="1599" w:hanging="1080"/>
      </w:pPr>
      <w:rPr>
        <w:rFonts w:hint="default"/>
        <w:lang w:val="en-US" w:eastAsia="en-US" w:bidi="ar-SA"/>
      </w:rPr>
    </w:lvl>
    <w:lvl w:ilvl="1">
      <w:start w:val="1"/>
      <w:numFmt w:val="none"/>
      <w:lvlText w:val="11.02"/>
      <w:lvlJc w:val="left"/>
      <w:pPr>
        <w:ind w:left="1599" w:hanging="1080"/>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5">
    <w:nsid w:val="03B3218C"/>
    <w:multiLevelType w:val="multilevel"/>
    <w:tmpl w:val="74902C4C"/>
    <w:lvl w:ilvl="0">
      <w:start w:val="5"/>
      <w:numFmt w:val="decimal"/>
      <w:lvlText w:val="%1"/>
      <w:lvlJc w:val="left"/>
      <w:pPr>
        <w:ind w:left="400" w:hanging="400"/>
      </w:pPr>
      <w:rPr>
        <w:rFonts w:hint="default"/>
      </w:rPr>
    </w:lvl>
    <w:lvl w:ilvl="1">
      <w:start w:val="5"/>
      <w:numFmt w:val="decimalZero"/>
      <w:lvlText w:val="%1.%2"/>
      <w:lvlJc w:val="left"/>
      <w:pPr>
        <w:ind w:left="559" w:hanging="400"/>
      </w:pPr>
      <w:rPr>
        <w:rFonts w:hint="default"/>
      </w:rPr>
    </w:lvl>
    <w:lvl w:ilvl="2">
      <w:start w:val="1"/>
      <w:numFmt w:val="decimal"/>
      <w:lvlText w:val="%1.%2.%3"/>
      <w:lvlJc w:val="left"/>
      <w:pPr>
        <w:ind w:left="1038" w:hanging="720"/>
      </w:pPr>
      <w:rPr>
        <w:rFonts w:hint="default"/>
        <w:b/>
        <w:bCs/>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6">
    <w:nsid w:val="046A06B2"/>
    <w:multiLevelType w:val="multilevel"/>
    <w:tmpl w:val="49AA731E"/>
    <w:lvl w:ilvl="0">
      <w:start w:val="7"/>
      <w:numFmt w:val="decimal"/>
      <w:lvlText w:val="%1"/>
      <w:lvlJc w:val="left"/>
      <w:pPr>
        <w:ind w:left="879" w:hanging="720"/>
      </w:pPr>
      <w:rPr>
        <w:rFonts w:hint="default"/>
        <w:lang w:val="en-US" w:eastAsia="en-US" w:bidi="ar-SA"/>
      </w:rPr>
    </w:lvl>
    <w:lvl w:ilvl="1">
      <w:start w:val="1"/>
      <w:numFmt w:val="decimalZero"/>
      <w:lvlText w:val="%1.%2"/>
      <w:lvlJc w:val="left"/>
      <w:pPr>
        <w:ind w:left="879" w:hanging="720"/>
      </w:pPr>
      <w:rPr>
        <w:rFonts w:ascii="Arial" w:eastAsia="HelveticaNeueLT Std" w:hAnsi="Arial" w:cs="Arial" w:hint="default"/>
        <w:b/>
        <w:bCs/>
        <w:color w:val="0072BC"/>
        <w:spacing w:val="-1"/>
        <w:w w:val="101"/>
        <w:sz w:val="22"/>
        <w:szCs w:val="22"/>
        <w:lang w:val="en-US" w:eastAsia="en-US" w:bidi="ar-SA"/>
      </w:rPr>
    </w:lvl>
    <w:lvl w:ilvl="2">
      <w:start w:val="1"/>
      <w:numFmt w:val="decimal"/>
      <w:lvlText w:val="%1.%2.%3"/>
      <w:lvlJc w:val="left"/>
      <w:pPr>
        <w:ind w:left="1779" w:hanging="896"/>
      </w:pPr>
      <w:rPr>
        <w:rFonts w:ascii="HelveticaNeueLT Std" w:eastAsia="HelveticaNeueLT Std" w:hAnsi="HelveticaNeueLT Std" w:cs="HelveticaNeueLT Std" w:hint="default"/>
        <w:b/>
        <w:bCs/>
        <w:w w:val="101"/>
        <w:sz w:val="21"/>
        <w:szCs w:val="21"/>
        <w:lang w:val="en-US" w:eastAsia="en-US" w:bidi="ar-SA"/>
      </w:rPr>
    </w:lvl>
    <w:lvl w:ilvl="3">
      <w:start w:val="1"/>
      <w:numFmt w:val="lowerLetter"/>
      <w:lvlText w:val="%4."/>
      <w:lvlJc w:val="left"/>
      <w:pPr>
        <w:ind w:left="2139" w:hanging="360"/>
      </w:pPr>
      <w:rPr>
        <w:rFonts w:ascii="HelveticaNeueLT Std" w:eastAsia="HelveticaNeueLT Std" w:hAnsi="HelveticaNeueLT Std" w:cs="HelveticaNeueLT Std" w:hint="default"/>
        <w:spacing w:val="-4"/>
        <w:w w:val="101"/>
        <w:sz w:val="21"/>
        <w:szCs w:val="21"/>
        <w:lang w:val="en-US" w:eastAsia="en-US" w:bidi="ar-SA"/>
      </w:rPr>
    </w:lvl>
    <w:lvl w:ilvl="4">
      <w:start w:val="1"/>
      <w:numFmt w:val="lowerRoman"/>
      <w:lvlText w:val="%5."/>
      <w:lvlJc w:val="left"/>
      <w:pPr>
        <w:ind w:left="2499" w:hanging="360"/>
      </w:pPr>
      <w:rPr>
        <w:rFonts w:ascii="HelveticaNeueLT Std" w:eastAsia="HelveticaNeueLT Std" w:hAnsi="HelveticaNeueLT Std" w:cs="HelveticaNeueLT Std" w:hint="default"/>
        <w:spacing w:val="-4"/>
        <w:w w:val="101"/>
        <w:sz w:val="21"/>
        <w:szCs w:val="21"/>
        <w:lang w:val="en-US" w:eastAsia="en-US" w:bidi="ar-SA"/>
      </w:rPr>
    </w:lvl>
    <w:lvl w:ilvl="5">
      <w:numFmt w:val="bullet"/>
      <w:lvlText w:val="•"/>
      <w:lvlJc w:val="left"/>
      <w:pPr>
        <w:ind w:left="4951" w:hanging="360"/>
      </w:pPr>
      <w:rPr>
        <w:rFonts w:hint="default"/>
        <w:lang w:val="en-US" w:eastAsia="en-US" w:bidi="ar-SA"/>
      </w:rPr>
    </w:lvl>
    <w:lvl w:ilvl="6">
      <w:numFmt w:val="bullet"/>
      <w:lvlText w:val="•"/>
      <w:lvlJc w:val="left"/>
      <w:pPr>
        <w:ind w:left="6177" w:hanging="360"/>
      </w:pPr>
      <w:rPr>
        <w:rFonts w:hint="default"/>
        <w:lang w:val="en-US" w:eastAsia="en-US" w:bidi="ar-SA"/>
      </w:rPr>
    </w:lvl>
    <w:lvl w:ilvl="7">
      <w:numFmt w:val="bullet"/>
      <w:lvlText w:val="•"/>
      <w:lvlJc w:val="left"/>
      <w:pPr>
        <w:ind w:left="7402" w:hanging="360"/>
      </w:pPr>
      <w:rPr>
        <w:rFonts w:hint="default"/>
        <w:lang w:val="en-US" w:eastAsia="en-US" w:bidi="ar-SA"/>
      </w:rPr>
    </w:lvl>
    <w:lvl w:ilvl="8">
      <w:numFmt w:val="bullet"/>
      <w:lvlText w:val="•"/>
      <w:lvlJc w:val="left"/>
      <w:pPr>
        <w:ind w:left="8628" w:hanging="360"/>
      </w:pPr>
      <w:rPr>
        <w:rFonts w:hint="default"/>
        <w:lang w:val="en-US" w:eastAsia="en-US" w:bidi="ar-SA"/>
      </w:rPr>
    </w:lvl>
  </w:abstractNum>
  <w:abstractNum w:abstractNumId="7">
    <w:nsid w:val="04BA0241"/>
    <w:multiLevelType w:val="hybridMultilevel"/>
    <w:tmpl w:val="6B0E899E"/>
    <w:lvl w:ilvl="0" w:tplc="DC1EEB48">
      <w:numFmt w:val="bullet"/>
      <w:lvlText w:val="•"/>
      <w:lvlJc w:val="left"/>
      <w:pPr>
        <w:ind w:left="828" w:hanging="356"/>
      </w:pPr>
      <w:rPr>
        <w:rFonts w:ascii="Arial" w:eastAsia="Arial" w:hAnsi="Arial" w:cs="Arial" w:hint="default"/>
        <w:w w:val="100"/>
        <w:sz w:val="22"/>
        <w:szCs w:val="22"/>
        <w:lang w:val="en-CA" w:eastAsia="en-CA" w:bidi="en-CA"/>
      </w:rPr>
    </w:lvl>
    <w:lvl w:ilvl="1" w:tplc="C2468D3C">
      <w:numFmt w:val="bullet"/>
      <w:lvlText w:val="•"/>
      <w:lvlJc w:val="left"/>
      <w:pPr>
        <w:ind w:left="1759" w:hanging="356"/>
      </w:pPr>
      <w:rPr>
        <w:rFonts w:hint="default"/>
        <w:lang w:val="en-CA" w:eastAsia="en-CA" w:bidi="en-CA"/>
      </w:rPr>
    </w:lvl>
    <w:lvl w:ilvl="2" w:tplc="A2423E7A">
      <w:numFmt w:val="bullet"/>
      <w:lvlText w:val="•"/>
      <w:lvlJc w:val="left"/>
      <w:pPr>
        <w:ind w:left="2699" w:hanging="356"/>
      </w:pPr>
      <w:rPr>
        <w:rFonts w:hint="default"/>
        <w:lang w:val="en-CA" w:eastAsia="en-CA" w:bidi="en-CA"/>
      </w:rPr>
    </w:lvl>
    <w:lvl w:ilvl="3" w:tplc="5260AC4C">
      <w:numFmt w:val="bullet"/>
      <w:lvlText w:val="•"/>
      <w:lvlJc w:val="left"/>
      <w:pPr>
        <w:ind w:left="3638" w:hanging="356"/>
      </w:pPr>
      <w:rPr>
        <w:rFonts w:hint="default"/>
        <w:lang w:val="en-CA" w:eastAsia="en-CA" w:bidi="en-CA"/>
      </w:rPr>
    </w:lvl>
    <w:lvl w:ilvl="4" w:tplc="7DD27B7C">
      <w:numFmt w:val="bullet"/>
      <w:lvlText w:val="•"/>
      <w:lvlJc w:val="left"/>
      <w:pPr>
        <w:ind w:left="4578" w:hanging="356"/>
      </w:pPr>
      <w:rPr>
        <w:rFonts w:hint="default"/>
        <w:lang w:val="en-CA" w:eastAsia="en-CA" w:bidi="en-CA"/>
      </w:rPr>
    </w:lvl>
    <w:lvl w:ilvl="5" w:tplc="BD167086">
      <w:numFmt w:val="bullet"/>
      <w:lvlText w:val="•"/>
      <w:lvlJc w:val="left"/>
      <w:pPr>
        <w:ind w:left="5518" w:hanging="356"/>
      </w:pPr>
      <w:rPr>
        <w:rFonts w:hint="default"/>
        <w:lang w:val="en-CA" w:eastAsia="en-CA" w:bidi="en-CA"/>
      </w:rPr>
    </w:lvl>
    <w:lvl w:ilvl="6" w:tplc="28AA6A82">
      <w:numFmt w:val="bullet"/>
      <w:lvlText w:val="•"/>
      <w:lvlJc w:val="left"/>
      <w:pPr>
        <w:ind w:left="6457" w:hanging="356"/>
      </w:pPr>
      <w:rPr>
        <w:rFonts w:hint="default"/>
        <w:lang w:val="en-CA" w:eastAsia="en-CA" w:bidi="en-CA"/>
      </w:rPr>
    </w:lvl>
    <w:lvl w:ilvl="7" w:tplc="9932B802">
      <w:numFmt w:val="bullet"/>
      <w:lvlText w:val="•"/>
      <w:lvlJc w:val="left"/>
      <w:pPr>
        <w:ind w:left="7397" w:hanging="356"/>
      </w:pPr>
      <w:rPr>
        <w:rFonts w:hint="default"/>
        <w:lang w:val="en-CA" w:eastAsia="en-CA" w:bidi="en-CA"/>
      </w:rPr>
    </w:lvl>
    <w:lvl w:ilvl="8" w:tplc="BA3C1150">
      <w:numFmt w:val="bullet"/>
      <w:lvlText w:val="•"/>
      <w:lvlJc w:val="left"/>
      <w:pPr>
        <w:ind w:left="8336" w:hanging="356"/>
      </w:pPr>
      <w:rPr>
        <w:rFonts w:hint="default"/>
        <w:lang w:val="en-CA" w:eastAsia="en-CA" w:bidi="en-CA"/>
      </w:rPr>
    </w:lvl>
  </w:abstractNum>
  <w:abstractNum w:abstractNumId="8">
    <w:nsid w:val="06395D42"/>
    <w:multiLevelType w:val="multilevel"/>
    <w:tmpl w:val="87206302"/>
    <w:lvl w:ilvl="0">
      <w:start w:val="16"/>
      <w:numFmt w:val="decimal"/>
      <w:lvlText w:val="%1"/>
      <w:lvlJc w:val="left"/>
      <w:pPr>
        <w:ind w:left="879" w:hanging="720"/>
      </w:pPr>
      <w:rPr>
        <w:rFonts w:hint="default"/>
        <w:lang w:val="en-US" w:eastAsia="en-US" w:bidi="ar-SA"/>
      </w:rPr>
    </w:lvl>
    <w:lvl w:ilvl="1">
      <w:start w:val="1"/>
      <w:numFmt w:val="decimalZero"/>
      <w:lvlText w:val="%1.%2"/>
      <w:lvlJc w:val="left"/>
      <w:pPr>
        <w:ind w:left="879" w:hanging="720"/>
      </w:pPr>
      <w:rPr>
        <w:rFonts w:ascii="Arial" w:eastAsia="HelveticaNeueLT Std" w:hAnsi="Arial" w:cs="Arial" w:hint="default"/>
        <w:b/>
        <w:bCs/>
        <w:color w:val="0072BC"/>
        <w:spacing w:val="-1"/>
        <w:w w:val="101"/>
        <w:sz w:val="22"/>
        <w:szCs w:val="22"/>
        <w:lang w:val="en-US" w:eastAsia="en-US" w:bidi="ar-SA"/>
      </w:rPr>
    </w:lvl>
    <w:lvl w:ilvl="2">
      <w:start w:val="1"/>
      <w:numFmt w:val="decimal"/>
      <w:lvlText w:val="%1.%2.%3"/>
      <w:lvlJc w:val="left"/>
      <w:pPr>
        <w:ind w:left="1779" w:hanging="889"/>
      </w:pPr>
      <w:rPr>
        <w:rFonts w:ascii="Arial" w:eastAsia="HelveticaNeueLT Std" w:hAnsi="Arial" w:cs="Arial" w:hint="default"/>
        <w:b/>
        <w:bCs/>
        <w:w w:val="101"/>
        <w:sz w:val="22"/>
        <w:szCs w:val="22"/>
        <w:lang w:val="en-US" w:eastAsia="en-US" w:bidi="ar-SA"/>
      </w:rPr>
    </w:lvl>
    <w:lvl w:ilvl="3">
      <w:start w:val="1"/>
      <w:numFmt w:val="lowerLetter"/>
      <w:lvlText w:val="%4."/>
      <w:lvlJc w:val="left"/>
      <w:pPr>
        <w:ind w:left="2139" w:hanging="360"/>
      </w:pPr>
      <w:rPr>
        <w:rFonts w:ascii="HelveticaNeueLT Std" w:eastAsia="HelveticaNeueLT Std" w:hAnsi="HelveticaNeueLT Std" w:cs="HelveticaNeueLT Std" w:hint="default"/>
        <w:w w:val="101"/>
        <w:sz w:val="21"/>
        <w:szCs w:val="21"/>
        <w:lang w:val="en-US" w:eastAsia="en-US" w:bidi="ar-SA"/>
      </w:rPr>
    </w:lvl>
    <w:lvl w:ilvl="4">
      <w:numFmt w:val="bullet"/>
      <w:lvlText w:val="•"/>
      <w:lvlJc w:val="left"/>
      <w:pPr>
        <w:ind w:left="4375" w:hanging="360"/>
      </w:pPr>
      <w:rPr>
        <w:rFonts w:hint="default"/>
        <w:lang w:val="en-US" w:eastAsia="en-US" w:bidi="ar-SA"/>
      </w:rPr>
    </w:lvl>
    <w:lvl w:ilvl="5">
      <w:numFmt w:val="bullet"/>
      <w:lvlText w:val="•"/>
      <w:lvlJc w:val="left"/>
      <w:pPr>
        <w:ind w:left="5492" w:hanging="360"/>
      </w:pPr>
      <w:rPr>
        <w:rFonts w:hint="default"/>
        <w:lang w:val="en-US" w:eastAsia="en-US" w:bidi="ar-SA"/>
      </w:rPr>
    </w:lvl>
    <w:lvl w:ilvl="6">
      <w:numFmt w:val="bullet"/>
      <w:lvlText w:val="•"/>
      <w:lvlJc w:val="left"/>
      <w:pPr>
        <w:ind w:left="6610" w:hanging="360"/>
      </w:pPr>
      <w:rPr>
        <w:rFonts w:hint="default"/>
        <w:lang w:val="en-US" w:eastAsia="en-US" w:bidi="ar-SA"/>
      </w:rPr>
    </w:lvl>
    <w:lvl w:ilvl="7">
      <w:numFmt w:val="bullet"/>
      <w:lvlText w:val="•"/>
      <w:lvlJc w:val="left"/>
      <w:pPr>
        <w:ind w:left="7727" w:hanging="360"/>
      </w:pPr>
      <w:rPr>
        <w:rFonts w:hint="default"/>
        <w:lang w:val="en-US" w:eastAsia="en-US" w:bidi="ar-SA"/>
      </w:rPr>
    </w:lvl>
    <w:lvl w:ilvl="8">
      <w:numFmt w:val="bullet"/>
      <w:lvlText w:val="•"/>
      <w:lvlJc w:val="left"/>
      <w:pPr>
        <w:ind w:left="8845" w:hanging="360"/>
      </w:pPr>
      <w:rPr>
        <w:rFonts w:hint="default"/>
        <w:lang w:val="en-US" w:eastAsia="en-US" w:bidi="ar-SA"/>
      </w:rPr>
    </w:lvl>
  </w:abstractNum>
  <w:abstractNum w:abstractNumId="9">
    <w:nsid w:val="08E31FF6"/>
    <w:multiLevelType w:val="multilevel"/>
    <w:tmpl w:val="97F40C1C"/>
    <w:styleLink w:val="CurrentList16"/>
    <w:lvl w:ilvl="0">
      <w:start w:val="9"/>
      <w:numFmt w:val="decimal"/>
      <w:lvlText w:val="%1"/>
      <w:lvlJc w:val="left"/>
      <w:pPr>
        <w:ind w:left="1599" w:hanging="1080"/>
      </w:pPr>
      <w:rPr>
        <w:rFonts w:hint="default"/>
        <w:lang w:val="en-US" w:eastAsia="en-US" w:bidi="ar-SA"/>
      </w:rPr>
    </w:lvl>
    <w:lvl w:ilvl="1">
      <w:start w:val="1"/>
      <w:numFmt w:val="none"/>
      <w:lvlText w:val="11.02"/>
      <w:lvlJc w:val="left"/>
      <w:pPr>
        <w:ind w:left="1599" w:hanging="1080"/>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10">
    <w:nsid w:val="0A576F06"/>
    <w:multiLevelType w:val="multilevel"/>
    <w:tmpl w:val="B3FAECD4"/>
    <w:lvl w:ilvl="0">
      <w:start w:val="13"/>
      <w:numFmt w:val="decimal"/>
      <w:lvlText w:val="%1"/>
      <w:lvlJc w:val="left"/>
      <w:pPr>
        <w:ind w:left="879" w:hanging="720"/>
      </w:pPr>
      <w:rPr>
        <w:rFonts w:hint="default"/>
        <w:lang w:val="en-US" w:eastAsia="en-US" w:bidi="ar-SA"/>
      </w:rPr>
    </w:lvl>
    <w:lvl w:ilvl="1">
      <w:start w:val="1"/>
      <w:numFmt w:val="decimalZero"/>
      <w:lvlText w:val="%1.%2"/>
      <w:lvlJc w:val="left"/>
      <w:pPr>
        <w:ind w:left="879" w:hanging="720"/>
      </w:pPr>
      <w:rPr>
        <w:rFonts w:ascii="Arial" w:eastAsia="HelveticaNeueLT Std" w:hAnsi="Arial" w:cs="Arial" w:hint="default"/>
        <w:b/>
        <w:bCs/>
        <w:color w:val="0072BC"/>
        <w:spacing w:val="-1"/>
        <w:w w:val="101"/>
        <w:sz w:val="22"/>
        <w:szCs w:val="22"/>
        <w:lang w:val="en-US" w:eastAsia="en-US" w:bidi="ar-SA"/>
      </w:rPr>
    </w:lvl>
    <w:lvl w:ilvl="2">
      <w:start w:val="1"/>
      <w:numFmt w:val="decimal"/>
      <w:lvlText w:val="%1.%2.%3"/>
      <w:lvlJc w:val="left"/>
      <w:pPr>
        <w:ind w:left="1768" w:hanging="889"/>
      </w:pPr>
      <w:rPr>
        <w:rFonts w:ascii="Arial" w:eastAsia="HelveticaNeueLT Std" w:hAnsi="Arial" w:cs="Arial" w:hint="default"/>
        <w:b/>
        <w:bCs/>
        <w:w w:val="101"/>
        <w:sz w:val="22"/>
        <w:szCs w:val="22"/>
        <w:lang w:val="en-US" w:eastAsia="en-US" w:bidi="ar-SA"/>
      </w:rPr>
    </w:lvl>
    <w:lvl w:ilvl="3">
      <w:start w:val="1"/>
      <w:numFmt w:val="lowerLetter"/>
      <w:lvlText w:val="%4."/>
      <w:lvlJc w:val="left"/>
      <w:pPr>
        <w:ind w:left="2139" w:hanging="360"/>
      </w:pPr>
      <w:rPr>
        <w:rFonts w:ascii="HelveticaNeueLT Std" w:eastAsia="HelveticaNeueLT Std" w:hAnsi="HelveticaNeueLT Std" w:cs="HelveticaNeueLT Std" w:hint="default"/>
        <w:w w:val="101"/>
        <w:sz w:val="21"/>
        <w:szCs w:val="21"/>
        <w:lang w:val="en-US" w:eastAsia="en-US" w:bidi="ar-SA"/>
      </w:rPr>
    </w:lvl>
    <w:lvl w:ilvl="4">
      <w:start w:val="1"/>
      <w:numFmt w:val="lowerRoman"/>
      <w:lvlText w:val="%5."/>
      <w:lvlJc w:val="left"/>
      <w:pPr>
        <w:ind w:left="2499" w:hanging="360"/>
      </w:pPr>
      <w:rPr>
        <w:rFonts w:ascii="HelveticaNeueLT Std" w:eastAsia="HelveticaNeueLT Std" w:hAnsi="HelveticaNeueLT Std" w:cs="HelveticaNeueLT Std" w:hint="default"/>
        <w:w w:val="101"/>
        <w:sz w:val="21"/>
        <w:szCs w:val="21"/>
        <w:lang w:val="en-US" w:eastAsia="en-US" w:bidi="ar-SA"/>
      </w:rPr>
    </w:lvl>
    <w:lvl w:ilvl="5">
      <w:numFmt w:val="bullet"/>
      <w:lvlText w:val="•"/>
      <w:lvlJc w:val="left"/>
      <w:pPr>
        <w:ind w:left="2500" w:hanging="360"/>
      </w:pPr>
      <w:rPr>
        <w:rFonts w:hint="default"/>
        <w:lang w:val="en-US" w:eastAsia="en-US" w:bidi="ar-SA"/>
      </w:rPr>
    </w:lvl>
    <w:lvl w:ilvl="6">
      <w:numFmt w:val="bullet"/>
      <w:lvlText w:val="•"/>
      <w:lvlJc w:val="left"/>
      <w:pPr>
        <w:ind w:left="4216" w:hanging="360"/>
      </w:pPr>
      <w:rPr>
        <w:rFonts w:hint="default"/>
        <w:lang w:val="en-US" w:eastAsia="en-US" w:bidi="ar-SA"/>
      </w:rPr>
    </w:lvl>
    <w:lvl w:ilvl="7">
      <w:numFmt w:val="bullet"/>
      <w:lvlText w:val="•"/>
      <w:lvlJc w:val="left"/>
      <w:pPr>
        <w:ind w:left="5932" w:hanging="360"/>
      </w:pPr>
      <w:rPr>
        <w:rFonts w:hint="default"/>
        <w:lang w:val="en-US" w:eastAsia="en-US" w:bidi="ar-SA"/>
      </w:rPr>
    </w:lvl>
    <w:lvl w:ilvl="8">
      <w:numFmt w:val="bullet"/>
      <w:lvlText w:val="•"/>
      <w:lvlJc w:val="left"/>
      <w:pPr>
        <w:ind w:left="7648" w:hanging="360"/>
      </w:pPr>
      <w:rPr>
        <w:rFonts w:hint="default"/>
        <w:lang w:val="en-US" w:eastAsia="en-US" w:bidi="ar-SA"/>
      </w:rPr>
    </w:lvl>
  </w:abstractNum>
  <w:abstractNum w:abstractNumId="11">
    <w:nsid w:val="0F7367C3"/>
    <w:multiLevelType w:val="multilevel"/>
    <w:tmpl w:val="DB3E6C50"/>
    <w:lvl w:ilvl="0">
      <w:start w:val="5"/>
      <w:numFmt w:val="decimal"/>
      <w:lvlText w:val="%1"/>
      <w:lvlJc w:val="left"/>
      <w:pPr>
        <w:ind w:left="879" w:hanging="720"/>
      </w:pPr>
      <w:rPr>
        <w:rFonts w:hint="default"/>
      </w:rPr>
    </w:lvl>
    <w:lvl w:ilvl="1">
      <w:start w:val="2"/>
      <w:numFmt w:val="decimalZero"/>
      <w:lvlText w:val="%1.%2"/>
      <w:lvlJc w:val="left"/>
      <w:pPr>
        <w:ind w:left="879" w:hanging="720"/>
      </w:pPr>
      <w:rPr>
        <w:rFonts w:ascii="HelveticaNeueLT Std" w:eastAsia="HelveticaNeueLT Std" w:hAnsi="HelveticaNeueLT Std" w:cs="HelveticaNeueLT Std" w:hint="default"/>
        <w:b/>
        <w:bCs/>
        <w:color w:val="0072BC"/>
        <w:spacing w:val="-1"/>
        <w:w w:val="101"/>
        <w:sz w:val="21"/>
        <w:szCs w:val="21"/>
      </w:rPr>
    </w:lvl>
    <w:lvl w:ilvl="2">
      <w:start w:val="1"/>
      <w:numFmt w:val="decimal"/>
      <w:lvlText w:val="%1.%2.%3"/>
      <w:lvlJc w:val="left"/>
      <w:pPr>
        <w:ind w:left="1777" w:hanging="898"/>
      </w:pPr>
      <w:rPr>
        <w:rFonts w:ascii="HelveticaNeueLT Std" w:eastAsia="HelveticaNeueLT Std" w:hAnsi="HelveticaNeueLT Std" w:cs="HelveticaNeueLT Std" w:hint="default"/>
        <w:b/>
        <w:bCs/>
        <w:w w:val="101"/>
        <w:sz w:val="21"/>
        <w:szCs w:val="21"/>
      </w:rPr>
    </w:lvl>
    <w:lvl w:ilvl="3">
      <w:start w:val="1"/>
      <w:numFmt w:val="lowerLetter"/>
      <w:lvlText w:val="%4."/>
      <w:lvlJc w:val="left"/>
      <w:pPr>
        <w:ind w:left="2139" w:hanging="360"/>
      </w:pPr>
      <w:rPr>
        <w:rFonts w:ascii="HelveticaNeueLT Std" w:eastAsia="HelveticaNeueLT Std" w:hAnsi="HelveticaNeueLT Std" w:cs="HelveticaNeueLT Std" w:hint="default"/>
        <w:spacing w:val="-3"/>
        <w:w w:val="101"/>
        <w:sz w:val="21"/>
        <w:szCs w:val="21"/>
      </w:rPr>
    </w:lvl>
    <w:lvl w:ilvl="4">
      <w:start w:val="1"/>
      <w:numFmt w:val="lowerRoman"/>
      <w:lvlText w:val="%5."/>
      <w:lvlJc w:val="left"/>
      <w:pPr>
        <w:ind w:left="2499" w:hanging="360"/>
      </w:pPr>
      <w:rPr>
        <w:rFonts w:hint="default"/>
        <w:w w:val="101"/>
        <w:sz w:val="21"/>
        <w:szCs w:val="21"/>
      </w:rPr>
    </w:lvl>
    <w:lvl w:ilvl="5">
      <w:numFmt w:val="bullet"/>
      <w:lvlText w:val="•"/>
      <w:lvlJc w:val="left"/>
      <w:pPr>
        <w:ind w:left="4951" w:hanging="360"/>
      </w:pPr>
      <w:rPr>
        <w:rFonts w:hint="default"/>
      </w:rPr>
    </w:lvl>
    <w:lvl w:ilvl="6">
      <w:numFmt w:val="bullet"/>
      <w:lvlText w:val="•"/>
      <w:lvlJc w:val="left"/>
      <w:pPr>
        <w:ind w:left="6177" w:hanging="360"/>
      </w:pPr>
      <w:rPr>
        <w:rFonts w:hint="default"/>
      </w:rPr>
    </w:lvl>
    <w:lvl w:ilvl="7">
      <w:numFmt w:val="bullet"/>
      <w:lvlText w:val="•"/>
      <w:lvlJc w:val="left"/>
      <w:pPr>
        <w:ind w:left="7402" w:hanging="360"/>
      </w:pPr>
      <w:rPr>
        <w:rFonts w:hint="default"/>
      </w:rPr>
    </w:lvl>
    <w:lvl w:ilvl="8">
      <w:numFmt w:val="bullet"/>
      <w:lvlText w:val="•"/>
      <w:lvlJc w:val="left"/>
      <w:pPr>
        <w:ind w:left="8628" w:hanging="360"/>
      </w:pPr>
      <w:rPr>
        <w:rFonts w:hint="default"/>
      </w:rPr>
    </w:lvl>
  </w:abstractNum>
  <w:abstractNum w:abstractNumId="12">
    <w:nsid w:val="11244FBD"/>
    <w:multiLevelType w:val="multilevel"/>
    <w:tmpl w:val="97F40C1C"/>
    <w:styleLink w:val="CurrentList18"/>
    <w:lvl w:ilvl="0">
      <w:start w:val="9"/>
      <w:numFmt w:val="decimal"/>
      <w:lvlText w:val="%1"/>
      <w:lvlJc w:val="left"/>
      <w:pPr>
        <w:ind w:left="1599" w:hanging="1080"/>
      </w:pPr>
      <w:rPr>
        <w:rFonts w:hint="default"/>
        <w:lang w:val="en-US" w:eastAsia="en-US" w:bidi="ar-SA"/>
      </w:rPr>
    </w:lvl>
    <w:lvl w:ilvl="1">
      <w:start w:val="1"/>
      <w:numFmt w:val="none"/>
      <w:lvlText w:val="11.02"/>
      <w:lvlJc w:val="left"/>
      <w:pPr>
        <w:ind w:left="1599" w:hanging="1080"/>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13">
    <w:nsid w:val="128064C1"/>
    <w:multiLevelType w:val="multilevel"/>
    <w:tmpl w:val="FDB49530"/>
    <w:lvl w:ilvl="0">
      <w:start w:val="17"/>
      <w:numFmt w:val="decimal"/>
      <w:lvlText w:val="%1"/>
      <w:lvlJc w:val="left"/>
      <w:pPr>
        <w:ind w:left="879" w:hanging="720"/>
      </w:pPr>
      <w:rPr>
        <w:rFonts w:hint="default"/>
        <w:lang w:val="en-US" w:eastAsia="en-US" w:bidi="ar-SA"/>
      </w:rPr>
    </w:lvl>
    <w:lvl w:ilvl="1">
      <w:start w:val="1"/>
      <w:numFmt w:val="decimalZero"/>
      <w:lvlText w:val="%1.%2"/>
      <w:lvlJc w:val="left"/>
      <w:pPr>
        <w:ind w:left="879" w:hanging="720"/>
      </w:pPr>
      <w:rPr>
        <w:rFonts w:ascii="Arial" w:eastAsia="HelveticaNeueLT Std" w:hAnsi="Arial" w:cs="Arial" w:hint="default"/>
        <w:b/>
        <w:bCs/>
        <w:color w:val="0072BC"/>
        <w:spacing w:val="-1"/>
        <w:w w:val="101"/>
        <w:sz w:val="22"/>
        <w:szCs w:val="22"/>
        <w:lang w:val="en-US" w:eastAsia="en-US" w:bidi="ar-SA"/>
      </w:rPr>
    </w:lvl>
    <w:lvl w:ilvl="2">
      <w:start w:val="1"/>
      <w:numFmt w:val="decimal"/>
      <w:lvlText w:val="%1.%2.%3"/>
      <w:lvlJc w:val="left"/>
      <w:pPr>
        <w:ind w:left="1779" w:hanging="889"/>
      </w:pPr>
      <w:rPr>
        <w:rFonts w:ascii="Arial" w:eastAsia="HelveticaNeueLT Std" w:hAnsi="Arial" w:cs="Arial" w:hint="default"/>
        <w:b/>
        <w:bCs/>
        <w:w w:val="101"/>
        <w:sz w:val="22"/>
        <w:szCs w:val="22"/>
        <w:lang w:val="en-US" w:eastAsia="en-US" w:bidi="ar-SA"/>
      </w:rPr>
    </w:lvl>
    <w:lvl w:ilvl="3">
      <w:start w:val="1"/>
      <w:numFmt w:val="lowerLetter"/>
      <w:lvlText w:val="%4."/>
      <w:lvlJc w:val="left"/>
      <w:pPr>
        <w:ind w:left="2139" w:hanging="360"/>
      </w:pPr>
      <w:rPr>
        <w:rFonts w:ascii="HelveticaNeueLT Std" w:eastAsia="HelveticaNeueLT Std" w:hAnsi="HelveticaNeueLT Std" w:cs="HelveticaNeueLT Std" w:hint="default"/>
        <w:w w:val="101"/>
        <w:sz w:val="21"/>
        <w:szCs w:val="21"/>
        <w:lang w:val="en-US" w:eastAsia="en-US" w:bidi="ar-SA"/>
      </w:rPr>
    </w:lvl>
    <w:lvl w:ilvl="4">
      <w:start w:val="1"/>
      <w:numFmt w:val="lowerRoman"/>
      <w:lvlText w:val="%5."/>
      <w:lvlJc w:val="left"/>
      <w:pPr>
        <w:ind w:left="2500" w:hanging="360"/>
      </w:pPr>
      <w:rPr>
        <w:rFonts w:ascii="HelveticaNeueLT Std" w:eastAsia="HelveticaNeueLT Std" w:hAnsi="HelveticaNeueLT Std" w:cs="HelveticaNeueLT Std" w:hint="default"/>
        <w:w w:val="101"/>
        <w:sz w:val="21"/>
        <w:szCs w:val="21"/>
        <w:lang w:val="en-US" w:eastAsia="en-US" w:bidi="ar-SA"/>
      </w:rPr>
    </w:lvl>
    <w:lvl w:ilvl="5">
      <w:numFmt w:val="bullet"/>
      <w:lvlText w:val="•"/>
      <w:lvlJc w:val="left"/>
      <w:pPr>
        <w:ind w:left="3930" w:hanging="360"/>
      </w:pPr>
      <w:rPr>
        <w:rFonts w:hint="default"/>
        <w:lang w:val="en-US" w:eastAsia="en-US" w:bidi="ar-SA"/>
      </w:rPr>
    </w:lvl>
    <w:lvl w:ilvl="6">
      <w:numFmt w:val="bullet"/>
      <w:lvlText w:val="•"/>
      <w:lvlJc w:val="left"/>
      <w:pPr>
        <w:ind w:left="5360" w:hanging="360"/>
      </w:pPr>
      <w:rPr>
        <w:rFonts w:hint="default"/>
        <w:lang w:val="en-US" w:eastAsia="en-US" w:bidi="ar-SA"/>
      </w:rPr>
    </w:lvl>
    <w:lvl w:ilvl="7">
      <w:numFmt w:val="bullet"/>
      <w:lvlText w:val="•"/>
      <w:lvlJc w:val="left"/>
      <w:pPr>
        <w:ind w:left="6790" w:hanging="360"/>
      </w:pPr>
      <w:rPr>
        <w:rFonts w:hint="default"/>
        <w:lang w:val="en-US" w:eastAsia="en-US" w:bidi="ar-SA"/>
      </w:rPr>
    </w:lvl>
    <w:lvl w:ilvl="8">
      <w:numFmt w:val="bullet"/>
      <w:lvlText w:val="•"/>
      <w:lvlJc w:val="left"/>
      <w:pPr>
        <w:ind w:left="8220" w:hanging="360"/>
      </w:pPr>
      <w:rPr>
        <w:rFonts w:hint="default"/>
        <w:lang w:val="en-US" w:eastAsia="en-US" w:bidi="ar-SA"/>
      </w:rPr>
    </w:lvl>
  </w:abstractNum>
  <w:abstractNum w:abstractNumId="14">
    <w:nsid w:val="12EA5BE9"/>
    <w:multiLevelType w:val="multilevel"/>
    <w:tmpl w:val="97F40C1C"/>
    <w:styleLink w:val="CurrentList19"/>
    <w:lvl w:ilvl="0">
      <w:start w:val="9"/>
      <w:numFmt w:val="decimal"/>
      <w:lvlText w:val="%1"/>
      <w:lvlJc w:val="left"/>
      <w:pPr>
        <w:ind w:left="1599" w:hanging="1080"/>
      </w:pPr>
      <w:rPr>
        <w:rFonts w:hint="default"/>
        <w:lang w:val="en-US" w:eastAsia="en-US" w:bidi="ar-SA"/>
      </w:rPr>
    </w:lvl>
    <w:lvl w:ilvl="1">
      <w:start w:val="1"/>
      <w:numFmt w:val="none"/>
      <w:lvlText w:val="11.02"/>
      <w:lvlJc w:val="left"/>
      <w:pPr>
        <w:ind w:left="1599" w:hanging="1080"/>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15">
    <w:nsid w:val="153E231D"/>
    <w:multiLevelType w:val="multilevel"/>
    <w:tmpl w:val="230608BE"/>
    <w:lvl w:ilvl="0">
      <w:start w:val="12"/>
      <w:numFmt w:val="decimal"/>
      <w:lvlText w:val="%1"/>
      <w:lvlJc w:val="left"/>
      <w:pPr>
        <w:ind w:left="3399" w:hanging="770"/>
      </w:pPr>
      <w:rPr>
        <w:rFonts w:hint="default"/>
        <w:lang w:val="en-US" w:eastAsia="en-US" w:bidi="ar-SA"/>
      </w:rPr>
    </w:lvl>
    <w:lvl w:ilvl="1">
      <w:start w:val="4"/>
      <w:numFmt w:val="decimalZero"/>
      <w:lvlText w:val="%1.%2"/>
      <w:lvlJc w:val="left"/>
      <w:pPr>
        <w:ind w:left="3399" w:hanging="770"/>
      </w:pPr>
      <w:rPr>
        <w:rFonts w:hint="default"/>
        <w:lang w:val="en-US" w:eastAsia="en-US" w:bidi="ar-SA"/>
      </w:rPr>
    </w:lvl>
    <w:lvl w:ilvl="2">
      <w:start w:val="1"/>
      <w:numFmt w:val="decimal"/>
      <w:lvlText w:val="%1.%2.%3"/>
      <w:lvlJc w:val="left"/>
      <w:pPr>
        <w:ind w:left="3399" w:hanging="770"/>
        <w:jc w:val="right"/>
      </w:pPr>
      <w:rPr>
        <w:rFonts w:hint="default"/>
        <w:b/>
        <w:bCs/>
        <w:w w:val="101"/>
        <w:lang w:val="fr-CA" w:eastAsia="en-US" w:bidi="ar-SA"/>
      </w:rPr>
    </w:lvl>
    <w:lvl w:ilvl="3">
      <w:numFmt w:val="bullet"/>
      <w:lvlText w:val="•"/>
      <w:lvlJc w:val="left"/>
      <w:pPr>
        <w:ind w:left="5704" w:hanging="770"/>
      </w:pPr>
      <w:rPr>
        <w:rFonts w:hint="default"/>
        <w:lang w:val="en-US" w:eastAsia="en-US" w:bidi="ar-SA"/>
      </w:rPr>
    </w:lvl>
    <w:lvl w:ilvl="4">
      <w:numFmt w:val="bullet"/>
      <w:lvlText w:val="•"/>
      <w:lvlJc w:val="left"/>
      <w:pPr>
        <w:ind w:left="6472" w:hanging="770"/>
      </w:pPr>
      <w:rPr>
        <w:rFonts w:hint="default"/>
        <w:lang w:val="en-US" w:eastAsia="en-US" w:bidi="ar-SA"/>
      </w:rPr>
    </w:lvl>
    <w:lvl w:ilvl="5">
      <w:numFmt w:val="bullet"/>
      <w:lvlText w:val="•"/>
      <w:lvlJc w:val="left"/>
      <w:pPr>
        <w:ind w:left="7240" w:hanging="770"/>
      </w:pPr>
      <w:rPr>
        <w:rFonts w:hint="default"/>
        <w:lang w:val="en-US" w:eastAsia="en-US" w:bidi="ar-SA"/>
      </w:rPr>
    </w:lvl>
    <w:lvl w:ilvl="6">
      <w:numFmt w:val="bullet"/>
      <w:lvlText w:val="•"/>
      <w:lvlJc w:val="left"/>
      <w:pPr>
        <w:ind w:left="8008" w:hanging="770"/>
      </w:pPr>
      <w:rPr>
        <w:rFonts w:hint="default"/>
        <w:lang w:val="en-US" w:eastAsia="en-US" w:bidi="ar-SA"/>
      </w:rPr>
    </w:lvl>
    <w:lvl w:ilvl="7">
      <w:numFmt w:val="bullet"/>
      <w:lvlText w:val="•"/>
      <w:lvlJc w:val="left"/>
      <w:pPr>
        <w:ind w:left="8776" w:hanging="770"/>
      </w:pPr>
      <w:rPr>
        <w:rFonts w:hint="default"/>
        <w:lang w:val="en-US" w:eastAsia="en-US" w:bidi="ar-SA"/>
      </w:rPr>
    </w:lvl>
    <w:lvl w:ilvl="8">
      <w:numFmt w:val="bullet"/>
      <w:lvlText w:val="•"/>
      <w:lvlJc w:val="left"/>
      <w:pPr>
        <w:ind w:left="9544" w:hanging="770"/>
      </w:pPr>
      <w:rPr>
        <w:rFonts w:hint="default"/>
        <w:lang w:val="en-US" w:eastAsia="en-US" w:bidi="ar-SA"/>
      </w:rPr>
    </w:lvl>
  </w:abstractNum>
  <w:abstractNum w:abstractNumId="16">
    <w:nsid w:val="19660907"/>
    <w:multiLevelType w:val="multilevel"/>
    <w:tmpl w:val="366AFDAE"/>
    <w:lvl w:ilvl="0">
      <w:start w:val="13"/>
      <w:numFmt w:val="decimal"/>
      <w:lvlText w:val="%1"/>
      <w:lvlJc w:val="left"/>
      <w:pPr>
        <w:ind w:left="1097" w:hanging="860"/>
      </w:pPr>
      <w:rPr>
        <w:rFonts w:hint="default"/>
        <w:lang w:val="en-US" w:eastAsia="en-US" w:bidi="ar-SA"/>
      </w:rPr>
    </w:lvl>
    <w:lvl w:ilvl="1">
      <w:start w:val="10"/>
      <w:numFmt w:val="decimal"/>
      <w:lvlText w:val="%1.%2"/>
      <w:lvlJc w:val="left"/>
      <w:pPr>
        <w:ind w:left="1097" w:hanging="860"/>
      </w:pPr>
      <w:rPr>
        <w:rFonts w:ascii="Arial" w:eastAsia="Arial" w:hAnsi="Arial" w:cs="Arial" w:hint="default"/>
        <w:b/>
        <w:bCs/>
        <w:i w:val="0"/>
        <w:iCs w:val="0"/>
        <w:color w:val="0072BC"/>
        <w:spacing w:val="-7"/>
        <w:w w:val="99"/>
        <w:sz w:val="22"/>
        <w:szCs w:val="22"/>
        <w:lang w:val="en-US" w:eastAsia="en-US" w:bidi="ar-SA"/>
      </w:rPr>
    </w:lvl>
    <w:lvl w:ilvl="2">
      <w:start w:val="1"/>
      <w:numFmt w:val="decimal"/>
      <w:lvlText w:val="%1.%2.%3"/>
      <w:lvlJc w:val="left"/>
      <w:pPr>
        <w:ind w:left="2081" w:hanging="989"/>
      </w:pPr>
      <w:rPr>
        <w:rFonts w:ascii="Arial" w:eastAsia="Arial" w:hAnsi="Arial" w:cs="Arial" w:hint="default"/>
        <w:b/>
        <w:bCs/>
        <w:i w:val="0"/>
        <w:iCs w:val="0"/>
        <w:spacing w:val="-7"/>
        <w:w w:val="99"/>
        <w:sz w:val="22"/>
        <w:szCs w:val="22"/>
        <w:lang w:val="en-US" w:eastAsia="en-US" w:bidi="ar-SA"/>
      </w:rPr>
    </w:lvl>
    <w:lvl w:ilvl="3">
      <w:start w:val="1"/>
      <w:numFmt w:val="lowerLetter"/>
      <w:lvlText w:val="%4."/>
      <w:lvlJc w:val="left"/>
      <w:pPr>
        <w:ind w:left="2508" w:hanging="423"/>
      </w:pPr>
      <w:rPr>
        <w:rFonts w:ascii="Arial" w:eastAsia="Arial" w:hAnsi="Arial" w:cs="Arial" w:hint="default"/>
        <w:b w:val="0"/>
        <w:bCs w:val="0"/>
        <w:i w:val="0"/>
        <w:iCs w:val="0"/>
        <w:spacing w:val="-11"/>
        <w:w w:val="99"/>
        <w:sz w:val="22"/>
        <w:szCs w:val="22"/>
        <w:lang w:val="en-US" w:eastAsia="en-US" w:bidi="ar-SA"/>
      </w:rPr>
    </w:lvl>
    <w:lvl w:ilvl="4">
      <w:numFmt w:val="bullet"/>
      <w:lvlText w:val="•"/>
      <w:lvlJc w:val="left"/>
      <w:pPr>
        <w:ind w:left="4770" w:hanging="423"/>
      </w:pPr>
      <w:rPr>
        <w:rFonts w:hint="default"/>
        <w:lang w:val="en-US" w:eastAsia="en-US" w:bidi="ar-SA"/>
      </w:rPr>
    </w:lvl>
    <w:lvl w:ilvl="5">
      <w:numFmt w:val="bullet"/>
      <w:lvlText w:val="•"/>
      <w:lvlJc w:val="left"/>
      <w:pPr>
        <w:ind w:left="5905" w:hanging="423"/>
      </w:pPr>
      <w:rPr>
        <w:rFonts w:hint="default"/>
        <w:lang w:val="en-US" w:eastAsia="en-US" w:bidi="ar-SA"/>
      </w:rPr>
    </w:lvl>
    <w:lvl w:ilvl="6">
      <w:numFmt w:val="bullet"/>
      <w:lvlText w:val="•"/>
      <w:lvlJc w:val="left"/>
      <w:pPr>
        <w:ind w:left="7040" w:hanging="423"/>
      </w:pPr>
      <w:rPr>
        <w:rFonts w:hint="default"/>
        <w:lang w:val="en-US" w:eastAsia="en-US" w:bidi="ar-SA"/>
      </w:rPr>
    </w:lvl>
    <w:lvl w:ilvl="7">
      <w:numFmt w:val="bullet"/>
      <w:lvlText w:val="•"/>
      <w:lvlJc w:val="left"/>
      <w:pPr>
        <w:ind w:left="8175" w:hanging="423"/>
      </w:pPr>
      <w:rPr>
        <w:rFonts w:hint="default"/>
        <w:lang w:val="en-US" w:eastAsia="en-US" w:bidi="ar-SA"/>
      </w:rPr>
    </w:lvl>
    <w:lvl w:ilvl="8">
      <w:numFmt w:val="bullet"/>
      <w:lvlText w:val="•"/>
      <w:lvlJc w:val="left"/>
      <w:pPr>
        <w:ind w:left="9310" w:hanging="423"/>
      </w:pPr>
      <w:rPr>
        <w:rFonts w:hint="default"/>
        <w:lang w:val="en-US" w:eastAsia="en-US" w:bidi="ar-SA"/>
      </w:rPr>
    </w:lvl>
  </w:abstractNum>
  <w:abstractNum w:abstractNumId="17">
    <w:nsid w:val="1A20763A"/>
    <w:multiLevelType w:val="multilevel"/>
    <w:tmpl w:val="D16461E2"/>
    <w:lvl w:ilvl="0">
      <w:start w:val="11"/>
      <w:numFmt w:val="decimal"/>
      <w:lvlText w:val="%1"/>
      <w:lvlJc w:val="left"/>
      <w:pPr>
        <w:ind w:left="879" w:hanging="720"/>
      </w:pPr>
      <w:rPr>
        <w:rFonts w:hint="default"/>
        <w:lang w:val="en-US" w:eastAsia="en-US" w:bidi="ar-SA"/>
      </w:rPr>
    </w:lvl>
    <w:lvl w:ilvl="1">
      <w:start w:val="1"/>
      <w:numFmt w:val="decimalZero"/>
      <w:lvlText w:val="%1.%2"/>
      <w:lvlJc w:val="left"/>
      <w:pPr>
        <w:ind w:left="879" w:hanging="720"/>
      </w:pPr>
      <w:rPr>
        <w:rFonts w:ascii="Arial" w:eastAsia="HelveticaNeueLT Std" w:hAnsi="Arial" w:cs="Arial" w:hint="default"/>
        <w:b/>
        <w:bCs/>
        <w:color w:val="0072BC"/>
        <w:spacing w:val="-1"/>
        <w:w w:val="101"/>
        <w:sz w:val="22"/>
        <w:szCs w:val="22"/>
        <w:lang w:val="en-US" w:eastAsia="en-US" w:bidi="ar-SA"/>
      </w:rPr>
    </w:lvl>
    <w:lvl w:ilvl="2">
      <w:start w:val="1"/>
      <w:numFmt w:val="decimal"/>
      <w:lvlText w:val="%1.%2.%3"/>
      <w:lvlJc w:val="left"/>
      <w:pPr>
        <w:ind w:left="1768" w:hanging="889"/>
      </w:pPr>
      <w:rPr>
        <w:rFonts w:ascii="Arial" w:eastAsia="HelveticaNeueLT Std" w:hAnsi="Arial" w:cs="Arial" w:hint="default"/>
        <w:b/>
        <w:bCs/>
        <w:w w:val="101"/>
        <w:sz w:val="22"/>
        <w:szCs w:val="22"/>
        <w:lang w:val="en-US" w:eastAsia="en-US" w:bidi="ar-SA"/>
      </w:rPr>
    </w:lvl>
    <w:lvl w:ilvl="3">
      <w:start w:val="1"/>
      <w:numFmt w:val="lowerLetter"/>
      <w:lvlText w:val="%4."/>
      <w:lvlJc w:val="left"/>
      <w:pPr>
        <w:ind w:left="2139" w:hanging="360"/>
      </w:pPr>
      <w:rPr>
        <w:rFonts w:ascii="HelveticaNeueLT Std" w:eastAsia="HelveticaNeueLT Std" w:hAnsi="HelveticaNeueLT Std" w:cs="HelveticaNeueLT Std" w:hint="default"/>
        <w:w w:val="101"/>
        <w:sz w:val="21"/>
        <w:szCs w:val="21"/>
        <w:lang w:val="en-US" w:eastAsia="en-US" w:bidi="ar-SA"/>
      </w:rPr>
    </w:lvl>
    <w:lvl w:ilvl="4">
      <w:numFmt w:val="bullet"/>
      <w:lvlText w:val="•"/>
      <w:lvlJc w:val="left"/>
      <w:pPr>
        <w:ind w:left="3417" w:hanging="360"/>
      </w:pPr>
      <w:rPr>
        <w:rFonts w:hint="default"/>
        <w:lang w:val="en-US" w:eastAsia="en-US" w:bidi="ar-SA"/>
      </w:rPr>
    </w:lvl>
    <w:lvl w:ilvl="5">
      <w:numFmt w:val="bullet"/>
      <w:lvlText w:val="•"/>
      <w:lvlJc w:val="left"/>
      <w:pPr>
        <w:ind w:left="4694" w:hanging="360"/>
      </w:pPr>
      <w:rPr>
        <w:rFonts w:hint="default"/>
        <w:lang w:val="en-US" w:eastAsia="en-US" w:bidi="ar-SA"/>
      </w:rPr>
    </w:lvl>
    <w:lvl w:ilvl="6">
      <w:numFmt w:val="bullet"/>
      <w:lvlText w:val="•"/>
      <w:lvlJc w:val="left"/>
      <w:pPr>
        <w:ind w:left="5971" w:hanging="360"/>
      </w:pPr>
      <w:rPr>
        <w:rFonts w:hint="default"/>
        <w:lang w:val="en-US" w:eastAsia="en-US" w:bidi="ar-SA"/>
      </w:rPr>
    </w:lvl>
    <w:lvl w:ilvl="7">
      <w:numFmt w:val="bullet"/>
      <w:lvlText w:val="•"/>
      <w:lvlJc w:val="left"/>
      <w:pPr>
        <w:ind w:left="7248" w:hanging="360"/>
      </w:pPr>
      <w:rPr>
        <w:rFonts w:hint="default"/>
        <w:lang w:val="en-US" w:eastAsia="en-US" w:bidi="ar-SA"/>
      </w:rPr>
    </w:lvl>
    <w:lvl w:ilvl="8">
      <w:numFmt w:val="bullet"/>
      <w:lvlText w:val="•"/>
      <w:lvlJc w:val="left"/>
      <w:pPr>
        <w:ind w:left="8525" w:hanging="360"/>
      </w:pPr>
      <w:rPr>
        <w:rFonts w:hint="default"/>
        <w:lang w:val="en-US" w:eastAsia="en-US" w:bidi="ar-SA"/>
      </w:rPr>
    </w:lvl>
  </w:abstractNum>
  <w:abstractNum w:abstractNumId="18">
    <w:nsid w:val="1A3A5AE2"/>
    <w:multiLevelType w:val="multilevel"/>
    <w:tmpl w:val="A45831FA"/>
    <w:lvl w:ilvl="0">
      <w:start w:val="4"/>
      <w:numFmt w:val="decimal"/>
      <w:lvlText w:val="%1"/>
      <w:lvlJc w:val="left"/>
      <w:pPr>
        <w:ind w:left="420" w:hanging="420"/>
      </w:pPr>
      <w:rPr>
        <w:rFonts w:hint="default"/>
      </w:rPr>
    </w:lvl>
    <w:lvl w:ilvl="1">
      <w:start w:val="1"/>
      <w:numFmt w:val="decimalZero"/>
      <w:lvlText w:val="%1.%2"/>
      <w:lvlJc w:val="left"/>
      <w:pPr>
        <w:ind w:left="579" w:hanging="420"/>
      </w:pPr>
      <w:rPr>
        <w:rFonts w:hint="default"/>
      </w:rPr>
    </w:lvl>
    <w:lvl w:ilvl="2">
      <w:start w:val="1"/>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19">
    <w:nsid w:val="1B0D7BB3"/>
    <w:multiLevelType w:val="multilevel"/>
    <w:tmpl w:val="97F40C1C"/>
    <w:styleLink w:val="CurrentList17"/>
    <w:lvl w:ilvl="0">
      <w:start w:val="9"/>
      <w:numFmt w:val="decimal"/>
      <w:lvlText w:val="%1"/>
      <w:lvlJc w:val="left"/>
      <w:pPr>
        <w:ind w:left="1599" w:hanging="1080"/>
      </w:pPr>
      <w:rPr>
        <w:rFonts w:hint="default"/>
        <w:lang w:val="en-US" w:eastAsia="en-US" w:bidi="ar-SA"/>
      </w:rPr>
    </w:lvl>
    <w:lvl w:ilvl="1">
      <w:start w:val="1"/>
      <w:numFmt w:val="none"/>
      <w:lvlText w:val="11.02"/>
      <w:lvlJc w:val="left"/>
      <w:pPr>
        <w:ind w:left="1599" w:hanging="1080"/>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20">
    <w:nsid w:val="1BBC2595"/>
    <w:multiLevelType w:val="multilevel"/>
    <w:tmpl w:val="38AEC2EA"/>
    <w:lvl w:ilvl="0">
      <w:start w:val="13"/>
      <w:numFmt w:val="decimal"/>
      <w:lvlText w:val="%1"/>
      <w:lvlJc w:val="left"/>
      <w:pPr>
        <w:ind w:left="990" w:hanging="852"/>
      </w:pPr>
      <w:rPr>
        <w:rFonts w:hint="default"/>
      </w:rPr>
    </w:lvl>
    <w:lvl w:ilvl="1">
      <w:start w:val="13"/>
      <w:numFmt w:val="decimalZero"/>
      <w:lvlText w:val="%1.%2"/>
      <w:lvlJc w:val="left"/>
      <w:pPr>
        <w:ind w:left="990" w:hanging="852"/>
      </w:pPr>
      <w:rPr>
        <w:rFonts w:ascii="Arial" w:eastAsia="Arial" w:hAnsi="Arial" w:cs="Arial" w:hint="default"/>
        <w:b/>
        <w:bCs/>
        <w:color w:val="0072BC"/>
        <w:spacing w:val="0"/>
        <w:w w:val="100"/>
        <w:sz w:val="22"/>
        <w:szCs w:val="22"/>
      </w:rPr>
    </w:lvl>
    <w:lvl w:ilvl="2">
      <w:start w:val="1"/>
      <w:numFmt w:val="decimal"/>
      <w:lvlText w:val="%1.%2.%3"/>
      <w:lvlJc w:val="left"/>
      <w:pPr>
        <w:ind w:left="1981" w:hanging="989"/>
      </w:pPr>
      <w:rPr>
        <w:rFonts w:ascii="Arial" w:eastAsia="Arial" w:hAnsi="Arial" w:cs="Arial" w:hint="default"/>
        <w:b/>
        <w:bCs/>
        <w:color w:val="000000" w:themeColor="text1"/>
        <w:spacing w:val="0"/>
        <w:w w:val="100"/>
        <w:sz w:val="22"/>
        <w:szCs w:val="22"/>
      </w:rPr>
    </w:lvl>
    <w:lvl w:ilvl="3">
      <w:start w:val="1"/>
      <w:numFmt w:val="lowerLetter"/>
      <w:lvlText w:val="%4."/>
      <w:lvlJc w:val="left"/>
      <w:pPr>
        <w:ind w:left="2407" w:hanging="423"/>
      </w:pPr>
      <w:rPr>
        <w:rFonts w:ascii="Arial" w:eastAsia="Arial" w:hAnsi="Arial" w:cs="Arial" w:hint="default"/>
        <w:b w:val="0"/>
        <w:bCs w:val="0"/>
        <w:color w:val="auto"/>
        <w:spacing w:val="0"/>
        <w:w w:val="100"/>
        <w:sz w:val="22"/>
        <w:szCs w:val="22"/>
      </w:rPr>
    </w:lvl>
    <w:lvl w:ilvl="4">
      <w:start w:val="1"/>
      <w:numFmt w:val="lowerRoman"/>
      <w:lvlText w:val="%5."/>
      <w:lvlJc w:val="left"/>
      <w:pPr>
        <w:ind w:left="2975" w:hanging="536"/>
      </w:pPr>
      <w:rPr>
        <w:rFonts w:ascii="Arial" w:eastAsia="Arial" w:hAnsi="Arial" w:cs="Arial" w:hint="default"/>
        <w:spacing w:val="-6"/>
        <w:w w:val="99"/>
        <w:sz w:val="22"/>
        <w:szCs w:val="22"/>
      </w:rPr>
    </w:lvl>
    <w:lvl w:ilvl="5">
      <w:numFmt w:val="bullet"/>
      <w:lvlText w:val="•"/>
      <w:lvlJc w:val="left"/>
      <w:pPr>
        <w:ind w:left="4380" w:hanging="536"/>
      </w:pPr>
      <w:rPr>
        <w:rFonts w:hint="default"/>
      </w:rPr>
    </w:lvl>
    <w:lvl w:ilvl="6">
      <w:numFmt w:val="bullet"/>
      <w:lvlText w:val="•"/>
      <w:lvlJc w:val="left"/>
      <w:pPr>
        <w:ind w:left="5780" w:hanging="536"/>
      </w:pPr>
      <w:rPr>
        <w:rFonts w:hint="default"/>
      </w:rPr>
    </w:lvl>
    <w:lvl w:ilvl="7">
      <w:numFmt w:val="bullet"/>
      <w:lvlText w:val="•"/>
      <w:lvlJc w:val="left"/>
      <w:pPr>
        <w:ind w:left="7180" w:hanging="536"/>
      </w:pPr>
      <w:rPr>
        <w:rFonts w:hint="default"/>
      </w:rPr>
    </w:lvl>
    <w:lvl w:ilvl="8">
      <w:numFmt w:val="bullet"/>
      <w:lvlText w:val="•"/>
      <w:lvlJc w:val="left"/>
      <w:pPr>
        <w:ind w:left="8580" w:hanging="536"/>
      </w:pPr>
      <w:rPr>
        <w:rFonts w:hint="default"/>
      </w:rPr>
    </w:lvl>
  </w:abstractNum>
  <w:abstractNum w:abstractNumId="21">
    <w:nsid w:val="1E381116"/>
    <w:multiLevelType w:val="multilevel"/>
    <w:tmpl w:val="BFA480A2"/>
    <w:lvl w:ilvl="0">
      <w:start w:val="5"/>
      <w:numFmt w:val="decimal"/>
      <w:lvlText w:val="%1"/>
      <w:lvlJc w:val="left"/>
      <w:pPr>
        <w:ind w:left="879" w:hanging="720"/>
      </w:pPr>
      <w:rPr>
        <w:rFonts w:hint="default"/>
      </w:rPr>
    </w:lvl>
    <w:lvl w:ilvl="1">
      <w:start w:val="2"/>
      <w:numFmt w:val="decimalZero"/>
      <w:lvlText w:val="%1.%2"/>
      <w:lvlJc w:val="left"/>
      <w:pPr>
        <w:ind w:left="879" w:hanging="720"/>
      </w:pPr>
      <w:rPr>
        <w:rFonts w:ascii="HelveticaNeueLT Std" w:eastAsia="HelveticaNeueLT Std" w:hAnsi="HelveticaNeueLT Std" w:cs="HelveticaNeueLT Std" w:hint="default"/>
        <w:b/>
        <w:bCs/>
        <w:color w:val="0072BC"/>
        <w:spacing w:val="-1"/>
        <w:w w:val="101"/>
        <w:sz w:val="21"/>
        <w:szCs w:val="21"/>
      </w:rPr>
    </w:lvl>
    <w:lvl w:ilvl="2">
      <w:start w:val="1"/>
      <w:numFmt w:val="decimal"/>
      <w:lvlText w:val="%1.%2.%3"/>
      <w:lvlJc w:val="left"/>
      <w:pPr>
        <w:ind w:left="1777" w:hanging="898"/>
      </w:pPr>
      <w:rPr>
        <w:rFonts w:ascii="HelveticaNeueLT Std" w:eastAsia="HelveticaNeueLT Std" w:hAnsi="HelveticaNeueLT Std" w:cs="HelveticaNeueLT Std" w:hint="default"/>
        <w:b/>
        <w:bCs/>
        <w:w w:val="101"/>
        <w:sz w:val="21"/>
        <w:szCs w:val="21"/>
      </w:rPr>
    </w:lvl>
    <w:lvl w:ilvl="3">
      <w:start w:val="1"/>
      <w:numFmt w:val="lowerLetter"/>
      <w:lvlText w:val="%4."/>
      <w:lvlJc w:val="left"/>
      <w:pPr>
        <w:ind w:left="2139" w:hanging="360"/>
      </w:pPr>
      <w:rPr>
        <w:rFonts w:ascii="HelveticaNeueLT Std" w:eastAsia="HelveticaNeueLT Std" w:hAnsi="HelveticaNeueLT Std" w:cs="HelveticaNeueLT Std" w:hint="default"/>
        <w:spacing w:val="-3"/>
        <w:w w:val="101"/>
        <w:sz w:val="21"/>
        <w:szCs w:val="21"/>
      </w:rPr>
    </w:lvl>
    <w:lvl w:ilvl="4">
      <w:start w:val="1"/>
      <w:numFmt w:val="lowerRoman"/>
      <w:lvlText w:val="%5."/>
      <w:lvlJc w:val="left"/>
      <w:pPr>
        <w:ind w:left="2499" w:hanging="360"/>
      </w:pPr>
      <w:rPr>
        <w:rFonts w:ascii="HelveticaNeueLT Std" w:eastAsia="HelveticaNeueLT Std" w:hAnsi="HelveticaNeueLT Std" w:cs="HelveticaNeueLT Std" w:hint="default"/>
        <w:w w:val="101"/>
        <w:sz w:val="21"/>
        <w:szCs w:val="21"/>
      </w:rPr>
    </w:lvl>
    <w:lvl w:ilvl="5">
      <w:numFmt w:val="bullet"/>
      <w:lvlText w:val="•"/>
      <w:lvlJc w:val="left"/>
      <w:pPr>
        <w:ind w:left="4951" w:hanging="360"/>
      </w:pPr>
      <w:rPr>
        <w:rFonts w:hint="default"/>
      </w:rPr>
    </w:lvl>
    <w:lvl w:ilvl="6">
      <w:numFmt w:val="bullet"/>
      <w:lvlText w:val="•"/>
      <w:lvlJc w:val="left"/>
      <w:pPr>
        <w:ind w:left="6177" w:hanging="360"/>
      </w:pPr>
      <w:rPr>
        <w:rFonts w:hint="default"/>
      </w:rPr>
    </w:lvl>
    <w:lvl w:ilvl="7">
      <w:numFmt w:val="bullet"/>
      <w:lvlText w:val="•"/>
      <w:lvlJc w:val="left"/>
      <w:pPr>
        <w:ind w:left="7402" w:hanging="360"/>
      </w:pPr>
      <w:rPr>
        <w:rFonts w:hint="default"/>
      </w:rPr>
    </w:lvl>
    <w:lvl w:ilvl="8">
      <w:numFmt w:val="bullet"/>
      <w:lvlText w:val="•"/>
      <w:lvlJc w:val="left"/>
      <w:pPr>
        <w:ind w:left="8628" w:hanging="360"/>
      </w:pPr>
      <w:rPr>
        <w:rFonts w:hint="default"/>
      </w:rPr>
    </w:lvl>
  </w:abstractNum>
  <w:abstractNum w:abstractNumId="22">
    <w:nsid w:val="1E4D16FA"/>
    <w:multiLevelType w:val="multilevel"/>
    <w:tmpl w:val="10E4822C"/>
    <w:styleLink w:val="CurrentList6"/>
    <w:lvl w:ilvl="0">
      <w:start w:val="9"/>
      <w:numFmt w:val="none"/>
      <w:lvlText w:val="11.01"/>
      <w:lvlJc w:val="left"/>
      <w:pPr>
        <w:ind w:left="1599" w:hanging="1080"/>
      </w:pPr>
      <w:rPr>
        <w:rFonts w:hint="default"/>
        <w:lang w:val="en-US" w:eastAsia="en-US" w:bidi="ar-SA"/>
      </w:rPr>
    </w:lvl>
    <w:lvl w:ilvl="1">
      <w:start w:val="1"/>
      <w:numFmt w:val="decimalZero"/>
      <w:lvlText w:val="%1.%2"/>
      <w:lvlJc w:val="left"/>
      <w:pPr>
        <w:ind w:left="1599" w:hanging="1080"/>
      </w:pPr>
      <w:rPr>
        <w:rFonts w:ascii="HelveticaNeueLT Std" w:eastAsia="HelveticaNeueLT Std" w:hAnsi="HelveticaNeueLT Std" w:cs="HelveticaNeueLT Std" w:hint="default"/>
        <w:color w:val="55565A"/>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23">
    <w:nsid w:val="1EFA082B"/>
    <w:multiLevelType w:val="hybridMultilevel"/>
    <w:tmpl w:val="0EE86032"/>
    <w:lvl w:ilvl="0" w:tplc="B93CAD04">
      <w:numFmt w:val="bullet"/>
      <w:lvlText w:val="•"/>
      <w:lvlJc w:val="left"/>
      <w:pPr>
        <w:ind w:left="828" w:hanging="356"/>
      </w:pPr>
      <w:rPr>
        <w:rFonts w:ascii="Arial" w:eastAsia="Arial" w:hAnsi="Arial" w:cs="Arial" w:hint="default"/>
        <w:w w:val="100"/>
        <w:sz w:val="22"/>
        <w:szCs w:val="22"/>
        <w:lang w:val="en-CA" w:eastAsia="en-CA" w:bidi="en-CA"/>
      </w:rPr>
    </w:lvl>
    <w:lvl w:ilvl="1" w:tplc="28B86FC0">
      <w:numFmt w:val="bullet"/>
      <w:lvlText w:val="•"/>
      <w:lvlJc w:val="left"/>
      <w:pPr>
        <w:ind w:left="1759" w:hanging="356"/>
      </w:pPr>
      <w:rPr>
        <w:rFonts w:hint="default"/>
        <w:lang w:val="en-CA" w:eastAsia="en-CA" w:bidi="en-CA"/>
      </w:rPr>
    </w:lvl>
    <w:lvl w:ilvl="2" w:tplc="85D4A474">
      <w:numFmt w:val="bullet"/>
      <w:lvlText w:val="•"/>
      <w:lvlJc w:val="left"/>
      <w:pPr>
        <w:ind w:left="2699" w:hanging="356"/>
      </w:pPr>
      <w:rPr>
        <w:rFonts w:hint="default"/>
        <w:lang w:val="en-CA" w:eastAsia="en-CA" w:bidi="en-CA"/>
      </w:rPr>
    </w:lvl>
    <w:lvl w:ilvl="3" w:tplc="8FB6A2B4">
      <w:numFmt w:val="bullet"/>
      <w:lvlText w:val="•"/>
      <w:lvlJc w:val="left"/>
      <w:pPr>
        <w:ind w:left="3638" w:hanging="356"/>
      </w:pPr>
      <w:rPr>
        <w:rFonts w:hint="default"/>
        <w:lang w:val="en-CA" w:eastAsia="en-CA" w:bidi="en-CA"/>
      </w:rPr>
    </w:lvl>
    <w:lvl w:ilvl="4" w:tplc="6FB2793E">
      <w:numFmt w:val="bullet"/>
      <w:lvlText w:val="•"/>
      <w:lvlJc w:val="left"/>
      <w:pPr>
        <w:ind w:left="4578" w:hanging="356"/>
      </w:pPr>
      <w:rPr>
        <w:rFonts w:hint="default"/>
        <w:lang w:val="en-CA" w:eastAsia="en-CA" w:bidi="en-CA"/>
      </w:rPr>
    </w:lvl>
    <w:lvl w:ilvl="5" w:tplc="A582DB06">
      <w:numFmt w:val="bullet"/>
      <w:lvlText w:val="•"/>
      <w:lvlJc w:val="left"/>
      <w:pPr>
        <w:ind w:left="5518" w:hanging="356"/>
      </w:pPr>
      <w:rPr>
        <w:rFonts w:hint="default"/>
        <w:lang w:val="en-CA" w:eastAsia="en-CA" w:bidi="en-CA"/>
      </w:rPr>
    </w:lvl>
    <w:lvl w:ilvl="6" w:tplc="1B7260D6">
      <w:numFmt w:val="bullet"/>
      <w:lvlText w:val="•"/>
      <w:lvlJc w:val="left"/>
      <w:pPr>
        <w:ind w:left="6457" w:hanging="356"/>
      </w:pPr>
      <w:rPr>
        <w:rFonts w:hint="default"/>
        <w:lang w:val="en-CA" w:eastAsia="en-CA" w:bidi="en-CA"/>
      </w:rPr>
    </w:lvl>
    <w:lvl w:ilvl="7" w:tplc="47CAA354">
      <w:numFmt w:val="bullet"/>
      <w:lvlText w:val="•"/>
      <w:lvlJc w:val="left"/>
      <w:pPr>
        <w:ind w:left="7397" w:hanging="356"/>
      </w:pPr>
      <w:rPr>
        <w:rFonts w:hint="default"/>
        <w:lang w:val="en-CA" w:eastAsia="en-CA" w:bidi="en-CA"/>
      </w:rPr>
    </w:lvl>
    <w:lvl w:ilvl="8" w:tplc="7ADCC90E">
      <w:numFmt w:val="bullet"/>
      <w:lvlText w:val="•"/>
      <w:lvlJc w:val="left"/>
      <w:pPr>
        <w:ind w:left="8336" w:hanging="356"/>
      </w:pPr>
      <w:rPr>
        <w:rFonts w:hint="default"/>
        <w:lang w:val="en-CA" w:eastAsia="en-CA" w:bidi="en-CA"/>
      </w:rPr>
    </w:lvl>
  </w:abstractNum>
  <w:abstractNum w:abstractNumId="24">
    <w:nsid w:val="1F9D016D"/>
    <w:multiLevelType w:val="hybridMultilevel"/>
    <w:tmpl w:val="B50C31BE"/>
    <w:lvl w:ilvl="0" w:tplc="9900201E">
      <w:numFmt w:val="bullet"/>
      <w:lvlText w:val="•"/>
      <w:lvlJc w:val="left"/>
      <w:pPr>
        <w:ind w:left="828" w:hanging="356"/>
      </w:pPr>
      <w:rPr>
        <w:rFonts w:ascii="Arial" w:eastAsia="Arial" w:hAnsi="Arial" w:cs="Arial" w:hint="default"/>
        <w:w w:val="100"/>
        <w:sz w:val="22"/>
        <w:szCs w:val="22"/>
        <w:lang w:val="en-CA" w:eastAsia="en-CA" w:bidi="en-CA"/>
      </w:rPr>
    </w:lvl>
    <w:lvl w:ilvl="1" w:tplc="622C8792">
      <w:numFmt w:val="bullet"/>
      <w:lvlText w:val="•"/>
      <w:lvlJc w:val="left"/>
      <w:pPr>
        <w:ind w:left="1759" w:hanging="356"/>
      </w:pPr>
      <w:rPr>
        <w:rFonts w:hint="default"/>
        <w:lang w:val="en-CA" w:eastAsia="en-CA" w:bidi="en-CA"/>
      </w:rPr>
    </w:lvl>
    <w:lvl w:ilvl="2" w:tplc="8BBC0F88">
      <w:numFmt w:val="bullet"/>
      <w:lvlText w:val="•"/>
      <w:lvlJc w:val="left"/>
      <w:pPr>
        <w:ind w:left="2699" w:hanging="356"/>
      </w:pPr>
      <w:rPr>
        <w:rFonts w:hint="default"/>
        <w:lang w:val="en-CA" w:eastAsia="en-CA" w:bidi="en-CA"/>
      </w:rPr>
    </w:lvl>
    <w:lvl w:ilvl="3" w:tplc="1F661010">
      <w:numFmt w:val="bullet"/>
      <w:lvlText w:val="•"/>
      <w:lvlJc w:val="left"/>
      <w:pPr>
        <w:ind w:left="3638" w:hanging="356"/>
      </w:pPr>
      <w:rPr>
        <w:rFonts w:hint="default"/>
        <w:lang w:val="en-CA" w:eastAsia="en-CA" w:bidi="en-CA"/>
      </w:rPr>
    </w:lvl>
    <w:lvl w:ilvl="4" w:tplc="9604809A">
      <w:numFmt w:val="bullet"/>
      <w:lvlText w:val="•"/>
      <w:lvlJc w:val="left"/>
      <w:pPr>
        <w:ind w:left="4578" w:hanging="356"/>
      </w:pPr>
      <w:rPr>
        <w:rFonts w:hint="default"/>
        <w:lang w:val="en-CA" w:eastAsia="en-CA" w:bidi="en-CA"/>
      </w:rPr>
    </w:lvl>
    <w:lvl w:ilvl="5" w:tplc="0964BD32">
      <w:numFmt w:val="bullet"/>
      <w:lvlText w:val="•"/>
      <w:lvlJc w:val="left"/>
      <w:pPr>
        <w:ind w:left="5518" w:hanging="356"/>
      </w:pPr>
      <w:rPr>
        <w:rFonts w:hint="default"/>
        <w:lang w:val="en-CA" w:eastAsia="en-CA" w:bidi="en-CA"/>
      </w:rPr>
    </w:lvl>
    <w:lvl w:ilvl="6" w:tplc="B746A758">
      <w:numFmt w:val="bullet"/>
      <w:lvlText w:val="•"/>
      <w:lvlJc w:val="left"/>
      <w:pPr>
        <w:ind w:left="6457" w:hanging="356"/>
      </w:pPr>
      <w:rPr>
        <w:rFonts w:hint="default"/>
        <w:lang w:val="en-CA" w:eastAsia="en-CA" w:bidi="en-CA"/>
      </w:rPr>
    </w:lvl>
    <w:lvl w:ilvl="7" w:tplc="5A2E1D7C">
      <w:numFmt w:val="bullet"/>
      <w:lvlText w:val="•"/>
      <w:lvlJc w:val="left"/>
      <w:pPr>
        <w:ind w:left="7397" w:hanging="356"/>
      </w:pPr>
      <w:rPr>
        <w:rFonts w:hint="default"/>
        <w:lang w:val="en-CA" w:eastAsia="en-CA" w:bidi="en-CA"/>
      </w:rPr>
    </w:lvl>
    <w:lvl w:ilvl="8" w:tplc="9BCA1718">
      <w:numFmt w:val="bullet"/>
      <w:lvlText w:val="•"/>
      <w:lvlJc w:val="left"/>
      <w:pPr>
        <w:ind w:left="8336" w:hanging="356"/>
      </w:pPr>
      <w:rPr>
        <w:rFonts w:hint="default"/>
        <w:lang w:val="en-CA" w:eastAsia="en-CA" w:bidi="en-CA"/>
      </w:rPr>
    </w:lvl>
  </w:abstractNum>
  <w:abstractNum w:abstractNumId="25">
    <w:nsid w:val="23C1697B"/>
    <w:multiLevelType w:val="hybridMultilevel"/>
    <w:tmpl w:val="A58219A2"/>
    <w:lvl w:ilvl="0" w:tplc="12B864A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6">
    <w:nsid w:val="255C77E0"/>
    <w:multiLevelType w:val="multilevel"/>
    <w:tmpl w:val="97F40C1C"/>
    <w:styleLink w:val="CurrentList20"/>
    <w:lvl w:ilvl="0">
      <w:start w:val="9"/>
      <w:numFmt w:val="decimal"/>
      <w:lvlText w:val="%1"/>
      <w:lvlJc w:val="left"/>
      <w:pPr>
        <w:ind w:left="1599" w:hanging="1080"/>
      </w:pPr>
      <w:rPr>
        <w:rFonts w:hint="default"/>
        <w:lang w:val="en-US" w:eastAsia="en-US" w:bidi="ar-SA"/>
      </w:rPr>
    </w:lvl>
    <w:lvl w:ilvl="1">
      <w:start w:val="1"/>
      <w:numFmt w:val="none"/>
      <w:lvlText w:val="11.02"/>
      <w:lvlJc w:val="left"/>
      <w:pPr>
        <w:ind w:left="1599" w:hanging="1080"/>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27">
    <w:nsid w:val="26151ED7"/>
    <w:multiLevelType w:val="multilevel"/>
    <w:tmpl w:val="4164014C"/>
    <w:lvl w:ilvl="0">
      <w:start w:val="5"/>
      <w:numFmt w:val="decimal"/>
      <w:lvlText w:val="%1"/>
      <w:lvlJc w:val="left"/>
      <w:pPr>
        <w:ind w:left="1092" w:hanging="855"/>
      </w:pPr>
      <w:rPr>
        <w:rFonts w:hint="default"/>
      </w:rPr>
    </w:lvl>
    <w:lvl w:ilvl="1">
      <w:start w:val="1"/>
      <w:numFmt w:val="decimalZero"/>
      <w:lvlText w:val="%1.%2"/>
      <w:lvlJc w:val="left"/>
      <w:pPr>
        <w:ind w:left="1092" w:hanging="855"/>
      </w:pPr>
      <w:rPr>
        <w:rFonts w:ascii="Arial" w:eastAsia="Arial" w:hAnsi="Arial" w:cs="Arial" w:hint="default"/>
        <w:b/>
        <w:bCs/>
        <w:i w:val="0"/>
        <w:iCs w:val="0"/>
        <w:color w:val="00AEEE"/>
        <w:spacing w:val="-7"/>
        <w:w w:val="99"/>
        <w:sz w:val="22"/>
        <w:szCs w:val="22"/>
      </w:rPr>
    </w:lvl>
    <w:lvl w:ilvl="2">
      <w:start w:val="2"/>
      <w:numFmt w:val="decimal"/>
      <w:lvlText w:val="%1.%2.%3"/>
      <w:lvlJc w:val="left"/>
      <w:pPr>
        <w:ind w:left="2079" w:hanging="989"/>
      </w:pPr>
      <w:rPr>
        <w:rFonts w:ascii="Arial" w:eastAsia="Arial" w:hAnsi="Arial" w:cs="Arial" w:hint="default"/>
        <w:b/>
        <w:bCs/>
        <w:i w:val="0"/>
        <w:iCs w:val="0"/>
        <w:spacing w:val="-7"/>
        <w:w w:val="99"/>
        <w:sz w:val="22"/>
        <w:szCs w:val="22"/>
      </w:rPr>
    </w:lvl>
    <w:lvl w:ilvl="3">
      <w:start w:val="1"/>
      <w:numFmt w:val="lowerLetter"/>
      <w:lvlText w:val="%4."/>
      <w:lvlJc w:val="left"/>
      <w:pPr>
        <w:ind w:left="2508" w:hanging="430"/>
      </w:pPr>
      <w:rPr>
        <w:rFonts w:ascii="Arial" w:eastAsia="Arial" w:hAnsi="Arial" w:cs="Arial" w:hint="default"/>
        <w:b w:val="0"/>
        <w:bCs w:val="0"/>
        <w:i w:val="0"/>
        <w:iCs w:val="0"/>
        <w:spacing w:val="0"/>
        <w:w w:val="100"/>
        <w:sz w:val="22"/>
        <w:szCs w:val="22"/>
      </w:rPr>
    </w:lvl>
    <w:lvl w:ilvl="4">
      <w:start w:val="1"/>
      <w:numFmt w:val="lowerRoman"/>
      <w:lvlText w:val="%5."/>
      <w:lvlJc w:val="left"/>
      <w:pPr>
        <w:ind w:left="3120" w:hanging="675"/>
      </w:pPr>
      <w:rPr>
        <w:rFonts w:ascii="Arial" w:eastAsia="Arial" w:hAnsi="Arial" w:cs="Arial" w:hint="default"/>
        <w:b w:val="0"/>
        <w:bCs w:val="0"/>
        <w:i w:val="0"/>
        <w:iCs w:val="0"/>
        <w:spacing w:val="-8"/>
        <w:w w:val="99"/>
        <w:sz w:val="22"/>
        <w:szCs w:val="22"/>
      </w:rPr>
    </w:lvl>
    <w:lvl w:ilvl="5">
      <w:numFmt w:val="bullet"/>
      <w:lvlText w:val="•"/>
      <w:lvlJc w:val="left"/>
      <w:pPr>
        <w:ind w:left="5537" w:hanging="675"/>
      </w:pPr>
      <w:rPr>
        <w:rFonts w:hint="default"/>
      </w:rPr>
    </w:lvl>
    <w:lvl w:ilvl="6">
      <w:numFmt w:val="bullet"/>
      <w:lvlText w:val="•"/>
      <w:lvlJc w:val="left"/>
      <w:pPr>
        <w:ind w:left="6745" w:hanging="675"/>
      </w:pPr>
      <w:rPr>
        <w:rFonts w:hint="default"/>
      </w:rPr>
    </w:lvl>
    <w:lvl w:ilvl="7">
      <w:numFmt w:val="bullet"/>
      <w:lvlText w:val="•"/>
      <w:lvlJc w:val="left"/>
      <w:pPr>
        <w:ind w:left="7954" w:hanging="675"/>
      </w:pPr>
      <w:rPr>
        <w:rFonts w:hint="default"/>
      </w:rPr>
    </w:lvl>
    <w:lvl w:ilvl="8">
      <w:numFmt w:val="bullet"/>
      <w:lvlText w:val="•"/>
      <w:lvlJc w:val="left"/>
      <w:pPr>
        <w:ind w:left="9162" w:hanging="675"/>
      </w:pPr>
      <w:rPr>
        <w:rFonts w:hint="default"/>
      </w:rPr>
    </w:lvl>
  </w:abstractNum>
  <w:abstractNum w:abstractNumId="28">
    <w:nsid w:val="271F1BD4"/>
    <w:multiLevelType w:val="hybridMultilevel"/>
    <w:tmpl w:val="8FCE7214"/>
    <w:lvl w:ilvl="0" w:tplc="D6BEDFCA">
      <w:numFmt w:val="bullet"/>
      <w:lvlText w:val="•"/>
      <w:lvlJc w:val="left"/>
      <w:pPr>
        <w:ind w:left="835" w:hanging="360"/>
      </w:pPr>
      <w:rPr>
        <w:rFonts w:ascii="Arial" w:eastAsia="Arial" w:hAnsi="Arial" w:cs="Arial" w:hint="default"/>
        <w:w w:val="100"/>
        <w:sz w:val="22"/>
        <w:szCs w:val="22"/>
        <w:lang w:val="en-CA" w:eastAsia="en-CA" w:bidi="en-CA"/>
      </w:rPr>
    </w:lvl>
    <w:lvl w:ilvl="1" w:tplc="E27C3FB2">
      <w:numFmt w:val="bullet"/>
      <w:lvlText w:val="•"/>
      <w:lvlJc w:val="left"/>
      <w:pPr>
        <w:ind w:left="1777" w:hanging="360"/>
      </w:pPr>
      <w:rPr>
        <w:rFonts w:hint="default"/>
        <w:lang w:val="en-CA" w:eastAsia="en-CA" w:bidi="en-CA"/>
      </w:rPr>
    </w:lvl>
    <w:lvl w:ilvl="2" w:tplc="F2BA77CE">
      <w:numFmt w:val="bullet"/>
      <w:lvlText w:val="•"/>
      <w:lvlJc w:val="left"/>
      <w:pPr>
        <w:ind w:left="2715" w:hanging="360"/>
      </w:pPr>
      <w:rPr>
        <w:rFonts w:hint="default"/>
        <w:lang w:val="en-CA" w:eastAsia="en-CA" w:bidi="en-CA"/>
      </w:rPr>
    </w:lvl>
    <w:lvl w:ilvl="3" w:tplc="7AB05324">
      <w:numFmt w:val="bullet"/>
      <w:lvlText w:val="•"/>
      <w:lvlJc w:val="left"/>
      <w:pPr>
        <w:ind w:left="3652" w:hanging="360"/>
      </w:pPr>
      <w:rPr>
        <w:rFonts w:hint="default"/>
        <w:lang w:val="en-CA" w:eastAsia="en-CA" w:bidi="en-CA"/>
      </w:rPr>
    </w:lvl>
    <w:lvl w:ilvl="4" w:tplc="1348F9F0">
      <w:numFmt w:val="bullet"/>
      <w:lvlText w:val="•"/>
      <w:lvlJc w:val="left"/>
      <w:pPr>
        <w:ind w:left="4590" w:hanging="360"/>
      </w:pPr>
      <w:rPr>
        <w:rFonts w:hint="default"/>
        <w:lang w:val="en-CA" w:eastAsia="en-CA" w:bidi="en-CA"/>
      </w:rPr>
    </w:lvl>
    <w:lvl w:ilvl="5" w:tplc="32EA8E3A">
      <w:numFmt w:val="bullet"/>
      <w:lvlText w:val="•"/>
      <w:lvlJc w:val="left"/>
      <w:pPr>
        <w:ind w:left="5528" w:hanging="360"/>
      </w:pPr>
      <w:rPr>
        <w:rFonts w:hint="default"/>
        <w:lang w:val="en-CA" w:eastAsia="en-CA" w:bidi="en-CA"/>
      </w:rPr>
    </w:lvl>
    <w:lvl w:ilvl="6" w:tplc="E36ADE7C">
      <w:numFmt w:val="bullet"/>
      <w:lvlText w:val="•"/>
      <w:lvlJc w:val="left"/>
      <w:pPr>
        <w:ind w:left="6465" w:hanging="360"/>
      </w:pPr>
      <w:rPr>
        <w:rFonts w:hint="default"/>
        <w:lang w:val="en-CA" w:eastAsia="en-CA" w:bidi="en-CA"/>
      </w:rPr>
    </w:lvl>
    <w:lvl w:ilvl="7" w:tplc="000C4F2A">
      <w:numFmt w:val="bullet"/>
      <w:lvlText w:val="•"/>
      <w:lvlJc w:val="left"/>
      <w:pPr>
        <w:ind w:left="7403" w:hanging="360"/>
      </w:pPr>
      <w:rPr>
        <w:rFonts w:hint="default"/>
        <w:lang w:val="en-CA" w:eastAsia="en-CA" w:bidi="en-CA"/>
      </w:rPr>
    </w:lvl>
    <w:lvl w:ilvl="8" w:tplc="5770F9CE">
      <w:numFmt w:val="bullet"/>
      <w:lvlText w:val="•"/>
      <w:lvlJc w:val="left"/>
      <w:pPr>
        <w:ind w:left="8340" w:hanging="360"/>
      </w:pPr>
      <w:rPr>
        <w:rFonts w:hint="default"/>
        <w:lang w:val="en-CA" w:eastAsia="en-CA" w:bidi="en-CA"/>
      </w:rPr>
    </w:lvl>
  </w:abstractNum>
  <w:abstractNum w:abstractNumId="29">
    <w:nsid w:val="284818C8"/>
    <w:multiLevelType w:val="multilevel"/>
    <w:tmpl w:val="C9B494AC"/>
    <w:lvl w:ilvl="0">
      <w:start w:val="23"/>
      <w:numFmt w:val="decimal"/>
      <w:lvlText w:val="%1"/>
      <w:lvlJc w:val="left"/>
      <w:pPr>
        <w:ind w:left="540" w:hanging="540"/>
      </w:pPr>
      <w:rPr>
        <w:rFonts w:hint="default"/>
      </w:rPr>
    </w:lvl>
    <w:lvl w:ilvl="1">
      <w:start w:val="1"/>
      <w:numFmt w:val="decimalZero"/>
      <w:lvlText w:val="%1.%2"/>
      <w:lvlJc w:val="left"/>
      <w:pPr>
        <w:ind w:left="699" w:hanging="540"/>
      </w:pPr>
      <w:rPr>
        <w:rFonts w:hint="default"/>
      </w:rPr>
    </w:lvl>
    <w:lvl w:ilvl="2">
      <w:start w:val="1"/>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30">
    <w:nsid w:val="2EB1797A"/>
    <w:multiLevelType w:val="multilevel"/>
    <w:tmpl w:val="C22A4BFC"/>
    <w:styleLink w:val="CurrentList2"/>
    <w:lvl w:ilvl="0">
      <w:start w:val="8"/>
      <w:numFmt w:val="decimal"/>
      <w:lvlText w:val="%1"/>
      <w:lvlJc w:val="left"/>
      <w:pPr>
        <w:ind w:left="1599" w:hanging="1080"/>
      </w:pPr>
      <w:rPr>
        <w:rFonts w:hint="default"/>
        <w:lang w:val="en-US" w:eastAsia="en-US" w:bidi="ar-SA"/>
      </w:rPr>
    </w:lvl>
    <w:lvl w:ilvl="1">
      <w:start w:val="10"/>
      <w:numFmt w:val="decimal"/>
      <w:lvlText w:val="%1.07"/>
      <w:lvlJc w:val="left"/>
      <w:pPr>
        <w:ind w:left="1599" w:hanging="1080"/>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31">
    <w:nsid w:val="2EC91F33"/>
    <w:multiLevelType w:val="multilevel"/>
    <w:tmpl w:val="97F40C1C"/>
    <w:styleLink w:val="CurrentList14"/>
    <w:lvl w:ilvl="0">
      <w:start w:val="9"/>
      <w:numFmt w:val="decimal"/>
      <w:lvlText w:val="%1"/>
      <w:lvlJc w:val="left"/>
      <w:pPr>
        <w:ind w:left="1599" w:hanging="1080"/>
      </w:pPr>
      <w:rPr>
        <w:rFonts w:hint="default"/>
        <w:lang w:val="en-US" w:eastAsia="en-US" w:bidi="ar-SA"/>
      </w:rPr>
    </w:lvl>
    <w:lvl w:ilvl="1">
      <w:start w:val="1"/>
      <w:numFmt w:val="none"/>
      <w:lvlText w:val="11.02"/>
      <w:lvlJc w:val="left"/>
      <w:pPr>
        <w:ind w:left="1599" w:hanging="1080"/>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32">
    <w:nsid w:val="30A27204"/>
    <w:multiLevelType w:val="multilevel"/>
    <w:tmpl w:val="3202D4F6"/>
    <w:lvl w:ilvl="0">
      <w:start w:val="13"/>
      <w:numFmt w:val="decimal"/>
      <w:lvlText w:val="%1"/>
      <w:lvlJc w:val="left"/>
      <w:pPr>
        <w:ind w:left="879" w:hanging="720"/>
      </w:pPr>
      <w:rPr>
        <w:rFonts w:hint="default"/>
      </w:rPr>
    </w:lvl>
    <w:lvl w:ilvl="1">
      <w:start w:val="1"/>
      <w:numFmt w:val="decimalZero"/>
      <w:lvlText w:val="%1.%2"/>
      <w:lvlJc w:val="left"/>
      <w:pPr>
        <w:ind w:left="879" w:hanging="720"/>
      </w:pPr>
      <w:rPr>
        <w:rFonts w:ascii="Arial" w:eastAsia="HelveticaNeueLT Std" w:hAnsi="Arial" w:cs="Arial" w:hint="default"/>
        <w:b/>
        <w:bCs/>
        <w:color w:val="0072BC"/>
        <w:spacing w:val="-1"/>
        <w:w w:val="101"/>
        <w:sz w:val="22"/>
        <w:szCs w:val="22"/>
      </w:rPr>
    </w:lvl>
    <w:lvl w:ilvl="2">
      <w:start w:val="1"/>
      <w:numFmt w:val="decimal"/>
      <w:lvlText w:val="%1.%2.%3"/>
      <w:lvlJc w:val="left"/>
      <w:pPr>
        <w:ind w:left="1768" w:hanging="889"/>
      </w:pPr>
      <w:rPr>
        <w:rFonts w:ascii="Arial" w:eastAsia="HelveticaNeueLT Std" w:hAnsi="Arial" w:cs="Arial" w:hint="default"/>
        <w:b/>
        <w:bCs/>
        <w:w w:val="101"/>
        <w:sz w:val="22"/>
        <w:szCs w:val="22"/>
      </w:rPr>
    </w:lvl>
    <w:lvl w:ilvl="3">
      <w:start w:val="1"/>
      <w:numFmt w:val="lowerLetter"/>
      <w:lvlText w:val="%4."/>
      <w:lvlJc w:val="left"/>
      <w:pPr>
        <w:ind w:left="2139" w:hanging="360"/>
      </w:pPr>
      <w:rPr>
        <w:rFonts w:ascii="HelveticaNeueLT Std" w:eastAsia="HelveticaNeueLT Std" w:hAnsi="HelveticaNeueLT Std" w:cs="HelveticaNeueLT Std" w:hint="default"/>
        <w:w w:val="101"/>
        <w:sz w:val="21"/>
        <w:szCs w:val="21"/>
      </w:rPr>
    </w:lvl>
    <w:lvl w:ilvl="4">
      <w:start w:val="1"/>
      <w:numFmt w:val="lowerRoman"/>
      <w:lvlText w:val="%5."/>
      <w:lvlJc w:val="left"/>
      <w:pPr>
        <w:ind w:left="2499" w:hanging="360"/>
      </w:pPr>
      <w:rPr>
        <w:rFonts w:ascii="HelveticaNeueLT Std" w:eastAsia="HelveticaNeueLT Std" w:hAnsi="HelveticaNeueLT Std" w:cs="HelveticaNeueLT Std" w:hint="default"/>
        <w:w w:val="101"/>
        <w:sz w:val="21"/>
        <w:szCs w:val="21"/>
      </w:rPr>
    </w:lvl>
    <w:lvl w:ilvl="5">
      <w:numFmt w:val="bullet"/>
      <w:lvlText w:val="•"/>
      <w:lvlJc w:val="left"/>
      <w:pPr>
        <w:ind w:left="2500" w:hanging="360"/>
      </w:pPr>
      <w:rPr>
        <w:rFonts w:hint="default"/>
      </w:rPr>
    </w:lvl>
    <w:lvl w:ilvl="6">
      <w:numFmt w:val="bullet"/>
      <w:lvlText w:val="•"/>
      <w:lvlJc w:val="left"/>
      <w:pPr>
        <w:ind w:left="4216" w:hanging="360"/>
      </w:pPr>
      <w:rPr>
        <w:rFonts w:hint="default"/>
      </w:rPr>
    </w:lvl>
    <w:lvl w:ilvl="7">
      <w:numFmt w:val="bullet"/>
      <w:lvlText w:val="•"/>
      <w:lvlJc w:val="left"/>
      <w:pPr>
        <w:ind w:left="5932" w:hanging="360"/>
      </w:pPr>
      <w:rPr>
        <w:rFonts w:hint="default"/>
      </w:rPr>
    </w:lvl>
    <w:lvl w:ilvl="8">
      <w:numFmt w:val="bullet"/>
      <w:lvlText w:val="•"/>
      <w:lvlJc w:val="left"/>
      <w:pPr>
        <w:ind w:left="7648" w:hanging="360"/>
      </w:pPr>
      <w:rPr>
        <w:rFonts w:hint="default"/>
      </w:rPr>
    </w:lvl>
  </w:abstractNum>
  <w:abstractNum w:abstractNumId="33">
    <w:nsid w:val="30B260F7"/>
    <w:multiLevelType w:val="multilevel"/>
    <w:tmpl w:val="92683678"/>
    <w:lvl w:ilvl="0">
      <w:start w:val="15"/>
      <w:numFmt w:val="decimal"/>
      <w:lvlText w:val="%1"/>
      <w:lvlJc w:val="left"/>
      <w:pPr>
        <w:ind w:left="879" w:hanging="720"/>
      </w:pPr>
      <w:rPr>
        <w:rFonts w:hint="default"/>
        <w:lang w:val="en-US" w:eastAsia="en-US" w:bidi="ar-SA"/>
      </w:rPr>
    </w:lvl>
    <w:lvl w:ilvl="1">
      <w:start w:val="1"/>
      <w:numFmt w:val="decimalZero"/>
      <w:lvlText w:val="%1.%2"/>
      <w:lvlJc w:val="left"/>
      <w:pPr>
        <w:ind w:left="879" w:hanging="720"/>
      </w:pPr>
      <w:rPr>
        <w:rFonts w:ascii="Arial" w:eastAsia="HelveticaNeueLT Std" w:hAnsi="Arial" w:cs="Arial" w:hint="default"/>
        <w:b/>
        <w:bCs/>
        <w:color w:val="0072BC"/>
        <w:spacing w:val="-1"/>
        <w:w w:val="101"/>
        <w:sz w:val="22"/>
        <w:szCs w:val="22"/>
        <w:lang w:val="en-US" w:eastAsia="en-US" w:bidi="ar-SA"/>
      </w:rPr>
    </w:lvl>
    <w:lvl w:ilvl="2">
      <w:start w:val="1"/>
      <w:numFmt w:val="decimal"/>
      <w:lvlText w:val="%1.%2.%3"/>
      <w:lvlJc w:val="left"/>
      <w:pPr>
        <w:ind w:left="1779" w:hanging="889"/>
      </w:pPr>
      <w:rPr>
        <w:rFonts w:ascii="Arial" w:eastAsia="HelveticaNeueLT Std" w:hAnsi="Arial" w:cs="Arial" w:hint="default"/>
        <w:b/>
        <w:bCs/>
        <w:w w:val="101"/>
        <w:sz w:val="22"/>
        <w:szCs w:val="22"/>
        <w:lang w:val="en-US" w:eastAsia="en-US" w:bidi="ar-SA"/>
      </w:rPr>
    </w:lvl>
    <w:lvl w:ilvl="3">
      <w:start w:val="1"/>
      <w:numFmt w:val="decimal"/>
      <w:lvlText w:val="%1.%2.%3.%4"/>
      <w:lvlJc w:val="left"/>
      <w:pPr>
        <w:ind w:left="3039" w:hanging="1260"/>
      </w:pPr>
      <w:rPr>
        <w:rFonts w:ascii="Arial" w:eastAsia="HelveticaNeueLT Std" w:hAnsi="Arial" w:cs="Arial" w:hint="default"/>
        <w:b/>
        <w:bCs/>
        <w:w w:val="101"/>
        <w:sz w:val="22"/>
        <w:szCs w:val="22"/>
        <w:lang w:val="en-US" w:eastAsia="en-US" w:bidi="ar-SA"/>
      </w:rPr>
    </w:lvl>
    <w:lvl w:ilvl="4">
      <w:numFmt w:val="bullet"/>
      <w:lvlText w:val="•"/>
      <w:lvlJc w:val="left"/>
      <w:pPr>
        <w:ind w:left="5050" w:hanging="1260"/>
      </w:pPr>
      <w:rPr>
        <w:rFonts w:hint="default"/>
        <w:lang w:val="en-US" w:eastAsia="en-US" w:bidi="ar-SA"/>
      </w:rPr>
    </w:lvl>
    <w:lvl w:ilvl="5">
      <w:numFmt w:val="bullet"/>
      <w:lvlText w:val="•"/>
      <w:lvlJc w:val="left"/>
      <w:pPr>
        <w:ind w:left="6055" w:hanging="1260"/>
      </w:pPr>
      <w:rPr>
        <w:rFonts w:hint="default"/>
        <w:lang w:val="en-US" w:eastAsia="en-US" w:bidi="ar-SA"/>
      </w:rPr>
    </w:lvl>
    <w:lvl w:ilvl="6">
      <w:numFmt w:val="bullet"/>
      <w:lvlText w:val="•"/>
      <w:lvlJc w:val="left"/>
      <w:pPr>
        <w:ind w:left="7060" w:hanging="1260"/>
      </w:pPr>
      <w:rPr>
        <w:rFonts w:hint="default"/>
        <w:lang w:val="en-US" w:eastAsia="en-US" w:bidi="ar-SA"/>
      </w:rPr>
    </w:lvl>
    <w:lvl w:ilvl="7">
      <w:numFmt w:val="bullet"/>
      <w:lvlText w:val="•"/>
      <w:lvlJc w:val="left"/>
      <w:pPr>
        <w:ind w:left="8065" w:hanging="1260"/>
      </w:pPr>
      <w:rPr>
        <w:rFonts w:hint="default"/>
        <w:lang w:val="en-US" w:eastAsia="en-US" w:bidi="ar-SA"/>
      </w:rPr>
    </w:lvl>
    <w:lvl w:ilvl="8">
      <w:numFmt w:val="bullet"/>
      <w:lvlText w:val="•"/>
      <w:lvlJc w:val="left"/>
      <w:pPr>
        <w:ind w:left="9070" w:hanging="1260"/>
      </w:pPr>
      <w:rPr>
        <w:rFonts w:hint="default"/>
        <w:lang w:val="en-US" w:eastAsia="en-US" w:bidi="ar-SA"/>
      </w:rPr>
    </w:lvl>
  </w:abstractNum>
  <w:abstractNum w:abstractNumId="34">
    <w:nsid w:val="30D922DE"/>
    <w:multiLevelType w:val="multilevel"/>
    <w:tmpl w:val="C5D6190A"/>
    <w:lvl w:ilvl="0">
      <w:start w:val="8"/>
      <w:numFmt w:val="decimal"/>
      <w:lvlText w:val="%1"/>
      <w:lvlJc w:val="left"/>
      <w:pPr>
        <w:ind w:left="879" w:hanging="720"/>
      </w:pPr>
      <w:rPr>
        <w:rFonts w:hint="default"/>
        <w:lang w:val="en-US" w:eastAsia="en-US" w:bidi="ar-SA"/>
      </w:rPr>
    </w:lvl>
    <w:lvl w:ilvl="1">
      <w:start w:val="1"/>
      <w:numFmt w:val="decimalZero"/>
      <w:lvlText w:val="%1.%2"/>
      <w:lvlJc w:val="left"/>
      <w:pPr>
        <w:ind w:left="879" w:hanging="720"/>
      </w:pPr>
      <w:rPr>
        <w:rFonts w:ascii="Arial" w:eastAsia="HelveticaNeueLT Std" w:hAnsi="Arial" w:cs="Arial" w:hint="default"/>
        <w:b/>
        <w:bCs/>
        <w:color w:val="0072BC"/>
        <w:spacing w:val="-1"/>
        <w:w w:val="101"/>
        <w:sz w:val="22"/>
        <w:szCs w:val="22"/>
        <w:lang w:val="en-US" w:eastAsia="en-US" w:bidi="ar-SA"/>
      </w:rPr>
    </w:lvl>
    <w:lvl w:ilvl="2">
      <w:start w:val="1"/>
      <w:numFmt w:val="decimal"/>
      <w:lvlText w:val="%1.%2.%3"/>
      <w:lvlJc w:val="left"/>
      <w:pPr>
        <w:ind w:left="1779" w:hanging="898"/>
      </w:pPr>
      <w:rPr>
        <w:rFonts w:ascii="Arial" w:eastAsia="HelveticaNeueLT Std" w:hAnsi="Arial" w:cs="Arial" w:hint="default"/>
        <w:b/>
        <w:bCs/>
        <w:w w:val="101"/>
        <w:sz w:val="22"/>
        <w:szCs w:val="22"/>
        <w:lang w:val="en-US" w:eastAsia="en-US" w:bidi="ar-SA"/>
      </w:rPr>
    </w:lvl>
    <w:lvl w:ilvl="3">
      <w:start w:val="1"/>
      <w:numFmt w:val="lowerLetter"/>
      <w:lvlText w:val="%4."/>
      <w:lvlJc w:val="left"/>
      <w:pPr>
        <w:ind w:left="2139" w:hanging="360"/>
      </w:pPr>
      <w:rPr>
        <w:rFonts w:ascii="HelveticaNeueLT Std" w:eastAsia="HelveticaNeueLT Std" w:hAnsi="HelveticaNeueLT Std" w:cs="HelveticaNeueLT Std" w:hint="default"/>
        <w:spacing w:val="-3"/>
        <w:w w:val="101"/>
        <w:sz w:val="21"/>
        <w:szCs w:val="21"/>
        <w:lang w:val="en-US" w:eastAsia="en-US" w:bidi="ar-SA"/>
      </w:rPr>
    </w:lvl>
    <w:lvl w:ilvl="4">
      <w:numFmt w:val="bullet"/>
      <w:lvlText w:val="•"/>
      <w:lvlJc w:val="left"/>
      <w:pPr>
        <w:ind w:left="4375" w:hanging="360"/>
      </w:pPr>
      <w:rPr>
        <w:rFonts w:hint="default"/>
        <w:lang w:val="en-US" w:eastAsia="en-US" w:bidi="ar-SA"/>
      </w:rPr>
    </w:lvl>
    <w:lvl w:ilvl="5">
      <w:numFmt w:val="bullet"/>
      <w:lvlText w:val="•"/>
      <w:lvlJc w:val="left"/>
      <w:pPr>
        <w:ind w:left="5492" w:hanging="360"/>
      </w:pPr>
      <w:rPr>
        <w:rFonts w:hint="default"/>
        <w:lang w:val="en-US" w:eastAsia="en-US" w:bidi="ar-SA"/>
      </w:rPr>
    </w:lvl>
    <w:lvl w:ilvl="6">
      <w:numFmt w:val="bullet"/>
      <w:lvlText w:val="•"/>
      <w:lvlJc w:val="left"/>
      <w:pPr>
        <w:ind w:left="6610" w:hanging="360"/>
      </w:pPr>
      <w:rPr>
        <w:rFonts w:hint="default"/>
        <w:lang w:val="en-US" w:eastAsia="en-US" w:bidi="ar-SA"/>
      </w:rPr>
    </w:lvl>
    <w:lvl w:ilvl="7">
      <w:numFmt w:val="bullet"/>
      <w:lvlText w:val="•"/>
      <w:lvlJc w:val="left"/>
      <w:pPr>
        <w:ind w:left="7727" w:hanging="360"/>
      </w:pPr>
      <w:rPr>
        <w:rFonts w:hint="default"/>
        <w:lang w:val="en-US" w:eastAsia="en-US" w:bidi="ar-SA"/>
      </w:rPr>
    </w:lvl>
    <w:lvl w:ilvl="8">
      <w:numFmt w:val="bullet"/>
      <w:lvlText w:val="•"/>
      <w:lvlJc w:val="left"/>
      <w:pPr>
        <w:ind w:left="8845" w:hanging="360"/>
      </w:pPr>
      <w:rPr>
        <w:rFonts w:hint="default"/>
        <w:lang w:val="en-US" w:eastAsia="en-US" w:bidi="ar-SA"/>
      </w:rPr>
    </w:lvl>
  </w:abstractNum>
  <w:abstractNum w:abstractNumId="35">
    <w:nsid w:val="3364368B"/>
    <w:multiLevelType w:val="multilevel"/>
    <w:tmpl w:val="9A2E480E"/>
    <w:lvl w:ilvl="0">
      <w:start w:val="17"/>
      <w:numFmt w:val="decimal"/>
      <w:lvlText w:val="%1"/>
      <w:lvlJc w:val="left"/>
      <w:pPr>
        <w:ind w:left="879" w:hanging="720"/>
      </w:pPr>
      <w:rPr>
        <w:rFonts w:hint="default"/>
      </w:rPr>
    </w:lvl>
    <w:lvl w:ilvl="1">
      <w:start w:val="1"/>
      <w:numFmt w:val="decimalZero"/>
      <w:lvlText w:val="%1.%2"/>
      <w:lvlJc w:val="left"/>
      <w:pPr>
        <w:ind w:left="879" w:hanging="720"/>
      </w:pPr>
      <w:rPr>
        <w:rFonts w:ascii="Arial" w:eastAsia="HelveticaNeueLT Std" w:hAnsi="Arial" w:cs="Arial" w:hint="default"/>
        <w:b/>
        <w:bCs/>
        <w:color w:val="0072BC"/>
        <w:spacing w:val="-1"/>
        <w:w w:val="101"/>
        <w:sz w:val="22"/>
        <w:szCs w:val="22"/>
      </w:rPr>
    </w:lvl>
    <w:lvl w:ilvl="2">
      <w:start w:val="1"/>
      <w:numFmt w:val="decimal"/>
      <w:lvlText w:val="%1.%2.%3"/>
      <w:lvlJc w:val="left"/>
      <w:pPr>
        <w:ind w:left="1779" w:hanging="889"/>
      </w:pPr>
      <w:rPr>
        <w:rFonts w:ascii="Arial" w:eastAsia="HelveticaNeueLT Std" w:hAnsi="Arial" w:cs="Arial" w:hint="default"/>
        <w:b/>
        <w:bCs/>
        <w:w w:val="101"/>
        <w:sz w:val="22"/>
        <w:szCs w:val="22"/>
      </w:rPr>
    </w:lvl>
    <w:lvl w:ilvl="3">
      <w:start w:val="1"/>
      <w:numFmt w:val="lowerLetter"/>
      <w:lvlText w:val="%4."/>
      <w:lvlJc w:val="left"/>
      <w:pPr>
        <w:ind w:left="2139" w:hanging="360"/>
      </w:pPr>
      <w:rPr>
        <w:rFonts w:ascii="HelveticaNeueLT Std" w:eastAsia="HelveticaNeueLT Std" w:hAnsi="HelveticaNeueLT Std" w:cs="HelveticaNeueLT Std" w:hint="default"/>
        <w:w w:val="101"/>
        <w:sz w:val="21"/>
        <w:szCs w:val="21"/>
      </w:rPr>
    </w:lvl>
    <w:lvl w:ilvl="4">
      <w:start w:val="1"/>
      <w:numFmt w:val="lowerRoman"/>
      <w:lvlText w:val="%5."/>
      <w:lvlJc w:val="left"/>
      <w:pPr>
        <w:ind w:left="2500" w:hanging="360"/>
      </w:pPr>
      <w:rPr>
        <w:rFonts w:ascii="HelveticaNeueLT Std" w:eastAsia="HelveticaNeueLT Std" w:hAnsi="HelveticaNeueLT Std" w:cs="HelveticaNeueLT Std" w:hint="default"/>
        <w:w w:val="101"/>
        <w:sz w:val="21"/>
        <w:szCs w:val="21"/>
      </w:rPr>
    </w:lvl>
    <w:lvl w:ilvl="5">
      <w:numFmt w:val="bullet"/>
      <w:lvlText w:val="•"/>
      <w:lvlJc w:val="left"/>
      <w:pPr>
        <w:ind w:left="3930" w:hanging="360"/>
      </w:pPr>
      <w:rPr>
        <w:rFonts w:hint="default"/>
      </w:rPr>
    </w:lvl>
    <w:lvl w:ilvl="6">
      <w:numFmt w:val="bullet"/>
      <w:lvlText w:val="•"/>
      <w:lvlJc w:val="left"/>
      <w:pPr>
        <w:ind w:left="5360" w:hanging="360"/>
      </w:pPr>
      <w:rPr>
        <w:rFonts w:hint="default"/>
      </w:rPr>
    </w:lvl>
    <w:lvl w:ilvl="7">
      <w:numFmt w:val="bullet"/>
      <w:lvlText w:val="•"/>
      <w:lvlJc w:val="left"/>
      <w:pPr>
        <w:ind w:left="6790" w:hanging="360"/>
      </w:pPr>
      <w:rPr>
        <w:rFonts w:hint="default"/>
      </w:rPr>
    </w:lvl>
    <w:lvl w:ilvl="8">
      <w:numFmt w:val="bullet"/>
      <w:lvlText w:val="•"/>
      <w:lvlJc w:val="left"/>
      <w:pPr>
        <w:ind w:left="8220" w:hanging="360"/>
      </w:pPr>
      <w:rPr>
        <w:rFonts w:hint="default"/>
      </w:rPr>
    </w:lvl>
  </w:abstractNum>
  <w:abstractNum w:abstractNumId="36">
    <w:nsid w:val="33B90FAE"/>
    <w:multiLevelType w:val="multilevel"/>
    <w:tmpl w:val="30B87EF8"/>
    <w:styleLink w:val="CurrentList1"/>
    <w:lvl w:ilvl="0">
      <w:start w:val="8"/>
      <w:numFmt w:val="decimal"/>
      <w:lvlText w:val="%1"/>
      <w:lvlJc w:val="left"/>
      <w:pPr>
        <w:ind w:left="1599" w:hanging="1080"/>
      </w:pPr>
      <w:rPr>
        <w:rFonts w:hint="default"/>
        <w:lang w:val="en-US" w:eastAsia="en-US" w:bidi="ar-SA"/>
      </w:rPr>
    </w:lvl>
    <w:lvl w:ilvl="1">
      <w:start w:val="10"/>
      <w:numFmt w:val="decimal"/>
      <w:lvlText w:val="%1.%2"/>
      <w:lvlJc w:val="left"/>
      <w:pPr>
        <w:ind w:left="1599" w:hanging="1080"/>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37">
    <w:nsid w:val="33CA7E6A"/>
    <w:multiLevelType w:val="multilevel"/>
    <w:tmpl w:val="7CD200D6"/>
    <w:lvl w:ilvl="0">
      <w:start w:val="5"/>
      <w:numFmt w:val="decimal"/>
      <w:lvlText w:val="%1"/>
      <w:lvlJc w:val="left"/>
      <w:pPr>
        <w:ind w:left="879" w:hanging="720"/>
      </w:pPr>
      <w:rPr>
        <w:rFonts w:hint="default"/>
      </w:rPr>
    </w:lvl>
    <w:lvl w:ilvl="1">
      <w:start w:val="3"/>
      <w:numFmt w:val="decimalZero"/>
      <w:lvlText w:val="%1.%2"/>
      <w:lvlJc w:val="left"/>
      <w:pPr>
        <w:ind w:left="879" w:hanging="720"/>
      </w:pPr>
      <w:rPr>
        <w:rFonts w:ascii="HelveticaNeueLT Std" w:eastAsia="HelveticaNeueLT Std" w:hAnsi="HelveticaNeueLT Std" w:cs="HelveticaNeueLT Std" w:hint="default"/>
        <w:b/>
        <w:bCs/>
        <w:color w:val="0072BC"/>
        <w:spacing w:val="-1"/>
        <w:w w:val="101"/>
        <w:sz w:val="21"/>
        <w:szCs w:val="21"/>
      </w:rPr>
    </w:lvl>
    <w:lvl w:ilvl="2">
      <w:start w:val="1"/>
      <w:numFmt w:val="decimal"/>
      <w:lvlText w:val="%1.%2.%3"/>
      <w:lvlJc w:val="left"/>
      <w:pPr>
        <w:ind w:left="1777" w:hanging="898"/>
      </w:pPr>
      <w:rPr>
        <w:rFonts w:ascii="HelveticaNeueLT Std" w:eastAsia="HelveticaNeueLT Std" w:hAnsi="HelveticaNeueLT Std" w:cs="HelveticaNeueLT Std" w:hint="default"/>
        <w:b/>
        <w:bCs/>
        <w:w w:val="101"/>
        <w:sz w:val="21"/>
        <w:szCs w:val="21"/>
      </w:rPr>
    </w:lvl>
    <w:lvl w:ilvl="3">
      <w:start w:val="1"/>
      <w:numFmt w:val="lowerLetter"/>
      <w:lvlText w:val="%4."/>
      <w:lvlJc w:val="left"/>
      <w:pPr>
        <w:ind w:left="2139" w:hanging="360"/>
      </w:pPr>
      <w:rPr>
        <w:rFonts w:ascii="HelveticaNeueLT Std" w:eastAsia="HelveticaNeueLT Std" w:hAnsi="HelveticaNeueLT Std" w:cs="HelveticaNeueLT Std" w:hint="default"/>
        <w:spacing w:val="-3"/>
        <w:w w:val="101"/>
        <w:sz w:val="21"/>
        <w:szCs w:val="21"/>
      </w:rPr>
    </w:lvl>
    <w:lvl w:ilvl="4">
      <w:start w:val="2"/>
      <w:numFmt w:val="lowerRoman"/>
      <w:lvlText w:val="%5."/>
      <w:lvlJc w:val="left"/>
      <w:pPr>
        <w:ind w:left="2499" w:hanging="360"/>
      </w:pPr>
      <w:rPr>
        <w:rFonts w:ascii="HelveticaNeueLT Std" w:eastAsia="HelveticaNeueLT Std" w:hAnsi="HelveticaNeueLT Std" w:cs="HelveticaNeueLT Std" w:hint="default"/>
        <w:w w:val="101"/>
        <w:sz w:val="21"/>
        <w:szCs w:val="21"/>
      </w:rPr>
    </w:lvl>
    <w:lvl w:ilvl="5">
      <w:numFmt w:val="bullet"/>
      <w:lvlText w:val="•"/>
      <w:lvlJc w:val="left"/>
      <w:pPr>
        <w:ind w:left="4951" w:hanging="360"/>
      </w:pPr>
      <w:rPr>
        <w:rFonts w:hint="default"/>
      </w:rPr>
    </w:lvl>
    <w:lvl w:ilvl="6">
      <w:numFmt w:val="bullet"/>
      <w:lvlText w:val="•"/>
      <w:lvlJc w:val="left"/>
      <w:pPr>
        <w:ind w:left="6177" w:hanging="360"/>
      </w:pPr>
      <w:rPr>
        <w:rFonts w:hint="default"/>
      </w:rPr>
    </w:lvl>
    <w:lvl w:ilvl="7">
      <w:numFmt w:val="bullet"/>
      <w:lvlText w:val="•"/>
      <w:lvlJc w:val="left"/>
      <w:pPr>
        <w:ind w:left="7402" w:hanging="360"/>
      </w:pPr>
      <w:rPr>
        <w:rFonts w:hint="default"/>
      </w:rPr>
    </w:lvl>
    <w:lvl w:ilvl="8">
      <w:numFmt w:val="bullet"/>
      <w:lvlText w:val="•"/>
      <w:lvlJc w:val="left"/>
      <w:pPr>
        <w:ind w:left="8628" w:hanging="360"/>
      </w:pPr>
      <w:rPr>
        <w:rFonts w:hint="default"/>
      </w:rPr>
    </w:lvl>
  </w:abstractNum>
  <w:abstractNum w:abstractNumId="38">
    <w:nsid w:val="36592434"/>
    <w:multiLevelType w:val="hybridMultilevel"/>
    <w:tmpl w:val="4ACE26F4"/>
    <w:lvl w:ilvl="0" w:tplc="DEE8FE86">
      <w:start w:val="1"/>
      <w:numFmt w:val="lowerLetter"/>
      <w:lvlText w:val="%1."/>
      <w:lvlJc w:val="left"/>
      <w:pPr>
        <w:ind w:left="2387" w:hanging="363"/>
      </w:pPr>
      <w:rPr>
        <w:lang w:bidi="ar-SA"/>
      </w:rPr>
    </w:lvl>
    <w:lvl w:ilvl="1" w:tplc="C018E232">
      <w:numFmt w:val="bullet"/>
      <w:lvlText w:val="•"/>
      <w:lvlJc w:val="left"/>
      <w:pPr>
        <w:ind w:left="3402" w:hanging="363"/>
      </w:pPr>
      <w:rPr>
        <w:rFonts w:hint="default"/>
        <w:lang w:val="en-US" w:eastAsia="en-US" w:bidi="ar-SA"/>
      </w:rPr>
    </w:lvl>
    <w:lvl w:ilvl="2" w:tplc="278C71A0">
      <w:numFmt w:val="bullet"/>
      <w:lvlText w:val="•"/>
      <w:lvlJc w:val="left"/>
      <w:pPr>
        <w:ind w:left="4414" w:hanging="363"/>
      </w:pPr>
      <w:rPr>
        <w:rFonts w:hint="default"/>
        <w:lang w:val="en-US" w:eastAsia="en-US" w:bidi="ar-SA"/>
      </w:rPr>
    </w:lvl>
    <w:lvl w:ilvl="3" w:tplc="69762B2A">
      <w:numFmt w:val="bullet"/>
      <w:lvlText w:val="•"/>
      <w:lvlJc w:val="left"/>
      <w:pPr>
        <w:ind w:left="5426" w:hanging="363"/>
      </w:pPr>
      <w:rPr>
        <w:rFonts w:hint="default"/>
        <w:lang w:val="en-US" w:eastAsia="en-US" w:bidi="ar-SA"/>
      </w:rPr>
    </w:lvl>
    <w:lvl w:ilvl="4" w:tplc="65D4FC5A">
      <w:numFmt w:val="bullet"/>
      <w:lvlText w:val="•"/>
      <w:lvlJc w:val="left"/>
      <w:pPr>
        <w:ind w:left="6438" w:hanging="363"/>
      </w:pPr>
      <w:rPr>
        <w:rFonts w:hint="default"/>
        <w:lang w:val="en-US" w:eastAsia="en-US" w:bidi="ar-SA"/>
      </w:rPr>
    </w:lvl>
    <w:lvl w:ilvl="5" w:tplc="BC081A8E">
      <w:numFmt w:val="bullet"/>
      <w:lvlText w:val="•"/>
      <w:lvlJc w:val="left"/>
      <w:pPr>
        <w:ind w:left="7450" w:hanging="363"/>
      </w:pPr>
      <w:rPr>
        <w:rFonts w:hint="default"/>
        <w:lang w:val="en-US" w:eastAsia="en-US" w:bidi="ar-SA"/>
      </w:rPr>
    </w:lvl>
    <w:lvl w:ilvl="6" w:tplc="29285988">
      <w:numFmt w:val="bullet"/>
      <w:lvlText w:val="•"/>
      <w:lvlJc w:val="left"/>
      <w:pPr>
        <w:ind w:left="8462" w:hanging="363"/>
      </w:pPr>
      <w:rPr>
        <w:rFonts w:hint="default"/>
        <w:lang w:val="en-US" w:eastAsia="en-US" w:bidi="ar-SA"/>
      </w:rPr>
    </w:lvl>
    <w:lvl w:ilvl="7" w:tplc="09929900">
      <w:numFmt w:val="bullet"/>
      <w:lvlText w:val="•"/>
      <w:lvlJc w:val="left"/>
      <w:pPr>
        <w:ind w:left="9474" w:hanging="363"/>
      </w:pPr>
      <w:rPr>
        <w:rFonts w:hint="default"/>
        <w:lang w:val="en-US" w:eastAsia="en-US" w:bidi="ar-SA"/>
      </w:rPr>
    </w:lvl>
    <w:lvl w:ilvl="8" w:tplc="11626196">
      <w:numFmt w:val="bullet"/>
      <w:lvlText w:val="•"/>
      <w:lvlJc w:val="left"/>
      <w:pPr>
        <w:ind w:left="10486" w:hanging="363"/>
      </w:pPr>
      <w:rPr>
        <w:rFonts w:hint="default"/>
        <w:lang w:val="en-US" w:eastAsia="en-US" w:bidi="ar-SA"/>
      </w:rPr>
    </w:lvl>
  </w:abstractNum>
  <w:abstractNum w:abstractNumId="39">
    <w:nsid w:val="373D4DB2"/>
    <w:multiLevelType w:val="hybridMultilevel"/>
    <w:tmpl w:val="FB3A918C"/>
    <w:lvl w:ilvl="0" w:tplc="39ACCEE2">
      <w:numFmt w:val="bullet"/>
      <w:lvlText w:val="•"/>
      <w:lvlJc w:val="left"/>
      <w:pPr>
        <w:ind w:left="828" w:hanging="356"/>
      </w:pPr>
      <w:rPr>
        <w:rFonts w:ascii="Arial" w:eastAsia="Arial" w:hAnsi="Arial" w:cs="Arial" w:hint="default"/>
        <w:w w:val="100"/>
        <w:sz w:val="22"/>
        <w:szCs w:val="22"/>
        <w:lang w:val="en-CA" w:eastAsia="en-CA" w:bidi="en-CA"/>
      </w:rPr>
    </w:lvl>
    <w:lvl w:ilvl="1" w:tplc="700CFEC0">
      <w:numFmt w:val="bullet"/>
      <w:lvlText w:val="•"/>
      <w:lvlJc w:val="left"/>
      <w:pPr>
        <w:ind w:left="1759" w:hanging="356"/>
      </w:pPr>
      <w:rPr>
        <w:rFonts w:hint="default"/>
        <w:lang w:val="en-CA" w:eastAsia="en-CA" w:bidi="en-CA"/>
      </w:rPr>
    </w:lvl>
    <w:lvl w:ilvl="2" w:tplc="99AE24B8">
      <w:numFmt w:val="bullet"/>
      <w:lvlText w:val="•"/>
      <w:lvlJc w:val="left"/>
      <w:pPr>
        <w:ind w:left="2699" w:hanging="356"/>
      </w:pPr>
      <w:rPr>
        <w:rFonts w:hint="default"/>
        <w:lang w:val="en-CA" w:eastAsia="en-CA" w:bidi="en-CA"/>
      </w:rPr>
    </w:lvl>
    <w:lvl w:ilvl="3" w:tplc="34667478">
      <w:numFmt w:val="bullet"/>
      <w:lvlText w:val="•"/>
      <w:lvlJc w:val="left"/>
      <w:pPr>
        <w:ind w:left="3638" w:hanging="356"/>
      </w:pPr>
      <w:rPr>
        <w:rFonts w:hint="default"/>
        <w:lang w:val="en-CA" w:eastAsia="en-CA" w:bidi="en-CA"/>
      </w:rPr>
    </w:lvl>
    <w:lvl w:ilvl="4" w:tplc="B9F0D95C">
      <w:numFmt w:val="bullet"/>
      <w:lvlText w:val="•"/>
      <w:lvlJc w:val="left"/>
      <w:pPr>
        <w:ind w:left="4578" w:hanging="356"/>
      </w:pPr>
      <w:rPr>
        <w:rFonts w:hint="default"/>
        <w:lang w:val="en-CA" w:eastAsia="en-CA" w:bidi="en-CA"/>
      </w:rPr>
    </w:lvl>
    <w:lvl w:ilvl="5" w:tplc="3946C4B8">
      <w:numFmt w:val="bullet"/>
      <w:lvlText w:val="•"/>
      <w:lvlJc w:val="left"/>
      <w:pPr>
        <w:ind w:left="5518" w:hanging="356"/>
      </w:pPr>
      <w:rPr>
        <w:rFonts w:hint="default"/>
        <w:lang w:val="en-CA" w:eastAsia="en-CA" w:bidi="en-CA"/>
      </w:rPr>
    </w:lvl>
    <w:lvl w:ilvl="6" w:tplc="6E5C342E">
      <w:numFmt w:val="bullet"/>
      <w:lvlText w:val="•"/>
      <w:lvlJc w:val="left"/>
      <w:pPr>
        <w:ind w:left="6457" w:hanging="356"/>
      </w:pPr>
      <w:rPr>
        <w:rFonts w:hint="default"/>
        <w:lang w:val="en-CA" w:eastAsia="en-CA" w:bidi="en-CA"/>
      </w:rPr>
    </w:lvl>
    <w:lvl w:ilvl="7" w:tplc="4FB2C0CA">
      <w:numFmt w:val="bullet"/>
      <w:lvlText w:val="•"/>
      <w:lvlJc w:val="left"/>
      <w:pPr>
        <w:ind w:left="7397" w:hanging="356"/>
      </w:pPr>
      <w:rPr>
        <w:rFonts w:hint="default"/>
        <w:lang w:val="en-CA" w:eastAsia="en-CA" w:bidi="en-CA"/>
      </w:rPr>
    </w:lvl>
    <w:lvl w:ilvl="8" w:tplc="9E7A4A6E">
      <w:numFmt w:val="bullet"/>
      <w:lvlText w:val="•"/>
      <w:lvlJc w:val="left"/>
      <w:pPr>
        <w:ind w:left="8336" w:hanging="356"/>
      </w:pPr>
      <w:rPr>
        <w:rFonts w:hint="default"/>
        <w:lang w:val="en-CA" w:eastAsia="en-CA" w:bidi="en-CA"/>
      </w:rPr>
    </w:lvl>
  </w:abstractNum>
  <w:abstractNum w:abstractNumId="40">
    <w:nsid w:val="37767B98"/>
    <w:multiLevelType w:val="hybridMultilevel"/>
    <w:tmpl w:val="9AEA87A0"/>
    <w:lvl w:ilvl="0" w:tplc="71C61F94">
      <w:start w:val="1"/>
      <w:numFmt w:val="lowerRoman"/>
      <w:lvlText w:val="%1."/>
      <w:lvlJc w:val="left"/>
      <w:pPr>
        <w:ind w:left="2139" w:hanging="360"/>
      </w:pPr>
      <w:rPr>
        <w:rFonts w:ascii="HelveticaNeueLT Std" w:eastAsia="HelveticaNeueLT Std" w:hAnsi="HelveticaNeueLT Std" w:cs="HelveticaNeueLT Std" w:hint="default"/>
        <w:w w:val="101"/>
        <w:sz w:val="21"/>
        <w:szCs w:val="21"/>
        <w:lang w:val="en-US" w:eastAsia="en-US" w:bidi="ar-SA"/>
      </w:rPr>
    </w:lvl>
    <w:lvl w:ilvl="1" w:tplc="E020C0D6">
      <w:start w:val="1"/>
      <w:numFmt w:val="lowerLetter"/>
      <w:lvlText w:val="%2."/>
      <w:lvlJc w:val="left"/>
      <w:pPr>
        <w:ind w:left="2499" w:hanging="360"/>
      </w:pPr>
      <w:rPr>
        <w:rFonts w:ascii="HelveticaNeueLT Std" w:eastAsia="HelveticaNeueLT Std" w:hAnsi="HelveticaNeueLT Std" w:cs="HelveticaNeueLT Std" w:hint="default"/>
        <w:w w:val="101"/>
        <w:sz w:val="21"/>
        <w:szCs w:val="21"/>
        <w:lang w:val="en-US" w:eastAsia="en-US" w:bidi="ar-SA"/>
      </w:rPr>
    </w:lvl>
    <w:lvl w:ilvl="2" w:tplc="7D1C079A">
      <w:numFmt w:val="bullet"/>
      <w:lvlText w:val="•"/>
      <w:lvlJc w:val="left"/>
      <w:pPr>
        <w:ind w:left="3453" w:hanging="360"/>
      </w:pPr>
      <w:rPr>
        <w:rFonts w:hint="default"/>
        <w:lang w:val="en-US" w:eastAsia="en-US" w:bidi="ar-SA"/>
      </w:rPr>
    </w:lvl>
    <w:lvl w:ilvl="3" w:tplc="0AD299C8">
      <w:numFmt w:val="bullet"/>
      <w:lvlText w:val="•"/>
      <w:lvlJc w:val="left"/>
      <w:pPr>
        <w:ind w:left="4406" w:hanging="360"/>
      </w:pPr>
      <w:rPr>
        <w:rFonts w:hint="default"/>
        <w:lang w:val="en-US" w:eastAsia="en-US" w:bidi="ar-SA"/>
      </w:rPr>
    </w:lvl>
    <w:lvl w:ilvl="4" w:tplc="1EC003AE">
      <w:numFmt w:val="bullet"/>
      <w:lvlText w:val="•"/>
      <w:lvlJc w:val="left"/>
      <w:pPr>
        <w:ind w:left="5360" w:hanging="360"/>
      </w:pPr>
      <w:rPr>
        <w:rFonts w:hint="default"/>
        <w:lang w:val="en-US" w:eastAsia="en-US" w:bidi="ar-SA"/>
      </w:rPr>
    </w:lvl>
    <w:lvl w:ilvl="5" w:tplc="6E74F692">
      <w:numFmt w:val="bullet"/>
      <w:lvlText w:val="•"/>
      <w:lvlJc w:val="left"/>
      <w:pPr>
        <w:ind w:left="6313" w:hanging="360"/>
      </w:pPr>
      <w:rPr>
        <w:rFonts w:hint="default"/>
        <w:lang w:val="en-US" w:eastAsia="en-US" w:bidi="ar-SA"/>
      </w:rPr>
    </w:lvl>
    <w:lvl w:ilvl="6" w:tplc="BF1E88EE">
      <w:numFmt w:val="bullet"/>
      <w:lvlText w:val="•"/>
      <w:lvlJc w:val="left"/>
      <w:pPr>
        <w:ind w:left="7266" w:hanging="360"/>
      </w:pPr>
      <w:rPr>
        <w:rFonts w:hint="default"/>
        <w:lang w:val="en-US" w:eastAsia="en-US" w:bidi="ar-SA"/>
      </w:rPr>
    </w:lvl>
    <w:lvl w:ilvl="7" w:tplc="81F88E72">
      <w:numFmt w:val="bullet"/>
      <w:lvlText w:val="•"/>
      <w:lvlJc w:val="left"/>
      <w:pPr>
        <w:ind w:left="8220" w:hanging="360"/>
      </w:pPr>
      <w:rPr>
        <w:rFonts w:hint="default"/>
        <w:lang w:val="en-US" w:eastAsia="en-US" w:bidi="ar-SA"/>
      </w:rPr>
    </w:lvl>
    <w:lvl w:ilvl="8" w:tplc="1E9EFA5C">
      <w:numFmt w:val="bullet"/>
      <w:lvlText w:val="•"/>
      <w:lvlJc w:val="left"/>
      <w:pPr>
        <w:ind w:left="9173" w:hanging="360"/>
      </w:pPr>
      <w:rPr>
        <w:rFonts w:hint="default"/>
        <w:lang w:val="en-US" w:eastAsia="en-US" w:bidi="ar-SA"/>
      </w:rPr>
    </w:lvl>
  </w:abstractNum>
  <w:abstractNum w:abstractNumId="41">
    <w:nsid w:val="379E54D5"/>
    <w:multiLevelType w:val="multilevel"/>
    <w:tmpl w:val="C060B838"/>
    <w:lvl w:ilvl="0">
      <w:start w:val="3"/>
      <w:numFmt w:val="bullet"/>
      <w:lvlText w:val="•"/>
      <w:lvlJc w:val="left"/>
      <w:pPr>
        <w:ind w:left="720" w:hanging="360"/>
      </w:pPr>
      <w:rPr>
        <w:rFonts w:ascii="Arial" w:eastAsiaTheme="minorEastAsia"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3A354170"/>
    <w:multiLevelType w:val="hybridMultilevel"/>
    <w:tmpl w:val="5EA092DE"/>
    <w:lvl w:ilvl="0" w:tplc="D21AD524">
      <w:start w:val="4"/>
      <w:numFmt w:val="lowerRoman"/>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2A729F"/>
    <w:multiLevelType w:val="multilevel"/>
    <w:tmpl w:val="97F40C1C"/>
    <w:styleLink w:val="CurrentList12"/>
    <w:lvl w:ilvl="0">
      <w:start w:val="9"/>
      <w:numFmt w:val="decimal"/>
      <w:lvlText w:val="%1"/>
      <w:lvlJc w:val="left"/>
      <w:pPr>
        <w:ind w:left="1599" w:hanging="1080"/>
      </w:pPr>
      <w:rPr>
        <w:rFonts w:hint="default"/>
        <w:lang w:val="en-US" w:eastAsia="en-US" w:bidi="ar-SA"/>
      </w:rPr>
    </w:lvl>
    <w:lvl w:ilvl="1">
      <w:start w:val="1"/>
      <w:numFmt w:val="none"/>
      <w:lvlText w:val="11.02"/>
      <w:lvlJc w:val="left"/>
      <w:pPr>
        <w:ind w:left="1599" w:hanging="1080"/>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44">
    <w:nsid w:val="3E126D67"/>
    <w:multiLevelType w:val="multilevel"/>
    <w:tmpl w:val="2DE412AE"/>
    <w:lvl w:ilvl="0">
      <w:start w:val="12"/>
      <w:numFmt w:val="decimal"/>
      <w:lvlText w:val="%1"/>
      <w:lvlJc w:val="left"/>
      <w:pPr>
        <w:ind w:left="879" w:hanging="720"/>
      </w:pPr>
      <w:rPr>
        <w:rFonts w:hint="default"/>
        <w:lang w:val="en-US" w:eastAsia="en-US" w:bidi="ar-SA"/>
      </w:rPr>
    </w:lvl>
    <w:lvl w:ilvl="1">
      <w:start w:val="1"/>
      <w:numFmt w:val="decimalZero"/>
      <w:lvlText w:val="%1.%2"/>
      <w:lvlJc w:val="left"/>
      <w:pPr>
        <w:ind w:left="879" w:hanging="720"/>
      </w:pPr>
      <w:rPr>
        <w:rFonts w:ascii="Arial" w:eastAsia="HelveticaNeueLT Std" w:hAnsi="Arial" w:cs="Arial" w:hint="default"/>
        <w:b/>
        <w:bCs/>
        <w:color w:val="0072BC"/>
        <w:spacing w:val="-1"/>
        <w:w w:val="101"/>
        <w:sz w:val="22"/>
        <w:szCs w:val="22"/>
        <w:lang w:val="en-US" w:eastAsia="en-US" w:bidi="ar-SA"/>
      </w:rPr>
    </w:lvl>
    <w:lvl w:ilvl="2">
      <w:start w:val="1"/>
      <w:numFmt w:val="decimal"/>
      <w:lvlText w:val="%1.%2.%3"/>
      <w:lvlJc w:val="left"/>
      <w:pPr>
        <w:ind w:left="1779" w:hanging="889"/>
      </w:pPr>
      <w:rPr>
        <w:rFonts w:ascii="Arial" w:eastAsia="HelveticaNeueLT Std" w:hAnsi="Arial" w:cs="Arial" w:hint="default"/>
        <w:b/>
        <w:bCs/>
        <w:w w:val="101"/>
        <w:sz w:val="22"/>
        <w:szCs w:val="22"/>
        <w:lang w:val="en-US" w:eastAsia="en-US" w:bidi="ar-SA"/>
      </w:rPr>
    </w:lvl>
    <w:lvl w:ilvl="3">
      <w:start w:val="1"/>
      <w:numFmt w:val="lowerLetter"/>
      <w:lvlText w:val="%4."/>
      <w:lvlJc w:val="left"/>
      <w:pPr>
        <w:ind w:left="2139" w:hanging="360"/>
      </w:pPr>
      <w:rPr>
        <w:rFonts w:ascii="HelveticaNeueLT Std" w:eastAsia="HelveticaNeueLT Std" w:hAnsi="HelveticaNeueLT Std" w:cs="HelveticaNeueLT Std" w:hint="default"/>
        <w:w w:val="101"/>
        <w:sz w:val="21"/>
        <w:szCs w:val="21"/>
        <w:lang w:val="en-US" w:eastAsia="en-US" w:bidi="ar-SA"/>
      </w:rPr>
    </w:lvl>
    <w:lvl w:ilvl="4">
      <w:start w:val="1"/>
      <w:numFmt w:val="lowerRoman"/>
      <w:lvlText w:val="%5."/>
      <w:lvlJc w:val="left"/>
      <w:pPr>
        <w:ind w:left="2499" w:hanging="360"/>
      </w:pPr>
      <w:rPr>
        <w:rFonts w:ascii="HelveticaNeueLT Std" w:eastAsia="HelveticaNeueLT Std" w:hAnsi="HelveticaNeueLT Std" w:cs="HelveticaNeueLT Std" w:hint="default"/>
        <w:w w:val="101"/>
        <w:sz w:val="21"/>
        <w:szCs w:val="21"/>
        <w:lang w:val="en-US" w:eastAsia="en-US" w:bidi="ar-SA"/>
      </w:rPr>
    </w:lvl>
    <w:lvl w:ilvl="5">
      <w:numFmt w:val="bullet"/>
      <w:lvlText w:val="•"/>
      <w:lvlJc w:val="left"/>
      <w:pPr>
        <w:ind w:left="3930" w:hanging="360"/>
      </w:pPr>
      <w:rPr>
        <w:rFonts w:hint="default"/>
        <w:lang w:val="en-US" w:eastAsia="en-US" w:bidi="ar-SA"/>
      </w:rPr>
    </w:lvl>
    <w:lvl w:ilvl="6">
      <w:numFmt w:val="bullet"/>
      <w:lvlText w:val="•"/>
      <w:lvlJc w:val="left"/>
      <w:pPr>
        <w:ind w:left="5360" w:hanging="360"/>
      </w:pPr>
      <w:rPr>
        <w:rFonts w:hint="default"/>
        <w:lang w:val="en-US" w:eastAsia="en-US" w:bidi="ar-SA"/>
      </w:rPr>
    </w:lvl>
    <w:lvl w:ilvl="7">
      <w:numFmt w:val="bullet"/>
      <w:lvlText w:val="•"/>
      <w:lvlJc w:val="left"/>
      <w:pPr>
        <w:ind w:left="6790" w:hanging="360"/>
      </w:pPr>
      <w:rPr>
        <w:rFonts w:hint="default"/>
        <w:lang w:val="en-US" w:eastAsia="en-US" w:bidi="ar-SA"/>
      </w:rPr>
    </w:lvl>
    <w:lvl w:ilvl="8">
      <w:numFmt w:val="bullet"/>
      <w:lvlText w:val="•"/>
      <w:lvlJc w:val="left"/>
      <w:pPr>
        <w:ind w:left="8220" w:hanging="360"/>
      </w:pPr>
      <w:rPr>
        <w:rFonts w:hint="default"/>
        <w:lang w:val="en-US" w:eastAsia="en-US" w:bidi="ar-SA"/>
      </w:rPr>
    </w:lvl>
  </w:abstractNum>
  <w:abstractNum w:abstractNumId="45">
    <w:nsid w:val="41E52350"/>
    <w:multiLevelType w:val="multilevel"/>
    <w:tmpl w:val="97F40C1C"/>
    <w:styleLink w:val="CurrentList13"/>
    <w:lvl w:ilvl="0">
      <w:start w:val="9"/>
      <w:numFmt w:val="decimal"/>
      <w:lvlText w:val="%1"/>
      <w:lvlJc w:val="left"/>
      <w:pPr>
        <w:ind w:left="1599" w:hanging="1080"/>
      </w:pPr>
      <w:rPr>
        <w:rFonts w:hint="default"/>
        <w:lang w:val="en-US" w:eastAsia="en-US" w:bidi="ar-SA"/>
      </w:rPr>
    </w:lvl>
    <w:lvl w:ilvl="1">
      <w:start w:val="1"/>
      <w:numFmt w:val="none"/>
      <w:lvlText w:val="11.02"/>
      <w:lvlJc w:val="left"/>
      <w:pPr>
        <w:ind w:left="1599" w:hanging="1080"/>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46">
    <w:nsid w:val="43067A3C"/>
    <w:multiLevelType w:val="multilevel"/>
    <w:tmpl w:val="EF7E4FF8"/>
    <w:lvl w:ilvl="0">
      <w:start w:val="3"/>
      <w:numFmt w:val="decimal"/>
      <w:lvlText w:val="%1"/>
      <w:lvlJc w:val="left"/>
      <w:pPr>
        <w:ind w:left="880" w:hanging="721"/>
      </w:pPr>
      <w:rPr>
        <w:rFonts w:hint="default"/>
        <w:lang w:val="en-US" w:eastAsia="en-US" w:bidi="ar-SA"/>
      </w:rPr>
    </w:lvl>
    <w:lvl w:ilvl="1">
      <w:start w:val="1"/>
      <w:numFmt w:val="decimalZero"/>
      <w:lvlText w:val="%1.%2"/>
      <w:lvlJc w:val="left"/>
      <w:pPr>
        <w:ind w:left="1081" w:hanging="721"/>
      </w:pPr>
      <w:rPr>
        <w:rFonts w:ascii="Arial" w:hAnsi="Arial" w:cs="Arial" w:hint="default"/>
        <w:b/>
        <w:bCs/>
        <w:color w:val="0072BC"/>
        <w:w w:val="100"/>
        <w:sz w:val="22"/>
        <w:szCs w:val="22"/>
        <w:lang w:val="en-US" w:eastAsia="en-US" w:bidi="ar-SA"/>
      </w:rPr>
    </w:lvl>
    <w:lvl w:ilvl="2">
      <w:start w:val="1"/>
      <w:numFmt w:val="decimal"/>
      <w:lvlText w:val="%1.%2.%3"/>
      <w:lvlJc w:val="left"/>
      <w:pPr>
        <w:ind w:left="1777" w:hanging="898"/>
      </w:pPr>
      <w:rPr>
        <w:rFonts w:ascii="HelveticaNeueLT Std" w:eastAsia="HelveticaNeueLT Std" w:hAnsi="HelveticaNeueLT Std" w:cs="HelveticaNeueLT Std" w:hint="default"/>
        <w:b/>
        <w:bCs/>
        <w:i w:val="0"/>
        <w:iCs/>
        <w:w w:val="101"/>
        <w:sz w:val="21"/>
        <w:szCs w:val="21"/>
        <w:lang w:val="en-US" w:eastAsia="en-US" w:bidi="ar-SA"/>
      </w:rPr>
    </w:lvl>
    <w:lvl w:ilvl="3">
      <w:start w:val="1"/>
      <w:numFmt w:val="decimal"/>
      <w:lvlText w:val="%1.%2.%3.%4"/>
      <w:lvlJc w:val="left"/>
      <w:pPr>
        <w:ind w:left="3039" w:hanging="1260"/>
      </w:pPr>
      <w:rPr>
        <w:rFonts w:ascii="HelveticaNeueLT Std" w:eastAsia="HelveticaNeueLT Std" w:hAnsi="HelveticaNeueLT Std" w:cs="HelveticaNeueLT Std" w:hint="default"/>
        <w:b/>
        <w:bCs/>
        <w:w w:val="101"/>
        <w:sz w:val="21"/>
        <w:szCs w:val="21"/>
        <w:lang w:val="en-US" w:eastAsia="en-US" w:bidi="ar-SA"/>
      </w:rPr>
    </w:lvl>
    <w:lvl w:ilvl="4">
      <w:numFmt w:val="bullet"/>
      <w:lvlText w:val="•"/>
      <w:lvlJc w:val="left"/>
      <w:pPr>
        <w:ind w:left="5050" w:hanging="1260"/>
      </w:pPr>
      <w:rPr>
        <w:rFonts w:hint="default"/>
        <w:lang w:val="en-US" w:eastAsia="en-US" w:bidi="ar-SA"/>
      </w:rPr>
    </w:lvl>
    <w:lvl w:ilvl="5">
      <w:numFmt w:val="bullet"/>
      <w:lvlText w:val="•"/>
      <w:lvlJc w:val="left"/>
      <w:pPr>
        <w:ind w:left="6055" w:hanging="1260"/>
      </w:pPr>
      <w:rPr>
        <w:rFonts w:hint="default"/>
        <w:lang w:val="en-US" w:eastAsia="en-US" w:bidi="ar-SA"/>
      </w:rPr>
    </w:lvl>
    <w:lvl w:ilvl="6">
      <w:numFmt w:val="bullet"/>
      <w:lvlText w:val="•"/>
      <w:lvlJc w:val="left"/>
      <w:pPr>
        <w:ind w:left="7060" w:hanging="1260"/>
      </w:pPr>
      <w:rPr>
        <w:rFonts w:hint="default"/>
        <w:lang w:val="en-US" w:eastAsia="en-US" w:bidi="ar-SA"/>
      </w:rPr>
    </w:lvl>
    <w:lvl w:ilvl="7">
      <w:numFmt w:val="bullet"/>
      <w:lvlText w:val="•"/>
      <w:lvlJc w:val="left"/>
      <w:pPr>
        <w:ind w:left="8065" w:hanging="1260"/>
      </w:pPr>
      <w:rPr>
        <w:rFonts w:hint="default"/>
        <w:lang w:val="en-US" w:eastAsia="en-US" w:bidi="ar-SA"/>
      </w:rPr>
    </w:lvl>
    <w:lvl w:ilvl="8">
      <w:numFmt w:val="bullet"/>
      <w:lvlText w:val="•"/>
      <w:lvlJc w:val="left"/>
      <w:pPr>
        <w:ind w:left="9070" w:hanging="1260"/>
      </w:pPr>
      <w:rPr>
        <w:rFonts w:hint="default"/>
        <w:lang w:val="en-US" w:eastAsia="en-US" w:bidi="ar-SA"/>
      </w:rPr>
    </w:lvl>
  </w:abstractNum>
  <w:abstractNum w:abstractNumId="47">
    <w:nsid w:val="4955177D"/>
    <w:multiLevelType w:val="multilevel"/>
    <w:tmpl w:val="CCDA7B3C"/>
    <w:styleLink w:val="CurrentList5"/>
    <w:lvl w:ilvl="0">
      <w:start w:val="9"/>
      <w:numFmt w:val="decimal"/>
      <w:lvlText w:val="%1"/>
      <w:lvlJc w:val="left"/>
      <w:pPr>
        <w:ind w:left="1599" w:hanging="1080"/>
      </w:pPr>
      <w:rPr>
        <w:rFonts w:hint="default"/>
        <w:lang w:val="en-US" w:eastAsia="en-US" w:bidi="ar-SA"/>
      </w:rPr>
    </w:lvl>
    <w:lvl w:ilvl="1">
      <w:start w:val="1"/>
      <w:numFmt w:val="decimalZero"/>
      <w:lvlText w:val="%1.%2"/>
      <w:lvlJc w:val="left"/>
      <w:pPr>
        <w:ind w:left="1599" w:hanging="1080"/>
      </w:pPr>
      <w:rPr>
        <w:rFonts w:ascii="HelveticaNeueLT Std" w:eastAsia="HelveticaNeueLT Std" w:hAnsi="HelveticaNeueLT Std" w:cs="HelveticaNeueLT Std" w:hint="default"/>
        <w:color w:val="55565A"/>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48">
    <w:nsid w:val="49627748"/>
    <w:multiLevelType w:val="multilevel"/>
    <w:tmpl w:val="CD2210E4"/>
    <w:lvl w:ilvl="0">
      <w:start w:val="13"/>
      <w:numFmt w:val="decimal"/>
      <w:lvlText w:val="%1"/>
      <w:lvlJc w:val="left"/>
      <w:pPr>
        <w:ind w:left="990" w:hanging="852"/>
      </w:pPr>
      <w:rPr>
        <w:rFonts w:hint="default"/>
      </w:rPr>
    </w:lvl>
    <w:lvl w:ilvl="1">
      <w:start w:val="1"/>
      <w:numFmt w:val="decimalZero"/>
      <w:lvlText w:val="%1.%2"/>
      <w:lvlJc w:val="left"/>
      <w:pPr>
        <w:ind w:left="990" w:hanging="852"/>
      </w:pPr>
      <w:rPr>
        <w:rFonts w:ascii="Arial" w:eastAsia="Arial" w:hAnsi="Arial" w:cs="Arial" w:hint="default"/>
        <w:b/>
        <w:bCs/>
        <w:color w:val="0072BC"/>
        <w:spacing w:val="0"/>
        <w:w w:val="100"/>
        <w:sz w:val="22"/>
        <w:szCs w:val="22"/>
      </w:rPr>
    </w:lvl>
    <w:lvl w:ilvl="2">
      <w:start w:val="1"/>
      <w:numFmt w:val="decimal"/>
      <w:lvlText w:val="%1.%2.%3"/>
      <w:lvlJc w:val="left"/>
      <w:pPr>
        <w:ind w:left="1981" w:hanging="989"/>
      </w:pPr>
      <w:rPr>
        <w:rFonts w:ascii="Arial" w:eastAsia="Arial" w:hAnsi="Arial" w:cs="Arial" w:hint="default"/>
        <w:b/>
        <w:bCs/>
        <w:color w:val="000000" w:themeColor="text1"/>
        <w:spacing w:val="0"/>
        <w:w w:val="100"/>
        <w:sz w:val="22"/>
        <w:szCs w:val="22"/>
      </w:rPr>
    </w:lvl>
    <w:lvl w:ilvl="3">
      <w:start w:val="1"/>
      <w:numFmt w:val="lowerLetter"/>
      <w:lvlText w:val="%4."/>
      <w:lvlJc w:val="left"/>
      <w:pPr>
        <w:ind w:left="2407" w:hanging="423"/>
      </w:pPr>
      <w:rPr>
        <w:rFonts w:ascii="Arial" w:eastAsia="Arial" w:hAnsi="Arial" w:cs="Arial" w:hint="default"/>
        <w:spacing w:val="0"/>
        <w:w w:val="100"/>
        <w:sz w:val="22"/>
        <w:szCs w:val="22"/>
      </w:rPr>
    </w:lvl>
    <w:lvl w:ilvl="4">
      <w:start w:val="1"/>
      <w:numFmt w:val="lowerRoman"/>
      <w:lvlText w:val="%5."/>
      <w:lvlJc w:val="left"/>
      <w:pPr>
        <w:ind w:left="2975" w:hanging="536"/>
        <w:jc w:val="right"/>
      </w:pPr>
      <w:rPr>
        <w:rFonts w:ascii="Arial" w:eastAsia="Arial" w:hAnsi="Arial" w:cs="Arial" w:hint="default"/>
        <w:spacing w:val="-6"/>
        <w:w w:val="99"/>
        <w:sz w:val="22"/>
        <w:szCs w:val="22"/>
      </w:rPr>
    </w:lvl>
    <w:lvl w:ilvl="5">
      <w:numFmt w:val="bullet"/>
      <w:lvlText w:val="•"/>
      <w:lvlJc w:val="left"/>
      <w:pPr>
        <w:ind w:left="4380" w:hanging="536"/>
      </w:pPr>
      <w:rPr>
        <w:rFonts w:hint="default"/>
      </w:rPr>
    </w:lvl>
    <w:lvl w:ilvl="6">
      <w:numFmt w:val="bullet"/>
      <w:lvlText w:val="•"/>
      <w:lvlJc w:val="left"/>
      <w:pPr>
        <w:ind w:left="5780" w:hanging="536"/>
      </w:pPr>
      <w:rPr>
        <w:rFonts w:hint="default"/>
      </w:rPr>
    </w:lvl>
    <w:lvl w:ilvl="7">
      <w:numFmt w:val="bullet"/>
      <w:lvlText w:val="•"/>
      <w:lvlJc w:val="left"/>
      <w:pPr>
        <w:ind w:left="7180" w:hanging="536"/>
      </w:pPr>
      <w:rPr>
        <w:rFonts w:hint="default"/>
      </w:rPr>
    </w:lvl>
    <w:lvl w:ilvl="8">
      <w:numFmt w:val="bullet"/>
      <w:lvlText w:val="•"/>
      <w:lvlJc w:val="left"/>
      <w:pPr>
        <w:ind w:left="8580" w:hanging="536"/>
      </w:pPr>
      <w:rPr>
        <w:rFonts w:hint="default"/>
      </w:rPr>
    </w:lvl>
  </w:abstractNum>
  <w:abstractNum w:abstractNumId="49">
    <w:nsid w:val="4A387E9E"/>
    <w:multiLevelType w:val="hybridMultilevel"/>
    <w:tmpl w:val="718A5408"/>
    <w:lvl w:ilvl="0" w:tplc="067C2768">
      <w:start w:val="1"/>
      <w:numFmt w:val="lowerRoman"/>
      <w:lvlText w:val="%1."/>
      <w:lvlJc w:val="left"/>
      <w:pPr>
        <w:ind w:left="2139" w:hanging="360"/>
      </w:pPr>
      <w:rPr>
        <w:rFonts w:ascii="HelveticaNeueLT Std" w:eastAsia="HelveticaNeueLT Std" w:hAnsi="HelveticaNeueLT Std" w:cs="HelveticaNeueLT Std" w:hint="default"/>
        <w:w w:val="101"/>
        <w:sz w:val="21"/>
        <w:szCs w:val="21"/>
        <w:lang w:val="en-US" w:eastAsia="en-US" w:bidi="ar-SA"/>
      </w:rPr>
    </w:lvl>
    <w:lvl w:ilvl="1" w:tplc="08424392">
      <w:start w:val="1"/>
      <w:numFmt w:val="lowerLetter"/>
      <w:lvlText w:val="%2."/>
      <w:lvlJc w:val="left"/>
      <w:pPr>
        <w:ind w:left="2499" w:hanging="360"/>
      </w:pPr>
      <w:rPr>
        <w:rFonts w:ascii="HelveticaNeueLT Std" w:eastAsia="HelveticaNeueLT Std" w:hAnsi="HelveticaNeueLT Std" w:cs="HelveticaNeueLT Std" w:hint="default"/>
        <w:w w:val="101"/>
        <w:sz w:val="21"/>
        <w:szCs w:val="21"/>
        <w:lang w:val="en-US" w:eastAsia="en-US" w:bidi="ar-SA"/>
      </w:rPr>
    </w:lvl>
    <w:lvl w:ilvl="2" w:tplc="93CA4BC0">
      <w:numFmt w:val="bullet"/>
      <w:lvlText w:val="•"/>
      <w:lvlJc w:val="left"/>
      <w:pPr>
        <w:ind w:left="3453" w:hanging="360"/>
      </w:pPr>
      <w:rPr>
        <w:rFonts w:hint="default"/>
        <w:lang w:val="en-US" w:eastAsia="en-US" w:bidi="ar-SA"/>
      </w:rPr>
    </w:lvl>
    <w:lvl w:ilvl="3" w:tplc="5B543764">
      <w:numFmt w:val="bullet"/>
      <w:lvlText w:val="•"/>
      <w:lvlJc w:val="left"/>
      <w:pPr>
        <w:ind w:left="4406" w:hanging="360"/>
      </w:pPr>
      <w:rPr>
        <w:rFonts w:hint="default"/>
        <w:lang w:val="en-US" w:eastAsia="en-US" w:bidi="ar-SA"/>
      </w:rPr>
    </w:lvl>
    <w:lvl w:ilvl="4" w:tplc="80BAC378">
      <w:numFmt w:val="bullet"/>
      <w:lvlText w:val="•"/>
      <w:lvlJc w:val="left"/>
      <w:pPr>
        <w:ind w:left="5360" w:hanging="360"/>
      </w:pPr>
      <w:rPr>
        <w:rFonts w:hint="default"/>
        <w:lang w:val="en-US" w:eastAsia="en-US" w:bidi="ar-SA"/>
      </w:rPr>
    </w:lvl>
    <w:lvl w:ilvl="5" w:tplc="6A2A2A8A">
      <w:numFmt w:val="bullet"/>
      <w:lvlText w:val="•"/>
      <w:lvlJc w:val="left"/>
      <w:pPr>
        <w:ind w:left="6313" w:hanging="360"/>
      </w:pPr>
      <w:rPr>
        <w:rFonts w:hint="default"/>
        <w:lang w:val="en-US" w:eastAsia="en-US" w:bidi="ar-SA"/>
      </w:rPr>
    </w:lvl>
    <w:lvl w:ilvl="6" w:tplc="36A4B490">
      <w:numFmt w:val="bullet"/>
      <w:lvlText w:val="•"/>
      <w:lvlJc w:val="left"/>
      <w:pPr>
        <w:ind w:left="7266" w:hanging="360"/>
      </w:pPr>
      <w:rPr>
        <w:rFonts w:hint="default"/>
        <w:lang w:val="en-US" w:eastAsia="en-US" w:bidi="ar-SA"/>
      </w:rPr>
    </w:lvl>
    <w:lvl w:ilvl="7" w:tplc="7E70F802">
      <w:numFmt w:val="bullet"/>
      <w:lvlText w:val="•"/>
      <w:lvlJc w:val="left"/>
      <w:pPr>
        <w:ind w:left="8220" w:hanging="360"/>
      </w:pPr>
      <w:rPr>
        <w:rFonts w:hint="default"/>
        <w:lang w:val="en-US" w:eastAsia="en-US" w:bidi="ar-SA"/>
      </w:rPr>
    </w:lvl>
    <w:lvl w:ilvl="8" w:tplc="14DA417E">
      <w:numFmt w:val="bullet"/>
      <w:lvlText w:val="•"/>
      <w:lvlJc w:val="left"/>
      <w:pPr>
        <w:ind w:left="9173" w:hanging="360"/>
      </w:pPr>
      <w:rPr>
        <w:rFonts w:hint="default"/>
        <w:lang w:val="en-US" w:eastAsia="en-US" w:bidi="ar-SA"/>
      </w:rPr>
    </w:lvl>
  </w:abstractNum>
  <w:abstractNum w:abstractNumId="50">
    <w:nsid w:val="4F536859"/>
    <w:multiLevelType w:val="multilevel"/>
    <w:tmpl w:val="97F40C1C"/>
    <w:styleLink w:val="CurrentList10"/>
    <w:lvl w:ilvl="0">
      <w:start w:val="9"/>
      <w:numFmt w:val="decimal"/>
      <w:lvlText w:val="%1"/>
      <w:lvlJc w:val="left"/>
      <w:pPr>
        <w:ind w:left="1599" w:hanging="1080"/>
      </w:pPr>
      <w:rPr>
        <w:rFonts w:hint="default"/>
        <w:lang w:val="en-US" w:eastAsia="en-US" w:bidi="ar-SA"/>
      </w:rPr>
    </w:lvl>
    <w:lvl w:ilvl="1">
      <w:start w:val="1"/>
      <w:numFmt w:val="none"/>
      <w:lvlText w:val="11.02"/>
      <w:lvlJc w:val="left"/>
      <w:pPr>
        <w:ind w:left="1599" w:hanging="1080"/>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51">
    <w:nsid w:val="53E94747"/>
    <w:multiLevelType w:val="hybridMultilevel"/>
    <w:tmpl w:val="8B8E3E6E"/>
    <w:lvl w:ilvl="0" w:tplc="398641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EE5D64"/>
    <w:multiLevelType w:val="multilevel"/>
    <w:tmpl w:val="408A6F6C"/>
    <w:lvl w:ilvl="0">
      <w:start w:val="22"/>
      <w:numFmt w:val="decimal"/>
      <w:lvlText w:val="%1"/>
      <w:lvlJc w:val="left"/>
      <w:pPr>
        <w:ind w:left="540" w:hanging="540"/>
      </w:pPr>
      <w:rPr>
        <w:rFonts w:hint="default"/>
      </w:rPr>
    </w:lvl>
    <w:lvl w:ilvl="1">
      <w:start w:val="1"/>
      <w:numFmt w:val="decimalZero"/>
      <w:lvlText w:val="%1.%2"/>
      <w:lvlJc w:val="left"/>
      <w:pPr>
        <w:ind w:left="699" w:hanging="540"/>
      </w:pPr>
      <w:rPr>
        <w:rFonts w:hint="default"/>
      </w:rPr>
    </w:lvl>
    <w:lvl w:ilvl="2">
      <w:start w:val="1"/>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53">
    <w:nsid w:val="57AA55D3"/>
    <w:multiLevelType w:val="multilevel"/>
    <w:tmpl w:val="0B028B44"/>
    <w:lvl w:ilvl="0">
      <w:start w:val="18"/>
      <w:numFmt w:val="decimal"/>
      <w:lvlText w:val="%1"/>
      <w:lvlJc w:val="left"/>
      <w:pPr>
        <w:ind w:left="879" w:hanging="720"/>
      </w:pPr>
      <w:rPr>
        <w:rFonts w:hint="default"/>
        <w:lang w:val="en-US" w:eastAsia="en-US" w:bidi="ar-SA"/>
      </w:rPr>
    </w:lvl>
    <w:lvl w:ilvl="1">
      <w:start w:val="1"/>
      <w:numFmt w:val="decimalZero"/>
      <w:lvlText w:val="%1.%2"/>
      <w:lvlJc w:val="left"/>
      <w:pPr>
        <w:ind w:left="879" w:hanging="720"/>
      </w:pPr>
      <w:rPr>
        <w:rFonts w:ascii="Arial" w:eastAsia="HelveticaNeueLT Std" w:hAnsi="Arial" w:cs="Arial" w:hint="default"/>
        <w:b/>
        <w:bCs/>
        <w:color w:val="0072BC"/>
        <w:spacing w:val="-1"/>
        <w:w w:val="101"/>
        <w:sz w:val="22"/>
        <w:szCs w:val="22"/>
        <w:lang w:val="en-US" w:eastAsia="en-US" w:bidi="ar-SA"/>
      </w:rPr>
    </w:lvl>
    <w:lvl w:ilvl="2">
      <w:start w:val="1"/>
      <w:numFmt w:val="decimal"/>
      <w:lvlText w:val="%1.%2.%3"/>
      <w:lvlJc w:val="left"/>
      <w:pPr>
        <w:ind w:left="1779" w:hanging="898"/>
      </w:pPr>
      <w:rPr>
        <w:rFonts w:ascii="Arial" w:eastAsia="HelveticaNeueLT Std" w:hAnsi="Arial" w:cs="Arial" w:hint="default"/>
        <w:b/>
        <w:bCs/>
        <w:w w:val="101"/>
        <w:sz w:val="22"/>
        <w:szCs w:val="22"/>
        <w:lang w:val="en-US" w:eastAsia="en-US" w:bidi="ar-SA"/>
      </w:rPr>
    </w:lvl>
    <w:lvl w:ilvl="3">
      <w:start w:val="1"/>
      <w:numFmt w:val="lowerLetter"/>
      <w:lvlText w:val="%4."/>
      <w:lvlJc w:val="left"/>
      <w:pPr>
        <w:ind w:left="2139" w:hanging="360"/>
      </w:pPr>
      <w:rPr>
        <w:rFonts w:ascii="HelveticaNeueLT Std" w:eastAsia="HelveticaNeueLT Std" w:hAnsi="HelveticaNeueLT Std" w:cs="HelveticaNeueLT Std" w:hint="default"/>
        <w:w w:val="101"/>
        <w:sz w:val="21"/>
        <w:szCs w:val="21"/>
        <w:lang w:val="en-US" w:eastAsia="en-US" w:bidi="ar-SA"/>
      </w:rPr>
    </w:lvl>
    <w:lvl w:ilvl="4">
      <w:numFmt w:val="bullet"/>
      <w:lvlText w:val="•"/>
      <w:lvlJc w:val="left"/>
      <w:pPr>
        <w:ind w:left="3417" w:hanging="360"/>
      </w:pPr>
      <w:rPr>
        <w:rFonts w:hint="default"/>
        <w:lang w:val="en-US" w:eastAsia="en-US" w:bidi="ar-SA"/>
      </w:rPr>
    </w:lvl>
    <w:lvl w:ilvl="5">
      <w:numFmt w:val="bullet"/>
      <w:lvlText w:val="•"/>
      <w:lvlJc w:val="left"/>
      <w:pPr>
        <w:ind w:left="4694" w:hanging="360"/>
      </w:pPr>
      <w:rPr>
        <w:rFonts w:hint="default"/>
        <w:lang w:val="en-US" w:eastAsia="en-US" w:bidi="ar-SA"/>
      </w:rPr>
    </w:lvl>
    <w:lvl w:ilvl="6">
      <w:numFmt w:val="bullet"/>
      <w:lvlText w:val="•"/>
      <w:lvlJc w:val="left"/>
      <w:pPr>
        <w:ind w:left="5971" w:hanging="360"/>
      </w:pPr>
      <w:rPr>
        <w:rFonts w:hint="default"/>
        <w:lang w:val="en-US" w:eastAsia="en-US" w:bidi="ar-SA"/>
      </w:rPr>
    </w:lvl>
    <w:lvl w:ilvl="7">
      <w:numFmt w:val="bullet"/>
      <w:lvlText w:val="•"/>
      <w:lvlJc w:val="left"/>
      <w:pPr>
        <w:ind w:left="7248" w:hanging="360"/>
      </w:pPr>
      <w:rPr>
        <w:rFonts w:hint="default"/>
        <w:lang w:val="en-US" w:eastAsia="en-US" w:bidi="ar-SA"/>
      </w:rPr>
    </w:lvl>
    <w:lvl w:ilvl="8">
      <w:numFmt w:val="bullet"/>
      <w:lvlText w:val="•"/>
      <w:lvlJc w:val="left"/>
      <w:pPr>
        <w:ind w:left="8525" w:hanging="360"/>
      </w:pPr>
      <w:rPr>
        <w:rFonts w:hint="default"/>
        <w:lang w:val="en-US" w:eastAsia="en-US" w:bidi="ar-SA"/>
      </w:rPr>
    </w:lvl>
  </w:abstractNum>
  <w:abstractNum w:abstractNumId="54">
    <w:nsid w:val="59BE28A4"/>
    <w:multiLevelType w:val="multilevel"/>
    <w:tmpl w:val="450C4E2E"/>
    <w:lvl w:ilvl="0">
      <w:start w:val="13"/>
      <w:numFmt w:val="decimal"/>
      <w:lvlText w:val="%1"/>
      <w:lvlJc w:val="left"/>
      <w:pPr>
        <w:ind w:left="879" w:hanging="720"/>
      </w:pPr>
      <w:rPr>
        <w:rFonts w:hint="default"/>
      </w:rPr>
    </w:lvl>
    <w:lvl w:ilvl="1">
      <w:start w:val="1"/>
      <w:numFmt w:val="decimalZero"/>
      <w:lvlText w:val="%1.%2"/>
      <w:lvlJc w:val="left"/>
      <w:pPr>
        <w:ind w:left="879" w:hanging="720"/>
      </w:pPr>
      <w:rPr>
        <w:rFonts w:ascii="Arial" w:eastAsia="HelveticaNeueLT Std" w:hAnsi="Arial" w:cs="Arial" w:hint="default"/>
        <w:b/>
        <w:bCs/>
        <w:color w:val="0072BC"/>
        <w:spacing w:val="-1"/>
        <w:w w:val="101"/>
        <w:sz w:val="22"/>
        <w:szCs w:val="22"/>
      </w:rPr>
    </w:lvl>
    <w:lvl w:ilvl="2">
      <w:start w:val="1"/>
      <w:numFmt w:val="decimal"/>
      <w:lvlText w:val="%1.%2.%3"/>
      <w:lvlJc w:val="left"/>
      <w:pPr>
        <w:ind w:left="1768" w:hanging="889"/>
      </w:pPr>
      <w:rPr>
        <w:rFonts w:ascii="Arial" w:eastAsia="HelveticaNeueLT Std" w:hAnsi="Arial" w:cs="Arial" w:hint="default"/>
        <w:b/>
        <w:bCs/>
        <w:w w:val="101"/>
        <w:sz w:val="22"/>
        <w:szCs w:val="22"/>
      </w:rPr>
    </w:lvl>
    <w:lvl w:ilvl="3">
      <w:start w:val="1"/>
      <w:numFmt w:val="lowerLetter"/>
      <w:lvlText w:val="%4."/>
      <w:lvlJc w:val="left"/>
      <w:pPr>
        <w:ind w:left="2139" w:hanging="360"/>
      </w:pPr>
      <w:rPr>
        <w:rFonts w:ascii="HelveticaNeueLT Std" w:eastAsia="HelveticaNeueLT Std" w:hAnsi="HelveticaNeueLT Std" w:cs="HelveticaNeueLT Std" w:hint="default"/>
        <w:w w:val="101"/>
        <w:sz w:val="21"/>
        <w:szCs w:val="21"/>
      </w:rPr>
    </w:lvl>
    <w:lvl w:ilvl="4">
      <w:start w:val="1"/>
      <w:numFmt w:val="lowerRoman"/>
      <w:lvlText w:val="%5."/>
      <w:lvlJc w:val="left"/>
      <w:pPr>
        <w:ind w:left="2499" w:hanging="360"/>
      </w:pPr>
      <w:rPr>
        <w:rFonts w:ascii="HelveticaNeueLT Std" w:eastAsia="HelveticaNeueLT Std" w:hAnsi="HelveticaNeueLT Std" w:cs="HelveticaNeueLT Std" w:hint="default"/>
        <w:w w:val="101"/>
        <w:sz w:val="21"/>
        <w:szCs w:val="21"/>
      </w:rPr>
    </w:lvl>
    <w:lvl w:ilvl="5">
      <w:numFmt w:val="bullet"/>
      <w:lvlText w:val="•"/>
      <w:lvlJc w:val="left"/>
      <w:pPr>
        <w:ind w:left="2500" w:hanging="360"/>
      </w:pPr>
      <w:rPr>
        <w:rFonts w:hint="default"/>
      </w:rPr>
    </w:lvl>
    <w:lvl w:ilvl="6">
      <w:numFmt w:val="bullet"/>
      <w:lvlText w:val="•"/>
      <w:lvlJc w:val="left"/>
      <w:pPr>
        <w:ind w:left="4216" w:hanging="360"/>
      </w:pPr>
      <w:rPr>
        <w:rFonts w:hint="default"/>
      </w:rPr>
    </w:lvl>
    <w:lvl w:ilvl="7">
      <w:numFmt w:val="bullet"/>
      <w:lvlText w:val="•"/>
      <w:lvlJc w:val="left"/>
      <w:pPr>
        <w:ind w:left="5932" w:hanging="360"/>
      </w:pPr>
      <w:rPr>
        <w:rFonts w:hint="default"/>
      </w:rPr>
    </w:lvl>
    <w:lvl w:ilvl="8">
      <w:numFmt w:val="bullet"/>
      <w:lvlText w:val="•"/>
      <w:lvlJc w:val="left"/>
      <w:pPr>
        <w:ind w:left="7648" w:hanging="360"/>
      </w:pPr>
      <w:rPr>
        <w:rFonts w:hint="default"/>
      </w:rPr>
    </w:lvl>
  </w:abstractNum>
  <w:abstractNum w:abstractNumId="55">
    <w:nsid w:val="5B4C31B0"/>
    <w:multiLevelType w:val="multilevel"/>
    <w:tmpl w:val="FD346E34"/>
    <w:lvl w:ilvl="0">
      <w:start w:val="9"/>
      <w:numFmt w:val="decimal"/>
      <w:lvlText w:val="%1"/>
      <w:lvlJc w:val="left"/>
      <w:pPr>
        <w:ind w:left="879" w:hanging="720"/>
      </w:pPr>
      <w:rPr>
        <w:rFonts w:hint="default"/>
        <w:lang w:val="en-US" w:eastAsia="en-US" w:bidi="ar-SA"/>
      </w:rPr>
    </w:lvl>
    <w:lvl w:ilvl="1">
      <w:start w:val="1"/>
      <w:numFmt w:val="decimalZero"/>
      <w:lvlText w:val="%1.%2"/>
      <w:lvlJc w:val="left"/>
      <w:pPr>
        <w:ind w:left="879" w:hanging="720"/>
      </w:pPr>
      <w:rPr>
        <w:rFonts w:ascii="Arial" w:eastAsia="HelveticaNeueLT Std" w:hAnsi="Arial" w:cs="Arial" w:hint="default"/>
        <w:b/>
        <w:bCs/>
        <w:color w:val="0072BC"/>
        <w:spacing w:val="-1"/>
        <w:w w:val="101"/>
        <w:sz w:val="22"/>
        <w:szCs w:val="22"/>
        <w:lang w:val="en-US" w:eastAsia="en-US" w:bidi="ar-SA"/>
      </w:rPr>
    </w:lvl>
    <w:lvl w:ilvl="2">
      <w:start w:val="1"/>
      <w:numFmt w:val="decimal"/>
      <w:lvlText w:val="%1.%2.%3"/>
      <w:lvlJc w:val="left"/>
      <w:pPr>
        <w:ind w:left="1718" w:hanging="839"/>
      </w:pPr>
      <w:rPr>
        <w:rFonts w:ascii="Arial" w:eastAsia="HelveticaNeueLT Std" w:hAnsi="Arial" w:cs="Arial" w:hint="default"/>
        <w:b/>
        <w:bCs/>
        <w:w w:val="101"/>
        <w:sz w:val="22"/>
        <w:szCs w:val="22"/>
        <w:lang w:val="en-US" w:eastAsia="en-US" w:bidi="ar-SA"/>
      </w:rPr>
    </w:lvl>
    <w:lvl w:ilvl="3">
      <w:start w:val="1"/>
      <w:numFmt w:val="lowerLetter"/>
      <w:lvlText w:val="%4."/>
      <w:lvlJc w:val="left"/>
      <w:pPr>
        <w:ind w:left="2139" w:hanging="360"/>
      </w:pPr>
      <w:rPr>
        <w:rFonts w:ascii="HelveticaNeueLT Std" w:eastAsia="HelveticaNeueLT Std" w:hAnsi="HelveticaNeueLT Std" w:cs="HelveticaNeueLT Std" w:hint="default"/>
        <w:w w:val="101"/>
        <w:sz w:val="21"/>
        <w:szCs w:val="21"/>
        <w:lang w:val="en-US" w:eastAsia="en-US" w:bidi="ar-SA"/>
      </w:rPr>
    </w:lvl>
    <w:lvl w:ilvl="4">
      <w:numFmt w:val="bullet"/>
      <w:lvlText w:val="•"/>
      <w:lvlJc w:val="left"/>
      <w:pPr>
        <w:ind w:left="4375" w:hanging="360"/>
      </w:pPr>
      <w:rPr>
        <w:rFonts w:hint="default"/>
        <w:lang w:val="en-US" w:eastAsia="en-US" w:bidi="ar-SA"/>
      </w:rPr>
    </w:lvl>
    <w:lvl w:ilvl="5">
      <w:numFmt w:val="bullet"/>
      <w:lvlText w:val="•"/>
      <w:lvlJc w:val="left"/>
      <w:pPr>
        <w:ind w:left="5492" w:hanging="360"/>
      </w:pPr>
      <w:rPr>
        <w:rFonts w:hint="default"/>
        <w:lang w:val="en-US" w:eastAsia="en-US" w:bidi="ar-SA"/>
      </w:rPr>
    </w:lvl>
    <w:lvl w:ilvl="6">
      <w:numFmt w:val="bullet"/>
      <w:lvlText w:val="•"/>
      <w:lvlJc w:val="left"/>
      <w:pPr>
        <w:ind w:left="6610" w:hanging="360"/>
      </w:pPr>
      <w:rPr>
        <w:rFonts w:hint="default"/>
        <w:lang w:val="en-US" w:eastAsia="en-US" w:bidi="ar-SA"/>
      </w:rPr>
    </w:lvl>
    <w:lvl w:ilvl="7">
      <w:numFmt w:val="bullet"/>
      <w:lvlText w:val="•"/>
      <w:lvlJc w:val="left"/>
      <w:pPr>
        <w:ind w:left="7727" w:hanging="360"/>
      </w:pPr>
      <w:rPr>
        <w:rFonts w:hint="default"/>
        <w:lang w:val="en-US" w:eastAsia="en-US" w:bidi="ar-SA"/>
      </w:rPr>
    </w:lvl>
    <w:lvl w:ilvl="8">
      <w:numFmt w:val="bullet"/>
      <w:lvlText w:val="•"/>
      <w:lvlJc w:val="left"/>
      <w:pPr>
        <w:ind w:left="8845" w:hanging="360"/>
      </w:pPr>
      <w:rPr>
        <w:rFonts w:hint="default"/>
        <w:lang w:val="en-US" w:eastAsia="en-US" w:bidi="ar-SA"/>
      </w:rPr>
    </w:lvl>
  </w:abstractNum>
  <w:abstractNum w:abstractNumId="56">
    <w:nsid w:val="5C416131"/>
    <w:multiLevelType w:val="multilevel"/>
    <w:tmpl w:val="B3FAECD4"/>
    <w:styleLink w:val="CurrentList22"/>
    <w:lvl w:ilvl="0">
      <w:start w:val="13"/>
      <w:numFmt w:val="decimal"/>
      <w:lvlText w:val="%1"/>
      <w:lvlJc w:val="left"/>
      <w:pPr>
        <w:ind w:left="879" w:hanging="720"/>
      </w:pPr>
      <w:rPr>
        <w:rFonts w:hint="default"/>
        <w:lang w:val="en-US" w:eastAsia="en-US" w:bidi="ar-SA"/>
      </w:rPr>
    </w:lvl>
    <w:lvl w:ilvl="1">
      <w:start w:val="1"/>
      <w:numFmt w:val="decimalZero"/>
      <w:lvlText w:val="%1.%2"/>
      <w:lvlJc w:val="left"/>
      <w:pPr>
        <w:ind w:left="879" w:hanging="720"/>
      </w:pPr>
      <w:rPr>
        <w:rFonts w:ascii="Arial" w:eastAsia="HelveticaNeueLT Std" w:hAnsi="Arial" w:cs="Arial" w:hint="default"/>
        <w:b/>
        <w:bCs/>
        <w:color w:val="0072BC"/>
        <w:spacing w:val="-1"/>
        <w:w w:val="101"/>
        <w:sz w:val="22"/>
        <w:szCs w:val="22"/>
        <w:lang w:val="en-US" w:eastAsia="en-US" w:bidi="ar-SA"/>
      </w:rPr>
    </w:lvl>
    <w:lvl w:ilvl="2">
      <w:start w:val="1"/>
      <w:numFmt w:val="decimal"/>
      <w:lvlText w:val="%1.%2.%3"/>
      <w:lvlJc w:val="left"/>
      <w:pPr>
        <w:ind w:left="1768" w:hanging="889"/>
      </w:pPr>
      <w:rPr>
        <w:rFonts w:ascii="Arial" w:eastAsia="HelveticaNeueLT Std" w:hAnsi="Arial" w:cs="Arial" w:hint="default"/>
        <w:b/>
        <w:bCs/>
        <w:w w:val="101"/>
        <w:sz w:val="22"/>
        <w:szCs w:val="22"/>
        <w:lang w:val="en-US" w:eastAsia="en-US" w:bidi="ar-SA"/>
      </w:rPr>
    </w:lvl>
    <w:lvl w:ilvl="3">
      <w:start w:val="1"/>
      <w:numFmt w:val="lowerLetter"/>
      <w:lvlText w:val="%4."/>
      <w:lvlJc w:val="left"/>
      <w:pPr>
        <w:ind w:left="2139" w:hanging="360"/>
      </w:pPr>
      <w:rPr>
        <w:rFonts w:ascii="HelveticaNeueLT Std" w:eastAsia="HelveticaNeueLT Std" w:hAnsi="HelveticaNeueLT Std" w:cs="HelveticaNeueLT Std" w:hint="default"/>
        <w:w w:val="101"/>
        <w:sz w:val="21"/>
        <w:szCs w:val="21"/>
        <w:lang w:val="en-US" w:eastAsia="en-US" w:bidi="ar-SA"/>
      </w:rPr>
    </w:lvl>
    <w:lvl w:ilvl="4">
      <w:start w:val="1"/>
      <w:numFmt w:val="lowerRoman"/>
      <w:lvlText w:val="%5."/>
      <w:lvlJc w:val="left"/>
      <w:pPr>
        <w:ind w:left="2499" w:hanging="360"/>
      </w:pPr>
      <w:rPr>
        <w:rFonts w:ascii="HelveticaNeueLT Std" w:eastAsia="HelveticaNeueLT Std" w:hAnsi="HelveticaNeueLT Std" w:cs="HelveticaNeueLT Std" w:hint="default"/>
        <w:w w:val="101"/>
        <w:sz w:val="21"/>
        <w:szCs w:val="21"/>
        <w:lang w:val="en-US" w:eastAsia="en-US" w:bidi="ar-SA"/>
      </w:rPr>
    </w:lvl>
    <w:lvl w:ilvl="5">
      <w:numFmt w:val="bullet"/>
      <w:lvlText w:val="•"/>
      <w:lvlJc w:val="left"/>
      <w:pPr>
        <w:ind w:left="2500" w:hanging="360"/>
      </w:pPr>
      <w:rPr>
        <w:rFonts w:hint="default"/>
        <w:lang w:val="en-US" w:eastAsia="en-US" w:bidi="ar-SA"/>
      </w:rPr>
    </w:lvl>
    <w:lvl w:ilvl="6">
      <w:numFmt w:val="bullet"/>
      <w:lvlText w:val="•"/>
      <w:lvlJc w:val="left"/>
      <w:pPr>
        <w:ind w:left="4216" w:hanging="360"/>
      </w:pPr>
      <w:rPr>
        <w:rFonts w:hint="default"/>
        <w:lang w:val="en-US" w:eastAsia="en-US" w:bidi="ar-SA"/>
      </w:rPr>
    </w:lvl>
    <w:lvl w:ilvl="7">
      <w:numFmt w:val="bullet"/>
      <w:lvlText w:val="•"/>
      <w:lvlJc w:val="left"/>
      <w:pPr>
        <w:ind w:left="5932" w:hanging="360"/>
      </w:pPr>
      <w:rPr>
        <w:rFonts w:hint="default"/>
        <w:lang w:val="en-US" w:eastAsia="en-US" w:bidi="ar-SA"/>
      </w:rPr>
    </w:lvl>
    <w:lvl w:ilvl="8">
      <w:numFmt w:val="bullet"/>
      <w:lvlText w:val="•"/>
      <w:lvlJc w:val="left"/>
      <w:pPr>
        <w:ind w:left="7648" w:hanging="360"/>
      </w:pPr>
      <w:rPr>
        <w:rFonts w:hint="default"/>
        <w:lang w:val="en-US" w:eastAsia="en-US" w:bidi="ar-SA"/>
      </w:rPr>
    </w:lvl>
  </w:abstractNum>
  <w:abstractNum w:abstractNumId="57">
    <w:nsid w:val="60707CE6"/>
    <w:multiLevelType w:val="multilevel"/>
    <w:tmpl w:val="D7BCCA58"/>
    <w:lvl w:ilvl="0">
      <w:start w:val="6"/>
      <w:numFmt w:val="decimal"/>
      <w:lvlText w:val="%1"/>
      <w:lvlJc w:val="left"/>
      <w:pPr>
        <w:ind w:left="879" w:hanging="720"/>
      </w:pPr>
      <w:rPr>
        <w:rFonts w:hint="default"/>
        <w:lang w:val="en-US" w:eastAsia="en-US" w:bidi="ar-SA"/>
      </w:rPr>
    </w:lvl>
    <w:lvl w:ilvl="1">
      <w:start w:val="1"/>
      <w:numFmt w:val="decimalZero"/>
      <w:lvlText w:val="%1.%2"/>
      <w:lvlJc w:val="left"/>
      <w:pPr>
        <w:ind w:left="879" w:hanging="720"/>
      </w:pPr>
      <w:rPr>
        <w:rFonts w:ascii="HelveticaNeueLT Std" w:eastAsia="HelveticaNeueLT Std" w:hAnsi="HelveticaNeueLT Std" w:cs="HelveticaNeueLT Std" w:hint="default"/>
        <w:b/>
        <w:bCs/>
        <w:color w:val="0072BC"/>
        <w:spacing w:val="-1"/>
        <w:w w:val="101"/>
        <w:sz w:val="21"/>
        <w:szCs w:val="21"/>
        <w:lang w:val="en-US" w:eastAsia="en-US" w:bidi="ar-SA"/>
      </w:rPr>
    </w:lvl>
    <w:lvl w:ilvl="2">
      <w:start w:val="1"/>
      <w:numFmt w:val="decimal"/>
      <w:lvlText w:val="%1.%2.%3"/>
      <w:lvlJc w:val="left"/>
      <w:pPr>
        <w:ind w:left="1779" w:hanging="898"/>
      </w:pPr>
      <w:rPr>
        <w:rFonts w:ascii="HelveticaNeueLT Std" w:eastAsia="HelveticaNeueLT Std" w:hAnsi="HelveticaNeueLT Std" w:cs="HelveticaNeueLT Std" w:hint="default"/>
        <w:b/>
        <w:bCs/>
        <w:w w:val="101"/>
        <w:sz w:val="21"/>
        <w:szCs w:val="21"/>
        <w:lang w:val="en-US" w:eastAsia="en-US" w:bidi="ar-SA"/>
      </w:rPr>
    </w:lvl>
    <w:lvl w:ilvl="3">
      <w:start w:val="1"/>
      <w:numFmt w:val="lowerLetter"/>
      <w:lvlText w:val="%4."/>
      <w:lvlJc w:val="left"/>
      <w:pPr>
        <w:ind w:left="2139" w:hanging="360"/>
        <w:jc w:val="right"/>
      </w:pPr>
      <w:rPr>
        <w:rFonts w:ascii="HelveticaNeueLT Std" w:eastAsia="HelveticaNeueLT Std" w:hAnsi="HelveticaNeueLT Std" w:cs="HelveticaNeueLT Std" w:hint="default"/>
        <w:w w:val="101"/>
        <w:sz w:val="21"/>
        <w:szCs w:val="21"/>
        <w:lang w:val="en-US" w:eastAsia="en-US" w:bidi="ar-SA"/>
      </w:rPr>
    </w:lvl>
    <w:lvl w:ilvl="4">
      <w:numFmt w:val="bullet"/>
      <w:lvlText w:val="•"/>
      <w:lvlJc w:val="left"/>
      <w:pPr>
        <w:ind w:left="4375" w:hanging="360"/>
      </w:pPr>
      <w:rPr>
        <w:rFonts w:hint="default"/>
        <w:lang w:val="en-US" w:eastAsia="en-US" w:bidi="ar-SA"/>
      </w:rPr>
    </w:lvl>
    <w:lvl w:ilvl="5">
      <w:numFmt w:val="bullet"/>
      <w:lvlText w:val="•"/>
      <w:lvlJc w:val="left"/>
      <w:pPr>
        <w:ind w:left="5492" w:hanging="360"/>
      </w:pPr>
      <w:rPr>
        <w:rFonts w:hint="default"/>
        <w:lang w:val="en-US" w:eastAsia="en-US" w:bidi="ar-SA"/>
      </w:rPr>
    </w:lvl>
    <w:lvl w:ilvl="6">
      <w:numFmt w:val="bullet"/>
      <w:lvlText w:val="•"/>
      <w:lvlJc w:val="left"/>
      <w:pPr>
        <w:ind w:left="6610" w:hanging="360"/>
      </w:pPr>
      <w:rPr>
        <w:rFonts w:hint="default"/>
        <w:lang w:val="en-US" w:eastAsia="en-US" w:bidi="ar-SA"/>
      </w:rPr>
    </w:lvl>
    <w:lvl w:ilvl="7">
      <w:numFmt w:val="bullet"/>
      <w:lvlText w:val="•"/>
      <w:lvlJc w:val="left"/>
      <w:pPr>
        <w:ind w:left="7727" w:hanging="360"/>
      </w:pPr>
      <w:rPr>
        <w:rFonts w:hint="default"/>
        <w:lang w:val="en-US" w:eastAsia="en-US" w:bidi="ar-SA"/>
      </w:rPr>
    </w:lvl>
    <w:lvl w:ilvl="8">
      <w:numFmt w:val="bullet"/>
      <w:lvlText w:val="•"/>
      <w:lvlJc w:val="left"/>
      <w:pPr>
        <w:ind w:left="8845" w:hanging="360"/>
      </w:pPr>
      <w:rPr>
        <w:rFonts w:hint="default"/>
        <w:lang w:val="en-US" w:eastAsia="en-US" w:bidi="ar-SA"/>
      </w:rPr>
    </w:lvl>
  </w:abstractNum>
  <w:abstractNum w:abstractNumId="58">
    <w:nsid w:val="60D770A1"/>
    <w:multiLevelType w:val="hybridMultilevel"/>
    <w:tmpl w:val="54DAB57A"/>
    <w:lvl w:ilvl="0" w:tplc="835AA574">
      <w:start w:val="1"/>
      <w:numFmt w:val="lowerLetter"/>
      <w:lvlText w:val="%1."/>
      <w:lvlJc w:val="left"/>
      <w:pPr>
        <w:ind w:left="2139" w:hanging="360"/>
      </w:pPr>
      <w:rPr>
        <w:rFonts w:ascii="HelveticaNeueLT Std" w:eastAsia="HelveticaNeueLT Std" w:hAnsi="HelveticaNeueLT Std" w:cs="HelveticaNeueLT Std" w:hint="default"/>
        <w:w w:val="101"/>
        <w:sz w:val="21"/>
        <w:szCs w:val="21"/>
        <w:lang w:val="en-US" w:eastAsia="en-US" w:bidi="ar-SA"/>
      </w:rPr>
    </w:lvl>
    <w:lvl w:ilvl="1" w:tplc="BADAB604">
      <w:start w:val="1"/>
      <w:numFmt w:val="lowerRoman"/>
      <w:lvlText w:val="%2."/>
      <w:lvlJc w:val="left"/>
      <w:pPr>
        <w:ind w:left="2499" w:hanging="360"/>
      </w:pPr>
      <w:rPr>
        <w:rFonts w:ascii="HelveticaNeueLT Std" w:eastAsia="HelveticaNeueLT Std" w:hAnsi="HelveticaNeueLT Std" w:cs="HelveticaNeueLT Std" w:hint="default"/>
        <w:w w:val="101"/>
        <w:sz w:val="21"/>
        <w:szCs w:val="21"/>
        <w:lang w:val="en-US" w:eastAsia="en-US" w:bidi="ar-SA"/>
      </w:rPr>
    </w:lvl>
    <w:lvl w:ilvl="2" w:tplc="5A3C1926">
      <w:numFmt w:val="bullet"/>
      <w:lvlText w:val="•"/>
      <w:lvlJc w:val="left"/>
      <w:pPr>
        <w:ind w:left="3453" w:hanging="360"/>
      </w:pPr>
      <w:rPr>
        <w:rFonts w:hint="default"/>
        <w:lang w:val="en-US" w:eastAsia="en-US" w:bidi="ar-SA"/>
      </w:rPr>
    </w:lvl>
    <w:lvl w:ilvl="3" w:tplc="112AF1B2">
      <w:numFmt w:val="bullet"/>
      <w:lvlText w:val="•"/>
      <w:lvlJc w:val="left"/>
      <w:pPr>
        <w:ind w:left="4406" w:hanging="360"/>
      </w:pPr>
      <w:rPr>
        <w:rFonts w:hint="default"/>
        <w:lang w:val="en-US" w:eastAsia="en-US" w:bidi="ar-SA"/>
      </w:rPr>
    </w:lvl>
    <w:lvl w:ilvl="4" w:tplc="E05017AE">
      <w:numFmt w:val="bullet"/>
      <w:lvlText w:val="•"/>
      <w:lvlJc w:val="left"/>
      <w:pPr>
        <w:ind w:left="5360" w:hanging="360"/>
      </w:pPr>
      <w:rPr>
        <w:rFonts w:hint="default"/>
        <w:lang w:val="en-US" w:eastAsia="en-US" w:bidi="ar-SA"/>
      </w:rPr>
    </w:lvl>
    <w:lvl w:ilvl="5" w:tplc="CFF23706">
      <w:numFmt w:val="bullet"/>
      <w:lvlText w:val="•"/>
      <w:lvlJc w:val="left"/>
      <w:pPr>
        <w:ind w:left="6313" w:hanging="360"/>
      </w:pPr>
      <w:rPr>
        <w:rFonts w:hint="default"/>
        <w:lang w:val="en-US" w:eastAsia="en-US" w:bidi="ar-SA"/>
      </w:rPr>
    </w:lvl>
    <w:lvl w:ilvl="6" w:tplc="5686DDC4">
      <w:numFmt w:val="bullet"/>
      <w:lvlText w:val="•"/>
      <w:lvlJc w:val="left"/>
      <w:pPr>
        <w:ind w:left="7266" w:hanging="360"/>
      </w:pPr>
      <w:rPr>
        <w:rFonts w:hint="default"/>
        <w:lang w:val="en-US" w:eastAsia="en-US" w:bidi="ar-SA"/>
      </w:rPr>
    </w:lvl>
    <w:lvl w:ilvl="7" w:tplc="52D41108">
      <w:numFmt w:val="bullet"/>
      <w:lvlText w:val="•"/>
      <w:lvlJc w:val="left"/>
      <w:pPr>
        <w:ind w:left="8220" w:hanging="360"/>
      </w:pPr>
      <w:rPr>
        <w:rFonts w:hint="default"/>
        <w:lang w:val="en-US" w:eastAsia="en-US" w:bidi="ar-SA"/>
      </w:rPr>
    </w:lvl>
    <w:lvl w:ilvl="8" w:tplc="A4386B8E">
      <w:numFmt w:val="bullet"/>
      <w:lvlText w:val="•"/>
      <w:lvlJc w:val="left"/>
      <w:pPr>
        <w:ind w:left="9173" w:hanging="360"/>
      </w:pPr>
      <w:rPr>
        <w:rFonts w:hint="default"/>
        <w:lang w:val="en-US" w:eastAsia="en-US" w:bidi="ar-SA"/>
      </w:rPr>
    </w:lvl>
  </w:abstractNum>
  <w:abstractNum w:abstractNumId="59">
    <w:nsid w:val="62CD123E"/>
    <w:multiLevelType w:val="hybridMultilevel"/>
    <w:tmpl w:val="1D6C432E"/>
    <w:lvl w:ilvl="0" w:tplc="A5401650">
      <w:numFmt w:val="bullet"/>
      <w:lvlText w:val="•"/>
      <w:lvlJc w:val="left"/>
      <w:pPr>
        <w:ind w:left="828" w:hanging="356"/>
      </w:pPr>
      <w:rPr>
        <w:rFonts w:ascii="Arial" w:eastAsia="Arial" w:hAnsi="Arial" w:cs="Arial" w:hint="default"/>
        <w:w w:val="100"/>
        <w:sz w:val="22"/>
        <w:szCs w:val="22"/>
        <w:lang w:val="en-CA" w:eastAsia="en-CA" w:bidi="en-CA"/>
      </w:rPr>
    </w:lvl>
    <w:lvl w:ilvl="1" w:tplc="48A2E66E">
      <w:numFmt w:val="bullet"/>
      <w:lvlText w:val="•"/>
      <w:lvlJc w:val="left"/>
      <w:pPr>
        <w:ind w:left="1759" w:hanging="356"/>
      </w:pPr>
      <w:rPr>
        <w:rFonts w:hint="default"/>
        <w:lang w:val="en-CA" w:eastAsia="en-CA" w:bidi="en-CA"/>
      </w:rPr>
    </w:lvl>
    <w:lvl w:ilvl="2" w:tplc="BCB84DDC">
      <w:numFmt w:val="bullet"/>
      <w:lvlText w:val="•"/>
      <w:lvlJc w:val="left"/>
      <w:pPr>
        <w:ind w:left="2699" w:hanging="356"/>
      </w:pPr>
      <w:rPr>
        <w:rFonts w:hint="default"/>
        <w:lang w:val="en-CA" w:eastAsia="en-CA" w:bidi="en-CA"/>
      </w:rPr>
    </w:lvl>
    <w:lvl w:ilvl="3" w:tplc="4B9ACF2A">
      <w:numFmt w:val="bullet"/>
      <w:lvlText w:val="•"/>
      <w:lvlJc w:val="left"/>
      <w:pPr>
        <w:ind w:left="3638" w:hanging="356"/>
      </w:pPr>
      <w:rPr>
        <w:rFonts w:hint="default"/>
        <w:lang w:val="en-CA" w:eastAsia="en-CA" w:bidi="en-CA"/>
      </w:rPr>
    </w:lvl>
    <w:lvl w:ilvl="4" w:tplc="2B4C7C2A">
      <w:numFmt w:val="bullet"/>
      <w:lvlText w:val="•"/>
      <w:lvlJc w:val="left"/>
      <w:pPr>
        <w:ind w:left="4578" w:hanging="356"/>
      </w:pPr>
      <w:rPr>
        <w:rFonts w:hint="default"/>
        <w:lang w:val="en-CA" w:eastAsia="en-CA" w:bidi="en-CA"/>
      </w:rPr>
    </w:lvl>
    <w:lvl w:ilvl="5" w:tplc="D3C25234">
      <w:numFmt w:val="bullet"/>
      <w:lvlText w:val="•"/>
      <w:lvlJc w:val="left"/>
      <w:pPr>
        <w:ind w:left="5518" w:hanging="356"/>
      </w:pPr>
      <w:rPr>
        <w:rFonts w:hint="default"/>
        <w:lang w:val="en-CA" w:eastAsia="en-CA" w:bidi="en-CA"/>
      </w:rPr>
    </w:lvl>
    <w:lvl w:ilvl="6" w:tplc="F7204EE0">
      <w:numFmt w:val="bullet"/>
      <w:lvlText w:val="•"/>
      <w:lvlJc w:val="left"/>
      <w:pPr>
        <w:ind w:left="6457" w:hanging="356"/>
      </w:pPr>
      <w:rPr>
        <w:rFonts w:hint="default"/>
        <w:lang w:val="en-CA" w:eastAsia="en-CA" w:bidi="en-CA"/>
      </w:rPr>
    </w:lvl>
    <w:lvl w:ilvl="7" w:tplc="6E3A0B60">
      <w:numFmt w:val="bullet"/>
      <w:lvlText w:val="•"/>
      <w:lvlJc w:val="left"/>
      <w:pPr>
        <w:ind w:left="7397" w:hanging="356"/>
      </w:pPr>
      <w:rPr>
        <w:rFonts w:hint="default"/>
        <w:lang w:val="en-CA" w:eastAsia="en-CA" w:bidi="en-CA"/>
      </w:rPr>
    </w:lvl>
    <w:lvl w:ilvl="8" w:tplc="A63CC576">
      <w:numFmt w:val="bullet"/>
      <w:lvlText w:val="•"/>
      <w:lvlJc w:val="left"/>
      <w:pPr>
        <w:ind w:left="8336" w:hanging="356"/>
      </w:pPr>
      <w:rPr>
        <w:rFonts w:hint="default"/>
        <w:lang w:val="en-CA" w:eastAsia="en-CA" w:bidi="en-CA"/>
      </w:rPr>
    </w:lvl>
  </w:abstractNum>
  <w:abstractNum w:abstractNumId="60">
    <w:nsid w:val="64F722A3"/>
    <w:multiLevelType w:val="multilevel"/>
    <w:tmpl w:val="65D8838A"/>
    <w:lvl w:ilvl="0">
      <w:start w:val="17"/>
      <w:numFmt w:val="decimal"/>
      <w:lvlText w:val="%1"/>
      <w:lvlJc w:val="left"/>
      <w:pPr>
        <w:ind w:left="879" w:hanging="720"/>
      </w:pPr>
      <w:rPr>
        <w:rFonts w:hint="default"/>
      </w:rPr>
    </w:lvl>
    <w:lvl w:ilvl="1">
      <w:start w:val="1"/>
      <w:numFmt w:val="decimalZero"/>
      <w:lvlText w:val="%1.%2"/>
      <w:lvlJc w:val="left"/>
      <w:pPr>
        <w:ind w:left="879" w:hanging="720"/>
      </w:pPr>
      <w:rPr>
        <w:rFonts w:ascii="HelveticaNeueLT Std" w:eastAsia="HelveticaNeueLT Std" w:hAnsi="HelveticaNeueLT Std" w:cs="HelveticaNeueLT Std" w:hint="default"/>
        <w:b/>
        <w:bCs/>
        <w:color w:val="0072BC"/>
        <w:spacing w:val="-1"/>
        <w:w w:val="101"/>
        <w:sz w:val="21"/>
        <w:szCs w:val="21"/>
      </w:rPr>
    </w:lvl>
    <w:lvl w:ilvl="2">
      <w:start w:val="1"/>
      <w:numFmt w:val="decimal"/>
      <w:lvlText w:val="%1.%2.%3"/>
      <w:lvlJc w:val="left"/>
      <w:pPr>
        <w:ind w:left="1779" w:hanging="889"/>
      </w:pPr>
      <w:rPr>
        <w:rFonts w:ascii="HelveticaNeueLT Std" w:eastAsia="HelveticaNeueLT Std" w:hAnsi="HelveticaNeueLT Std" w:cs="HelveticaNeueLT Std" w:hint="default"/>
        <w:b/>
        <w:bCs/>
        <w:w w:val="101"/>
        <w:sz w:val="21"/>
        <w:szCs w:val="21"/>
      </w:rPr>
    </w:lvl>
    <w:lvl w:ilvl="3">
      <w:start w:val="1"/>
      <w:numFmt w:val="lowerLetter"/>
      <w:lvlText w:val="%4."/>
      <w:lvlJc w:val="left"/>
      <w:pPr>
        <w:ind w:left="2139" w:hanging="360"/>
      </w:pPr>
      <w:rPr>
        <w:rFonts w:ascii="HelveticaNeueLT Std" w:eastAsia="HelveticaNeueLT Std" w:hAnsi="HelveticaNeueLT Std" w:cs="HelveticaNeueLT Std" w:hint="default"/>
        <w:w w:val="101"/>
        <w:sz w:val="21"/>
        <w:szCs w:val="21"/>
      </w:rPr>
    </w:lvl>
    <w:lvl w:ilvl="4">
      <w:start w:val="1"/>
      <w:numFmt w:val="lowerRoman"/>
      <w:lvlText w:val="%5."/>
      <w:lvlJc w:val="left"/>
      <w:pPr>
        <w:ind w:left="2500" w:hanging="360"/>
      </w:pPr>
      <w:rPr>
        <w:rFonts w:ascii="HelveticaNeueLT Std" w:eastAsia="HelveticaNeueLT Std" w:hAnsi="HelveticaNeueLT Std" w:cs="HelveticaNeueLT Std" w:hint="default"/>
        <w:w w:val="101"/>
        <w:sz w:val="21"/>
        <w:szCs w:val="21"/>
      </w:rPr>
    </w:lvl>
    <w:lvl w:ilvl="5">
      <w:numFmt w:val="bullet"/>
      <w:lvlText w:val="•"/>
      <w:lvlJc w:val="left"/>
      <w:pPr>
        <w:ind w:left="3930" w:hanging="360"/>
      </w:pPr>
      <w:rPr>
        <w:rFonts w:hint="default"/>
      </w:rPr>
    </w:lvl>
    <w:lvl w:ilvl="6">
      <w:numFmt w:val="bullet"/>
      <w:lvlText w:val="•"/>
      <w:lvlJc w:val="left"/>
      <w:pPr>
        <w:ind w:left="5360" w:hanging="360"/>
      </w:pPr>
      <w:rPr>
        <w:rFonts w:hint="default"/>
      </w:rPr>
    </w:lvl>
    <w:lvl w:ilvl="7">
      <w:numFmt w:val="bullet"/>
      <w:lvlText w:val="•"/>
      <w:lvlJc w:val="left"/>
      <w:pPr>
        <w:ind w:left="6790" w:hanging="360"/>
      </w:pPr>
      <w:rPr>
        <w:rFonts w:hint="default"/>
      </w:rPr>
    </w:lvl>
    <w:lvl w:ilvl="8">
      <w:numFmt w:val="bullet"/>
      <w:lvlText w:val="•"/>
      <w:lvlJc w:val="left"/>
      <w:pPr>
        <w:ind w:left="8220" w:hanging="360"/>
      </w:pPr>
      <w:rPr>
        <w:rFonts w:hint="default"/>
      </w:rPr>
    </w:lvl>
  </w:abstractNum>
  <w:abstractNum w:abstractNumId="61">
    <w:nsid w:val="66370F39"/>
    <w:multiLevelType w:val="multilevel"/>
    <w:tmpl w:val="AE56BC4C"/>
    <w:lvl w:ilvl="0">
      <w:start w:val="4"/>
      <w:numFmt w:val="decimal"/>
      <w:lvlText w:val="%1"/>
      <w:lvlJc w:val="left"/>
      <w:pPr>
        <w:ind w:left="879" w:hanging="720"/>
      </w:pPr>
      <w:rPr>
        <w:rFonts w:hint="default"/>
        <w:lang w:val="en-US" w:eastAsia="en-US" w:bidi="ar-SA"/>
      </w:rPr>
    </w:lvl>
    <w:lvl w:ilvl="1">
      <w:start w:val="1"/>
      <w:numFmt w:val="decimalZero"/>
      <w:lvlText w:val="%1.%2"/>
      <w:lvlJc w:val="left"/>
      <w:pPr>
        <w:ind w:left="879" w:hanging="720"/>
      </w:pPr>
      <w:rPr>
        <w:rFonts w:ascii="HelveticaNeueLT Std" w:eastAsia="HelveticaNeueLT Std" w:hAnsi="HelveticaNeueLT Std" w:cs="HelveticaNeueLT Std" w:hint="default"/>
        <w:b/>
        <w:bCs/>
        <w:color w:val="0072BC"/>
        <w:spacing w:val="-1"/>
        <w:w w:val="101"/>
        <w:sz w:val="21"/>
        <w:szCs w:val="21"/>
        <w:lang w:val="en-US" w:eastAsia="en-US" w:bidi="ar-SA"/>
      </w:rPr>
    </w:lvl>
    <w:lvl w:ilvl="2">
      <w:start w:val="1"/>
      <w:numFmt w:val="lowerRoman"/>
      <w:lvlText w:val="%3."/>
      <w:lvlJc w:val="left"/>
      <w:pPr>
        <w:ind w:left="1869" w:hanging="360"/>
      </w:pPr>
      <w:rPr>
        <w:rFonts w:ascii="HelveticaNeueLT Std" w:eastAsia="HelveticaNeueLT Std" w:hAnsi="HelveticaNeueLT Std" w:cs="HelveticaNeueLT Std" w:hint="default"/>
        <w:w w:val="101"/>
        <w:sz w:val="21"/>
        <w:szCs w:val="21"/>
        <w:lang w:val="en-US" w:eastAsia="en-US" w:bidi="ar-SA"/>
      </w:rPr>
    </w:lvl>
    <w:lvl w:ilvl="3">
      <w:numFmt w:val="bullet"/>
      <w:lvlText w:val="•"/>
      <w:lvlJc w:val="left"/>
      <w:pPr>
        <w:ind w:left="3908" w:hanging="360"/>
      </w:pPr>
      <w:rPr>
        <w:rFonts w:hint="default"/>
        <w:lang w:val="en-US" w:eastAsia="en-US" w:bidi="ar-SA"/>
      </w:rPr>
    </w:lvl>
    <w:lvl w:ilvl="4">
      <w:numFmt w:val="bullet"/>
      <w:lvlText w:val="•"/>
      <w:lvlJc w:val="left"/>
      <w:pPr>
        <w:ind w:left="4933" w:hanging="360"/>
      </w:pPr>
      <w:rPr>
        <w:rFonts w:hint="default"/>
        <w:lang w:val="en-US" w:eastAsia="en-US" w:bidi="ar-SA"/>
      </w:rPr>
    </w:lvl>
    <w:lvl w:ilvl="5">
      <w:numFmt w:val="bullet"/>
      <w:lvlText w:val="•"/>
      <w:lvlJc w:val="left"/>
      <w:pPr>
        <w:ind w:left="5957" w:hanging="360"/>
      </w:pPr>
      <w:rPr>
        <w:rFonts w:hint="default"/>
        <w:lang w:val="en-US" w:eastAsia="en-US" w:bidi="ar-SA"/>
      </w:rPr>
    </w:lvl>
    <w:lvl w:ilvl="6">
      <w:numFmt w:val="bullet"/>
      <w:lvlText w:val="•"/>
      <w:lvlJc w:val="left"/>
      <w:pPr>
        <w:ind w:left="6982" w:hanging="360"/>
      </w:pPr>
      <w:rPr>
        <w:rFonts w:hint="default"/>
        <w:lang w:val="en-US" w:eastAsia="en-US" w:bidi="ar-SA"/>
      </w:rPr>
    </w:lvl>
    <w:lvl w:ilvl="7">
      <w:numFmt w:val="bullet"/>
      <w:lvlText w:val="•"/>
      <w:lvlJc w:val="left"/>
      <w:pPr>
        <w:ind w:left="8006" w:hanging="360"/>
      </w:pPr>
      <w:rPr>
        <w:rFonts w:hint="default"/>
        <w:lang w:val="en-US" w:eastAsia="en-US" w:bidi="ar-SA"/>
      </w:rPr>
    </w:lvl>
    <w:lvl w:ilvl="8">
      <w:numFmt w:val="bullet"/>
      <w:lvlText w:val="•"/>
      <w:lvlJc w:val="left"/>
      <w:pPr>
        <w:ind w:left="9031" w:hanging="360"/>
      </w:pPr>
      <w:rPr>
        <w:rFonts w:hint="default"/>
        <w:lang w:val="en-US" w:eastAsia="en-US" w:bidi="ar-SA"/>
      </w:rPr>
    </w:lvl>
  </w:abstractNum>
  <w:abstractNum w:abstractNumId="62">
    <w:nsid w:val="66813280"/>
    <w:multiLevelType w:val="multilevel"/>
    <w:tmpl w:val="0EECB7C6"/>
    <w:lvl w:ilvl="0">
      <w:start w:val="5"/>
      <w:numFmt w:val="decimal"/>
      <w:lvlText w:val="%1"/>
      <w:lvlJc w:val="left"/>
      <w:pPr>
        <w:ind w:left="1092" w:hanging="855"/>
      </w:pPr>
      <w:rPr>
        <w:rFonts w:hint="default"/>
        <w:lang w:val="en-US" w:eastAsia="en-US" w:bidi="ar-SA"/>
      </w:rPr>
    </w:lvl>
    <w:lvl w:ilvl="1">
      <w:start w:val="1"/>
      <w:numFmt w:val="decimalZero"/>
      <w:lvlText w:val="%1.%2"/>
      <w:lvlJc w:val="left"/>
      <w:pPr>
        <w:ind w:left="1092" w:hanging="855"/>
      </w:pPr>
      <w:rPr>
        <w:rFonts w:ascii="Arial" w:eastAsia="Arial" w:hAnsi="Arial" w:cs="Arial" w:hint="default"/>
        <w:b/>
        <w:bCs/>
        <w:i w:val="0"/>
        <w:iCs w:val="0"/>
        <w:color w:val="00AEEE"/>
        <w:spacing w:val="-7"/>
        <w:w w:val="99"/>
        <w:sz w:val="22"/>
        <w:szCs w:val="22"/>
        <w:lang w:val="en-US" w:eastAsia="en-US" w:bidi="ar-SA"/>
      </w:rPr>
    </w:lvl>
    <w:lvl w:ilvl="2">
      <w:start w:val="1"/>
      <w:numFmt w:val="decimal"/>
      <w:lvlText w:val="%1.%2.%3"/>
      <w:lvlJc w:val="left"/>
      <w:pPr>
        <w:ind w:left="2079" w:hanging="989"/>
      </w:pPr>
      <w:rPr>
        <w:rFonts w:ascii="Arial" w:eastAsia="Arial" w:hAnsi="Arial" w:cs="Arial" w:hint="default"/>
        <w:b/>
        <w:bCs/>
        <w:i w:val="0"/>
        <w:iCs w:val="0"/>
        <w:spacing w:val="-7"/>
        <w:w w:val="99"/>
        <w:sz w:val="22"/>
        <w:szCs w:val="22"/>
        <w:lang w:val="en-US" w:eastAsia="en-US" w:bidi="ar-SA"/>
      </w:rPr>
    </w:lvl>
    <w:lvl w:ilvl="3">
      <w:start w:val="6"/>
      <w:numFmt w:val="lowerLetter"/>
      <w:lvlText w:val="%4."/>
      <w:lvlJc w:val="left"/>
      <w:pPr>
        <w:ind w:left="2508" w:hanging="430"/>
      </w:pPr>
      <w:rPr>
        <w:rFonts w:ascii="Arial" w:eastAsia="Arial" w:hAnsi="Arial" w:cs="Arial" w:hint="default"/>
        <w:b w:val="0"/>
        <w:bCs w:val="0"/>
        <w:i w:val="0"/>
        <w:iCs w:val="0"/>
        <w:spacing w:val="-35"/>
        <w:w w:val="99"/>
        <w:sz w:val="22"/>
        <w:szCs w:val="22"/>
        <w:lang w:val="en-US" w:eastAsia="en-US" w:bidi="ar-SA"/>
      </w:rPr>
    </w:lvl>
    <w:lvl w:ilvl="4">
      <w:start w:val="1"/>
      <w:numFmt w:val="lowerRoman"/>
      <w:lvlText w:val="%5."/>
      <w:lvlJc w:val="left"/>
      <w:pPr>
        <w:ind w:left="3120" w:hanging="675"/>
      </w:pPr>
      <w:rPr>
        <w:rFonts w:ascii="Arial" w:eastAsia="Arial" w:hAnsi="Arial" w:cs="Arial" w:hint="default"/>
        <w:b w:val="0"/>
        <w:bCs w:val="0"/>
        <w:i w:val="0"/>
        <w:iCs w:val="0"/>
        <w:spacing w:val="-8"/>
        <w:w w:val="99"/>
        <w:sz w:val="22"/>
        <w:szCs w:val="22"/>
        <w:lang w:val="en-US" w:eastAsia="en-US" w:bidi="ar-SA"/>
      </w:rPr>
    </w:lvl>
    <w:lvl w:ilvl="5">
      <w:numFmt w:val="bullet"/>
      <w:lvlText w:val="•"/>
      <w:lvlJc w:val="left"/>
      <w:pPr>
        <w:ind w:left="5537" w:hanging="675"/>
      </w:pPr>
      <w:rPr>
        <w:rFonts w:hint="default"/>
        <w:lang w:val="en-US" w:eastAsia="en-US" w:bidi="ar-SA"/>
      </w:rPr>
    </w:lvl>
    <w:lvl w:ilvl="6">
      <w:numFmt w:val="bullet"/>
      <w:lvlText w:val="•"/>
      <w:lvlJc w:val="left"/>
      <w:pPr>
        <w:ind w:left="6745" w:hanging="675"/>
      </w:pPr>
      <w:rPr>
        <w:rFonts w:hint="default"/>
        <w:lang w:val="en-US" w:eastAsia="en-US" w:bidi="ar-SA"/>
      </w:rPr>
    </w:lvl>
    <w:lvl w:ilvl="7">
      <w:numFmt w:val="bullet"/>
      <w:lvlText w:val="•"/>
      <w:lvlJc w:val="left"/>
      <w:pPr>
        <w:ind w:left="7954" w:hanging="675"/>
      </w:pPr>
      <w:rPr>
        <w:rFonts w:hint="default"/>
        <w:lang w:val="en-US" w:eastAsia="en-US" w:bidi="ar-SA"/>
      </w:rPr>
    </w:lvl>
    <w:lvl w:ilvl="8">
      <w:numFmt w:val="bullet"/>
      <w:lvlText w:val="•"/>
      <w:lvlJc w:val="left"/>
      <w:pPr>
        <w:ind w:left="9162" w:hanging="675"/>
      </w:pPr>
      <w:rPr>
        <w:rFonts w:hint="default"/>
        <w:lang w:val="en-US" w:eastAsia="en-US" w:bidi="ar-SA"/>
      </w:rPr>
    </w:lvl>
  </w:abstractNum>
  <w:abstractNum w:abstractNumId="63">
    <w:nsid w:val="678949DD"/>
    <w:multiLevelType w:val="hybridMultilevel"/>
    <w:tmpl w:val="3740023C"/>
    <w:lvl w:ilvl="0" w:tplc="0556EF0A">
      <w:start w:val="1"/>
      <w:numFmt w:val="lowerLetter"/>
      <w:pStyle w:val="letteredlist"/>
      <w:lvlText w:val="%1."/>
      <w:lvlJc w:val="left"/>
      <w:pPr>
        <w:ind w:left="1239" w:hanging="360"/>
      </w:pPr>
      <w:rPr>
        <w:rFonts w:ascii="Arial" w:eastAsia="Arial" w:hAnsi="Arial" w:cs="Arial" w:hint="default"/>
        <w:spacing w:val="0"/>
        <w:w w:val="100"/>
        <w:sz w:val="22"/>
        <w:szCs w:val="22"/>
      </w:rPr>
    </w:lvl>
    <w:lvl w:ilvl="1" w:tplc="85163252">
      <w:numFmt w:val="bullet"/>
      <w:lvlText w:val="•"/>
      <w:lvlJc w:val="left"/>
      <w:pPr>
        <w:ind w:left="2147" w:hanging="360"/>
      </w:pPr>
    </w:lvl>
    <w:lvl w:ilvl="2" w:tplc="D64807B2">
      <w:numFmt w:val="bullet"/>
      <w:lvlText w:val="•"/>
      <w:lvlJc w:val="left"/>
      <w:pPr>
        <w:ind w:left="3055" w:hanging="360"/>
      </w:pPr>
    </w:lvl>
    <w:lvl w:ilvl="3" w:tplc="B8FAC376">
      <w:numFmt w:val="bullet"/>
      <w:lvlText w:val="•"/>
      <w:lvlJc w:val="left"/>
      <w:pPr>
        <w:ind w:left="3963" w:hanging="360"/>
      </w:pPr>
    </w:lvl>
    <w:lvl w:ilvl="4" w:tplc="F94429C8">
      <w:numFmt w:val="bullet"/>
      <w:lvlText w:val="•"/>
      <w:lvlJc w:val="left"/>
      <w:pPr>
        <w:ind w:left="4871" w:hanging="360"/>
      </w:pPr>
    </w:lvl>
    <w:lvl w:ilvl="5" w:tplc="231064EE">
      <w:numFmt w:val="bullet"/>
      <w:lvlText w:val="•"/>
      <w:lvlJc w:val="left"/>
      <w:pPr>
        <w:ind w:left="5779" w:hanging="360"/>
      </w:pPr>
    </w:lvl>
    <w:lvl w:ilvl="6" w:tplc="7FF2082C">
      <w:numFmt w:val="bullet"/>
      <w:lvlText w:val="•"/>
      <w:lvlJc w:val="left"/>
      <w:pPr>
        <w:ind w:left="6687" w:hanging="360"/>
      </w:pPr>
    </w:lvl>
    <w:lvl w:ilvl="7" w:tplc="F5405998">
      <w:numFmt w:val="bullet"/>
      <w:lvlText w:val="•"/>
      <w:lvlJc w:val="left"/>
      <w:pPr>
        <w:ind w:left="7595" w:hanging="360"/>
      </w:pPr>
    </w:lvl>
    <w:lvl w:ilvl="8" w:tplc="B6B005D2">
      <w:numFmt w:val="bullet"/>
      <w:lvlText w:val="•"/>
      <w:lvlJc w:val="left"/>
      <w:pPr>
        <w:ind w:left="8503" w:hanging="360"/>
      </w:pPr>
    </w:lvl>
  </w:abstractNum>
  <w:abstractNum w:abstractNumId="64">
    <w:nsid w:val="67DF1B2C"/>
    <w:multiLevelType w:val="multilevel"/>
    <w:tmpl w:val="42CA8AD8"/>
    <w:styleLink w:val="CurrentList4"/>
    <w:lvl w:ilvl="0">
      <w:start w:val="11"/>
      <w:numFmt w:val="decimal"/>
      <w:lvlText w:val="%1"/>
      <w:lvlJc w:val="left"/>
      <w:pPr>
        <w:ind w:left="1599" w:hanging="1080"/>
      </w:pPr>
      <w:rPr>
        <w:rFonts w:hint="default"/>
        <w:lang w:val="en-US" w:eastAsia="en-US" w:bidi="ar-SA"/>
      </w:rPr>
    </w:lvl>
    <w:lvl w:ilvl="1">
      <w:start w:val="1"/>
      <w:numFmt w:val="decimalZero"/>
      <w:lvlText w:val="%1.%2"/>
      <w:lvlJc w:val="left"/>
      <w:pPr>
        <w:ind w:left="1599" w:hanging="1080"/>
      </w:pPr>
      <w:rPr>
        <w:rFonts w:ascii="HelveticaNeueLT Std" w:eastAsia="HelveticaNeueLT Std" w:hAnsi="HelveticaNeueLT Std" w:cs="HelveticaNeueLT Std" w:hint="default"/>
        <w:color w:val="55565A"/>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65">
    <w:nsid w:val="694F4C3C"/>
    <w:multiLevelType w:val="multilevel"/>
    <w:tmpl w:val="EB4669C4"/>
    <w:styleLink w:val="CurrentList21"/>
    <w:lvl w:ilvl="0">
      <w:start w:val="1"/>
      <w:numFmt w:val="decimal"/>
      <w:lvlText w:val="%1"/>
      <w:lvlJc w:val="left"/>
      <w:pPr>
        <w:ind w:left="1599" w:hanging="1080"/>
      </w:pPr>
      <w:rPr>
        <w:rFonts w:hint="default"/>
        <w:lang w:val="en-US" w:eastAsia="en-US" w:bidi="ar-SA"/>
      </w:rPr>
    </w:lvl>
    <w:lvl w:ilvl="1">
      <w:start w:val="1"/>
      <w:numFmt w:val="decimalZero"/>
      <w:lvlText w:val="%1.%2"/>
      <w:lvlJc w:val="left"/>
      <w:pPr>
        <w:ind w:left="1599" w:hanging="1080"/>
      </w:pPr>
      <w:rPr>
        <w:rFonts w:ascii="HelveticaNeueLT Std" w:eastAsia="HelveticaNeueLT Std" w:hAnsi="HelveticaNeueLT Std" w:cs="HelveticaNeueLT Std" w:hint="default"/>
        <w:color w:val="55565A"/>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66">
    <w:nsid w:val="6A0873F2"/>
    <w:multiLevelType w:val="multilevel"/>
    <w:tmpl w:val="97F40C1C"/>
    <w:styleLink w:val="CurrentList15"/>
    <w:lvl w:ilvl="0">
      <w:start w:val="9"/>
      <w:numFmt w:val="decimal"/>
      <w:lvlText w:val="%1"/>
      <w:lvlJc w:val="left"/>
      <w:pPr>
        <w:ind w:left="1599" w:hanging="1080"/>
      </w:pPr>
      <w:rPr>
        <w:rFonts w:hint="default"/>
        <w:lang w:val="en-US" w:eastAsia="en-US" w:bidi="ar-SA"/>
      </w:rPr>
    </w:lvl>
    <w:lvl w:ilvl="1">
      <w:start w:val="1"/>
      <w:numFmt w:val="none"/>
      <w:lvlText w:val="11.02"/>
      <w:lvlJc w:val="left"/>
      <w:pPr>
        <w:ind w:left="1599" w:hanging="1080"/>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67">
    <w:nsid w:val="6A1624EB"/>
    <w:multiLevelType w:val="multilevel"/>
    <w:tmpl w:val="97F40C1C"/>
    <w:styleLink w:val="CurrentList11"/>
    <w:lvl w:ilvl="0">
      <w:start w:val="9"/>
      <w:numFmt w:val="decimal"/>
      <w:lvlText w:val="%1"/>
      <w:lvlJc w:val="left"/>
      <w:pPr>
        <w:ind w:left="1599" w:hanging="1080"/>
      </w:pPr>
      <w:rPr>
        <w:rFonts w:hint="default"/>
        <w:lang w:val="en-US" w:eastAsia="en-US" w:bidi="ar-SA"/>
      </w:rPr>
    </w:lvl>
    <w:lvl w:ilvl="1">
      <w:start w:val="1"/>
      <w:numFmt w:val="none"/>
      <w:lvlText w:val="11.02"/>
      <w:lvlJc w:val="left"/>
      <w:pPr>
        <w:ind w:left="1599" w:hanging="1080"/>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68">
    <w:nsid w:val="6AE110C9"/>
    <w:multiLevelType w:val="hybridMultilevel"/>
    <w:tmpl w:val="325C6C5C"/>
    <w:lvl w:ilvl="0" w:tplc="852087D4">
      <w:numFmt w:val="bullet"/>
      <w:lvlText w:val="•"/>
      <w:lvlJc w:val="left"/>
      <w:pPr>
        <w:ind w:left="828" w:hanging="356"/>
      </w:pPr>
      <w:rPr>
        <w:rFonts w:ascii="Arial" w:eastAsia="Arial" w:hAnsi="Arial" w:cs="Arial" w:hint="default"/>
        <w:w w:val="100"/>
        <w:sz w:val="22"/>
        <w:szCs w:val="22"/>
        <w:lang w:val="en-CA" w:eastAsia="en-CA" w:bidi="en-CA"/>
      </w:rPr>
    </w:lvl>
    <w:lvl w:ilvl="1" w:tplc="31920460">
      <w:numFmt w:val="bullet"/>
      <w:lvlText w:val="•"/>
      <w:lvlJc w:val="left"/>
      <w:pPr>
        <w:ind w:left="1759" w:hanging="356"/>
      </w:pPr>
      <w:rPr>
        <w:rFonts w:hint="default"/>
        <w:lang w:val="en-CA" w:eastAsia="en-CA" w:bidi="en-CA"/>
      </w:rPr>
    </w:lvl>
    <w:lvl w:ilvl="2" w:tplc="2BCC944E">
      <w:numFmt w:val="bullet"/>
      <w:lvlText w:val="•"/>
      <w:lvlJc w:val="left"/>
      <w:pPr>
        <w:ind w:left="2699" w:hanging="356"/>
      </w:pPr>
      <w:rPr>
        <w:rFonts w:hint="default"/>
        <w:lang w:val="en-CA" w:eastAsia="en-CA" w:bidi="en-CA"/>
      </w:rPr>
    </w:lvl>
    <w:lvl w:ilvl="3" w:tplc="E7903C40">
      <w:numFmt w:val="bullet"/>
      <w:lvlText w:val="•"/>
      <w:lvlJc w:val="left"/>
      <w:pPr>
        <w:ind w:left="3638" w:hanging="356"/>
      </w:pPr>
      <w:rPr>
        <w:rFonts w:hint="default"/>
        <w:lang w:val="en-CA" w:eastAsia="en-CA" w:bidi="en-CA"/>
      </w:rPr>
    </w:lvl>
    <w:lvl w:ilvl="4" w:tplc="E7624FA2">
      <w:numFmt w:val="bullet"/>
      <w:lvlText w:val="•"/>
      <w:lvlJc w:val="left"/>
      <w:pPr>
        <w:ind w:left="4578" w:hanging="356"/>
      </w:pPr>
      <w:rPr>
        <w:rFonts w:hint="default"/>
        <w:lang w:val="en-CA" w:eastAsia="en-CA" w:bidi="en-CA"/>
      </w:rPr>
    </w:lvl>
    <w:lvl w:ilvl="5" w:tplc="6ABC2AF2">
      <w:numFmt w:val="bullet"/>
      <w:lvlText w:val="•"/>
      <w:lvlJc w:val="left"/>
      <w:pPr>
        <w:ind w:left="5518" w:hanging="356"/>
      </w:pPr>
      <w:rPr>
        <w:rFonts w:hint="default"/>
        <w:lang w:val="en-CA" w:eastAsia="en-CA" w:bidi="en-CA"/>
      </w:rPr>
    </w:lvl>
    <w:lvl w:ilvl="6" w:tplc="ECE23BAA">
      <w:numFmt w:val="bullet"/>
      <w:lvlText w:val="•"/>
      <w:lvlJc w:val="left"/>
      <w:pPr>
        <w:ind w:left="6457" w:hanging="356"/>
      </w:pPr>
      <w:rPr>
        <w:rFonts w:hint="default"/>
        <w:lang w:val="en-CA" w:eastAsia="en-CA" w:bidi="en-CA"/>
      </w:rPr>
    </w:lvl>
    <w:lvl w:ilvl="7" w:tplc="5FAA567C">
      <w:numFmt w:val="bullet"/>
      <w:lvlText w:val="•"/>
      <w:lvlJc w:val="left"/>
      <w:pPr>
        <w:ind w:left="7397" w:hanging="356"/>
      </w:pPr>
      <w:rPr>
        <w:rFonts w:hint="default"/>
        <w:lang w:val="en-CA" w:eastAsia="en-CA" w:bidi="en-CA"/>
      </w:rPr>
    </w:lvl>
    <w:lvl w:ilvl="8" w:tplc="63B0E636">
      <w:numFmt w:val="bullet"/>
      <w:lvlText w:val="•"/>
      <w:lvlJc w:val="left"/>
      <w:pPr>
        <w:ind w:left="8336" w:hanging="356"/>
      </w:pPr>
      <w:rPr>
        <w:rFonts w:hint="default"/>
        <w:lang w:val="en-CA" w:eastAsia="en-CA" w:bidi="en-CA"/>
      </w:rPr>
    </w:lvl>
  </w:abstractNum>
  <w:abstractNum w:abstractNumId="69">
    <w:nsid w:val="70EA0D65"/>
    <w:multiLevelType w:val="multilevel"/>
    <w:tmpl w:val="96F837FA"/>
    <w:styleLink w:val="CurrentList7"/>
    <w:lvl w:ilvl="0">
      <w:start w:val="9"/>
      <w:numFmt w:val="decimal"/>
      <w:lvlText w:val="%1"/>
      <w:lvlJc w:val="left"/>
      <w:pPr>
        <w:ind w:left="1599" w:hanging="1080"/>
      </w:pPr>
      <w:rPr>
        <w:rFonts w:hint="default"/>
        <w:lang w:val="en-US" w:eastAsia="en-US" w:bidi="ar-SA"/>
      </w:rPr>
    </w:lvl>
    <w:lvl w:ilvl="1">
      <w:start w:val="1"/>
      <w:numFmt w:val="none"/>
      <w:lvlText w:val="11.01"/>
      <w:lvlJc w:val="left"/>
      <w:pPr>
        <w:ind w:left="1599" w:hanging="1080"/>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70">
    <w:nsid w:val="714A69B1"/>
    <w:multiLevelType w:val="multilevel"/>
    <w:tmpl w:val="AB125920"/>
    <w:lvl w:ilvl="0">
      <w:start w:val="5"/>
      <w:numFmt w:val="decimal"/>
      <w:lvlText w:val="%1"/>
      <w:lvlJc w:val="left"/>
      <w:pPr>
        <w:ind w:left="879" w:hanging="720"/>
      </w:pPr>
      <w:rPr>
        <w:rFonts w:hint="default"/>
        <w:lang w:val="en-US" w:eastAsia="en-US" w:bidi="ar-SA"/>
      </w:rPr>
    </w:lvl>
    <w:lvl w:ilvl="1">
      <w:start w:val="1"/>
      <w:numFmt w:val="decimalZero"/>
      <w:lvlText w:val="%1.%2"/>
      <w:lvlJc w:val="left"/>
      <w:pPr>
        <w:ind w:left="879" w:hanging="720"/>
      </w:pPr>
      <w:rPr>
        <w:rFonts w:ascii="Arial" w:eastAsia="HelveticaNeueLT Std" w:hAnsi="Arial" w:cs="Arial" w:hint="default"/>
        <w:b/>
        <w:bCs/>
        <w:color w:val="0072BC"/>
        <w:spacing w:val="-1"/>
        <w:w w:val="101"/>
        <w:sz w:val="22"/>
        <w:szCs w:val="22"/>
        <w:lang w:val="en-US" w:eastAsia="en-US" w:bidi="ar-SA"/>
      </w:rPr>
    </w:lvl>
    <w:lvl w:ilvl="2">
      <w:start w:val="1"/>
      <w:numFmt w:val="decimal"/>
      <w:lvlText w:val="%1.%2.%3"/>
      <w:lvlJc w:val="left"/>
      <w:pPr>
        <w:ind w:left="1777" w:hanging="898"/>
      </w:pPr>
      <w:rPr>
        <w:rFonts w:ascii="HelveticaNeueLT Std" w:eastAsia="HelveticaNeueLT Std" w:hAnsi="HelveticaNeueLT Std" w:cs="HelveticaNeueLT Std" w:hint="default"/>
        <w:b/>
        <w:bCs/>
        <w:w w:val="101"/>
        <w:sz w:val="21"/>
        <w:szCs w:val="21"/>
        <w:lang w:val="en-US" w:eastAsia="en-US" w:bidi="ar-SA"/>
      </w:rPr>
    </w:lvl>
    <w:lvl w:ilvl="3">
      <w:start w:val="1"/>
      <w:numFmt w:val="lowerLetter"/>
      <w:lvlText w:val="%4."/>
      <w:lvlJc w:val="left"/>
      <w:pPr>
        <w:ind w:left="2139" w:hanging="360"/>
      </w:pPr>
      <w:rPr>
        <w:rFonts w:ascii="HelveticaNeueLT Std" w:eastAsia="HelveticaNeueLT Std" w:hAnsi="HelveticaNeueLT Std" w:cs="HelveticaNeueLT Std" w:hint="default"/>
        <w:spacing w:val="-3"/>
        <w:w w:val="101"/>
        <w:sz w:val="21"/>
        <w:szCs w:val="21"/>
        <w:lang w:val="en-US" w:eastAsia="en-US" w:bidi="ar-SA"/>
      </w:rPr>
    </w:lvl>
    <w:lvl w:ilvl="4">
      <w:start w:val="1"/>
      <w:numFmt w:val="lowerRoman"/>
      <w:lvlText w:val="%5."/>
      <w:lvlJc w:val="left"/>
      <w:pPr>
        <w:ind w:left="2499" w:hanging="360"/>
      </w:pPr>
      <w:rPr>
        <w:rFonts w:ascii="HelveticaNeueLT Std" w:eastAsia="HelveticaNeueLT Std" w:hAnsi="HelveticaNeueLT Std" w:cs="HelveticaNeueLT Std" w:hint="default"/>
        <w:w w:val="101"/>
        <w:sz w:val="21"/>
        <w:szCs w:val="21"/>
        <w:lang w:val="en-US" w:eastAsia="en-US" w:bidi="ar-SA"/>
      </w:rPr>
    </w:lvl>
    <w:lvl w:ilvl="5">
      <w:numFmt w:val="bullet"/>
      <w:lvlText w:val="•"/>
      <w:lvlJc w:val="left"/>
      <w:pPr>
        <w:ind w:left="4951" w:hanging="360"/>
      </w:pPr>
      <w:rPr>
        <w:rFonts w:hint="default"/>
        <w:lang w:val="en-US" w:eastAsia="en-US" w:bidi="ar-SA"/>
      </w:rPr>
    </w:lvl>
    <w:lvl w:ilvl="6">
      <w:numFmt w:val="bullet"/>
      <w:lvlText w:val="•"/>
      <w:lvlJc w:val="left"/>
      <w:pPr>
        <w:ind w:left="6177" w:hanging="360"/>
      </w:pPr>
      <w:rPr>
        <w:rFonts w:hint="default"/>
        <w:lang w:val="en-US" w:eastAsia="en-US" w:bidi="ar-SA"/>
      </w:rPr>
    </w:lvl>
    <w:lvl w:ilvl="7">
      <w:numFmt w:val="bullet"/>
      <w:lvlText w:val="•"/>
      <w:lvlJc w:val="left"/>
      <w:pPr>
        <w:ind w:left="7402" w:hanging="360"/>
      </w:pPr>
      <w:rPr>
        <w:rFonts w:hint="default"/>
        <w:lang w:val="en-US" w:eastAsia="en-US" w:bidi="ar-SA"/>
      </w:rPr>
    </w:lvl>
    <w:lvl w:ilvl="8">
      <w:numFmt w:val="bullet"/>
      <w:lvlText w:val="•"/>
      <w:lvlJc w:val="left"/>
      <w:pPr>
        <w:ind w:left="8628" w:hanging="360"/>
      </w:pPr>
      <w:rPr>
        <w:rFonts w:hint="default"/>
        <w:lang w:val="en-US" w:eastAsia="en-US" w:bidi="ar-SA"/>
      </w:rPr>
    </w:lvl>
  </w:abstractNum>
  <w:abstractNum w:abstractNumId="71">
    <w:nsid w:val="73817805"/>
    <w:multiLevelType w:val="multilevel"/>
    <w:tmpl w:val="40ECF25A"/>
    <w:lvl w:ilvl="0">
      <w:start w:val="19"/>
      <w:numFmt w:val="decimal"/>
      <w:lvlText w:val="%1"/>
      <w:lvlJc w:val="left"/>
      <w:pPr>
        <w:ind w:left="540" w:hanging="540"/>
      </w:pPr>
      <w:rPr>
        <w:rFonts w:hint="default"/>
      </w:rPr>
    </w:lvl>
    <w:lvl w:ilvl="1">
      <w:start w:val="1"/>
      <w:numFmt w:val="decimalZero"/>
      <w:lvlText w:val="%1.%2"/>
      <w:lvlJc w:val="left"/>
      <w:pPr>
        <w:ind w:left="699" w:hanging="540"/>
      </w:pPr>
      <w:rPr>
        <w:rFonts w:hint="default"/>
      </w:rPr>
    </w:lvl>
    <w:lvl w:ilvl="2">
      <w:start w:val="1"/>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72">
    <w:nsid w:val="75F34719"/>
    <w:multiLevelType w:val="multilevel"/>
    <w:tmpl w:val="1F28B8D8"/>
    <w:lvl w:ilvl="0">
      <w:start w:val="5"/>
      <w:numFmt w:val="decimal"/>
      <w:lvlText w:val="%1"/>
      <w:lvlJc w:val="left"/>
      <w:pPr>
        <w:ind w:left="879" w:hanging="720"/>
      </w:pPr>
      <w:rPr>
        <w:rFonts w:hint="default"/>
      </w:rPr>
    </w:lvl>
    <w:lvl w:ilvl="1">
      <w:start w:val="1"/>
      <w:numFmt w:val="decimalZero"/>
      <w:lvlText w:val="%1.%2"/>
      <w:lvlJc w:val="left"/>
      <w:pPr>
        <w:ind w:left="879" w:hanging="720"/>
      </w:pPr>
      <w:rPr>
        <w:rFonts w:ascii="HelveticaNeueLT Std" w:eastAsia="HelveticaNeueLT Std" w:hAnsi="HelveticaNeueLT Std" w:cs="HelveticaNeueLT Std" w:hint="default"/>
        <w:b/>
        <w:bCs/>
        <w:color w:val="0072BC"/>
        <w:spacing w:val="-1"/>
        <w:w w:val="101"/>
        <w:sz w:val="21"/>
        <w:szCs w:val="21"/>
      </w:rPr>
    </w:lvl>
    <w:lvl w:ilvl="2">
      <w:start w:val="4"/>
      <w:numFmt w:val="decimal"/>
      <w:lvlText w:val="%1.%2.%3"/>
      <w:lvlJc w:val="left"/>
      <w:pPr>
        <w:ind w:left="1777" w:hanging="898"/>
      </w:pPr>
      <w:rPr>
        <w:rFonts w:ascii="HelveticaNeueLT Std" w:eastAsia="HelveticaNeueLT Std" w:hAnsi="HelveticaNeueLT Std" w:cs="HelveticaNeueLT Std" w:hint="default"/>
        <w:b/>
        <w:bCs/>
        <w:w w:val="101"/>
        <w:sz w:val="21"/>
        <w:szCs w:val="21"/>
      </w:rPr>
    </w:lvl>
    <w:lvl w:ilvl="3">
      <w:start w:val="1"/>
      <w:numFmt w:val="lowerLetter"/>
      <w:lvlText w:val="%4."/>
      <w:lvlJc w:val="left"/>
      <w:pPr>
        <w:ind w:left="2139" w:hanging="360"/>
      </w:pPr>
      <w:rPr>
        <w:rFonts w:ascii="HelveticaNeueLT Std" w:eastAsia="HelveticaNeueLT Std" w:hAnsi="HelveticaNeueLT Std" w:cs="HelveticaNeueLT Std" w:hint="default"/>
        <w:spacing w:val="-3"/>
        <w:w w:val="101"/>
        <w:sz w:val="21"/>
        <w:szCs w:val="21"/>
      </w:rPr>
    </w:lvl>
    <w:lvl w:ilvl="4">
      <w:start w:val="1"/>
      <w:numFmt w:val="lowerRoman"/>
      <w:lvlText w:val="%5."/>
      <w:lvlJc w:val="left"/>
      <w:pPr>
        <w:ind w:left="2499" w:hanging="360"/>
      </w:pPr>
      <w:rPr>
        <w:rFonts w:ascii="HelveticaNeueLT Std" w:eastAsia="HelveticaNeueLT Std" w:hAnsi="HelveticaNeueLT Std" w:cs="HelveticaNeueLT Std" w:hint="default"/>
        <w:w w:val="101"/>
        <w:sz w:val="21"/>
        <w:szCs w:val="21"/>
      </w:rPr>
    </w:lvl>
    <w:lvl w:ilvl="5">
      <w:numFmt w:val="bullet"/>
      <w:lvlText w:val="•"/>
      <w:lvlJc w:val="left"/>
      <w:pPr>
        <w:ind w:left="4951" w:hanging="360"/>
      </w:pPr>
      <w:rPr>
        <w:rFonts w:hint="default"/>
      </w:rPr>
    </w:lvl>
    <w:lvl w:ilvl="6">
      <w:numFmt w:val="bullet"/>
      <w:lvlText w:val="•"/>
      <w:lvlJc w:val="left"/>
      <w:pPr>
        <w:ind w:left="6177" w:hanging="360"/>
      </w:pPr>
      <w:rPr>
        <w:rFonts w:hint="default"/>
      </w:rPr>
    </w:lvl>
    <w:lvl w:ilvl="7">
      <w:numFmt w:val="bullet"/>
      <w:lvlText w:val="•"/>
      <w:lvlJc w:val="left"/>
      <w:pPr>
        <w:ind w:left="7402" w:hanging="360"/>
      </w:pPr>
      <w:rPr>
        <w:rFonts w:hint="default"/>
      </w:rPr>
    </w:lvl>
    <w:lvl w:ilvl="8">
      <w:numFmt w:val="bullet"/>
      <w:lvlText w:val="•"/>
      <w:lvlJc w:val="left"/>
      <w:pPr>
        <w:ind w:left="8628" w:hanging="360"/>
      </w:pPr>
      <w:rPr>
        <w:rFonts w:hint="default"/>
      </w:rPr>
    </w:lvl>
  </w:abstractNum>
  <w:abstractNum w:abstractNumId="73">
    <w:nsid w:val="76450A73"/>
    <w:multiLevelType w:val="multilevel"/>
    <w:tmpl w:val="54A82C8E"/>
    <w:lvl w:ilvl="0">
      <w:start w:val="13"/>
      <w:numFmt w:val="decimal"/>
      <w:lvlText w:val="%1"/>
      <w:lvlJc w:val="left"/>
      <w:pPr>
        <w:ind w:left="1097" w:hanging="860"/>
      </w:pPr>
      <w:rPr>
        <w:rFonts w:hint="default"/>
      </w:rPr>
    </w:lvl>
    <w:lvl w:ilvl="1">
      <w:start w:val="10"/>
      <w:numFmt w:val="decimal"/>
      <w:lvlText w:val="%1.%2"/>
      <w:lvlJc w:val="left"/>
      <w:pPr>
        <w:ind w:left="1097" w:hanging="860"/>
      </w:pPr>
      <w:rPr>
        <w:rFonts w:ascii="Arial" w:eastAsia="Arial" w:hAnsi="Arial" w:cs="Arial" w:hint="default"/>
        <w:b/>
        <w:bCs/>
        <w:i w:val="0"/>
        <w:iCs w:val="0"/>
        <w:color w:val="00AEEE"/>
        <w:spacing w:val="-7"/>
        <w:w w:val="99"/>
        <w:sz w:val="22"/>
        <w:szCs w:val="22"/>
      </w:rPr>
    </w:lvl>
    <w:lvl w:ilvl="2">
      <w:start w:val="1"/>
      <w:numFmt w:val="decimal"/>
      <w:lvlText w:val="%1.%2.%3"/>
      <w:lvlJc w:val="left"/>
      <w:pPr>
        <w:ind w:left="2081" w:hanging="989"/>
      </w:pPr>
      <w:rPr>
        <w:rFonts w:ascii="Arial" w:eastAsia="Arial" w:hAnsi="Arial" w:cs="Arial" w:hint="default"/>
        <w:b/>
        <w:bCs/>
        <w:i w:val="0"/>
        <w:iCs w:val="0"/>
        <w:spacing w:val="-7"/>
        <w:w w:val="99"/>
        <w:sz w:val="22"/>
        <w:szCs w:val="22"/>
      </w:rPr>
    </w:lvl>
    <w:lvl w:ilvl="3">
      <w:start w:val="1"/>
      <w:numFmt w:val="lowerLetter"/>
      <w:lvlText w:val="%4."/>
      <w:lvlJc w:val="left"/>
      <w:pPr>
        <w:ind w:left="2508" w:hanging="423"/>
      </w:pPr>
      <w:rPr>
        <w:rFonts w:ascii="Arial" w:eastAsia="Arial" w:hAnsi="Arial" w:cs="Arial" w:hint="default"/>
        <w:b w:val="0"/>
        <w:bCs w:val="0"/>
        <w:i w:val="0"/>
        <w:iCs w:val="0"/>
        <w:spacing w:val="0"/>
        <w:w w:val="100"/>
        <w:sz w:val="22"/>
        <w:szCs w:val="22"/>
      </w:rPr>
    </w:lvl>
    <w:lvl w:ilvl="4">
      <w:numFmt w:val="bullet"/>
      <w:lvlText w:val="•"/>
      <w:lvlJc w:val="left"/>
      <w:pPr>
        <w:ind w:left="4770" w:hanging="423"/>
      </w:pPr>
      <w:rPr>
        <w:rFonts w:hint="default"/>
      </w:rPr>
    </w:lvl>
    <w:lvl w:ilvl="5">
      <w:numFmt w:val="bullet"/>
      <w:lvlText w:val="•"/>
      <w:lvlJc w:val="left"/>
      <w:pPr>
        <w:ind w:left="5905" w:hanging="423"/>
      </w:pPr>
      <w:rPr>
        <w:rFonts w:hint="default"/>
      </w:rPr>
    </w:lvl>
    <w:lvl w:ilvl="6">
      <w:numFmt w:val="bullet"/>
      <w:lvlText w:val="•"/>
      <w:lvlJc w:val="left"/>
      <w:pPr>
        <w:ind w:left="7040" w:hanging="423"/>
      </w:pPr>
      <w:rPr>
        <w:rFonts w:hint="default"/>
      </w:rPr>
    </w:lvl>
    <w:lvl w:ilvl="7">
      <w:numFmt w:val="bullet"/>
      <w:lvlText w:val="•"/>
      <w:lvlJc w:val="left"/>
      <w:pPr>
        <w:ind w:left="8175" w:hanging="423"/>
      </w:pPr>
      <w:rPr>
        <w:rFonts w:hint="default"/>
      </w:rPr>
    </w:lvl>
    <w:lvl w:ilvl="8">
      <w:numFmt w:val="bullet"/>
      <w:lvlText w:val="•"/>
      <w:lvlJc w:val="left"/>
      <w:pPr>
        <w:ind w:left="9310" w:hanging="423"/>
      </w:pPr>
      <w:rPr>
        <w:rFonts w:hint="default"/>
      </w:rPr>
    </w:lvl>
  </w:abstractNum>
  <w:abstractNum w:abstractNumId="74">
    <w:nsid w:val="79770B92"/>
    <w:multiLevelType w:val="multilevel"/>
    <w:tmpl w:val="9B661258"/>
    <w:lvl w:ilvl="0">
      <w:start w:val="14"/>
      <w:numFmt w:val="decimal"/>
      <w:lvlText w:val="%1"/>
      <w:lvlJc w:val="left"/>
      <w:pPr>
        <w:ind w:left="879" w:hanging="720"/>
      </w:pPr>
      <w:rPr>
        <w:rFonts w:hint="default"/>
        <w:lang w:val="en-US" w:eastAsia="en-US" w:bidi="ar-SA"/>
      </w:rPr>
    </w:lvl>
    <w:lvl w:ilvl="1">
      <w:start w:val="1"/>
      <w:numFmt w:val="decimalZero"/>
      <w:lvlText w:val="%1.%2"/>
      <w:lvlJc w:val="left"/>
      <w:pPr>
        <w:ind w:left="879" w:hanging="720"/>
      </w:pPr>
      <w:rPr>
        <w:rFonts w:ascii="Arial" w:eastAsia="HelveticaNeueLT Std" w:hAnsi="Arial" w:cs="Arial" w:hint="default"/>
        <w:b/>
        <w:bCs/>
        <w:color w:val="0072BC"/>
        <w:spacing w:val="-1"/>
        <w:w w:val="101"/>
        <w:sz w:val="22"/>
        <w:szCs w:val="22"/>
        <w:lang w:val="en-US" w:eastAsia="en-US" w:bidi="ar-SA"/>
      </w:rPr>
    </w:lvl>
    <w:lvl w:ilvl="2">
      <w:start w:val="1"/>
      <w:numFmt w:val="decimal"/>
      <w:lvlText w:val="%1.%2.%3"/>
      <w:lvlJc w:val="left"/>
      <w:pPr>
        <w:ind w:left="1779" w:hanging="889"/>
      </w:pPr>
      <w:rPr>
        <w:rFonts w:ascii="Arial" w:eastAsia="HelveticaNeueLT Std" w:hAnsi="Arial" w:cs="Arial" w:hint="default"/>
        <w:b/>
        <w:bCs/>
        <w:w w:val="101"/>
        <w:sz w:val="22"/>
        <w:szCs w:val="22"/>
        <w:lang w:val="en-US" w:eastAsia="en-US" w:bidi="ar-SA"/>
      </w:rPr>
    </w:lvl>
    <w:lvl w:ilvl="3">
      <w:start w:val="1"/>
      <w:numFmt w:val="decimal"/>
      <w:lvlText w:val="%1.%2.%3.%4"/>
      <w:lvlJc w:val="left"/>
      <w:pPr>
        <w:ind w:left="3039" w:hanging="1260"/>
      </w:pPr>
      <w:rPr>
        <w:rFonts w:ascii="HelveticaNeueLT Std" w:eastAsia="HelveticaNeueLT Std" w:hAnsi="HelveticaNeueLT Std" w:cs="HelveticaNeueLT Std" w:hint="default"/>
        <w:b/>
        <w:bCs/>
        <w:w w:val="101"/>
        <w:sz w:val="21"/>
        <w:szCs w:val="21"/>
        <w:lang w:val="en-US" w:eastAsia="en-US" w:bidi="ar-SA"/>
      </w:rPr>
    </w:lvl>
    <w:lvl w:ilvl="4">
      <w:numFmt w:val="bullet"/>
      <w:lvlText w:val="•"/>
      <w:lvlJc w:val="left"/>
      <w:pPr>
        <w:ind w:left="5050" w:hanging="1260"/>
      </w:pPr>
      <w:rPr>
        <w:rFonts w:hint="default"/>
        <w:lang w:val="en-US" w:eastAsia="en-US" w:bidi="ar-SA"/>
      </w:rPr>
    </w:lvl>
    <w:lvl w:ilvl="5">
      <w:numFmt w:val="bullet"/>
      <w:lvlText w:val="•"/>
      <w:lvlJc w:val="left"/>
      <w:pPr>
        <w:ind w:left="6055" w:hanging="1260"/>
      </w:pPr>
      <w:rPr>
        <w:rFonts w:hint="default"/>
        <w:lang w:val="en-US" w:eastAsia="en-US" w:bidi="ar-SA"/>
      </w:rPr>
    </w:lvl>
    <w:lvl w:ilvl="6">
      <w:numFmt w:val="bullet"/>
      <w:lvlText w:val="•"/>
      <w:lvlJc w:val="left"/>
      <w:pPr>
        <w:ind w:left="7060" w:hanging="1260"/>
      </w:pPr>
      <w:rPr>
        <w:rFonts w:hint="default"/>
        <w:lang w:val="en-US" w:eastAsia="en-US" w:bidi="ar-SA"/>
      </w:rPr>
    </w:lvl>
    <w:lvl w:ilvl="7">
      <w:numFmt w:val="bullet"/>
      <w:lvlText w:val="•"/>
      <w:lvlJc w:val="left"/>
      <w:pPr>
        <w:ind w:left="8065" w:hanging="1260"/>
      </w:pPr>
      <w:rPr>
        <w:rFonts w:hint="default"/>
        <w:lang w:val="en-US" w:eastAsia="en-US" w:bidi="ar-SA"/>
      </w:rPr>
    </w:lvl>
    <w:lvl w:ilvl="8">
      <w:numFmt w:val="bullet"/>
      <w:lvlText w:val="•"/>
      <w:lvlJc w:val="left"/>
      <w:pPr>
        <w:ind w:left="9070" w:hanging="1260"/>
      </w:pPr>
      <w:rPr>
        <w:rFonts w:hint="default"/>
        <w:lang w:val="en-US" w:eastAsia="en-US" w:bidi="ar-SA"/>
      </w:rPr>
    </w:lvl>
  </w:abstractNum>
  <w:abstractNum w:abstractNumId="75">
    <w:nsid w:val="7AC53538"/>
    <w:multiLevelType w:val="multilevel"/>
    <w:tmpl w:val="96F837FA"/>
    <w:styleLink w:val="CurrentList8"/>
    <w:lvl w:ilvl="0">
      <w:start w:val="9"/>
      <w:numFmt w:val="decimal"/>
      <w:lvlText w:val="%1"/>
      <w:lvlJc w:val="left"/>
      <w:pPr>
        <w:ind w:left="1599" w:hanging="1080"/>
      </w:pPr>
      <w:rPr>
        <w:rFonts w:hint="default"/>
        <w:lang w:val="en-US" w:eastAsia="en-US" w:bidi="ar-SA"/>
      </w:rPr>
    </w:lvl>
    <w:lvl w:ilvl="1">
      <w:start w:val="1"/>
      <w:numFmt w:val="none"/>
      <w:lvlText w:val="11.01"/>
      <w:lvlJc w:val="left"/>
      <w:pPr>
        <w:ind w:left="1599" w:hanging="1080"/>
      </w:pPr>
      <w:rPr>
        <w:rFonts w:ascii="HelveticaNeueLT Std" w:eastAsia="HelveticaNeueLT Std" w:hAnsi="HelveticaNeueLT Std" w:cs="HelveticaNeueLT Std" w:hint="default"/>
        <w:color w:val="55565A"/>
        <w:spacing w:val="-1"/>
        <w:w w:val="100"/>
        <w:sz w:val="22"/>
        <w:szCs w:val="22"/>
        <w:lang w:val="en-US" w:eastAsia="en-US" w:bidi="ar-SA"/>
      </w:rPr>
    </w:lvl>
    <w:lvl w:ilvl="2">
      <w:numFmt w:val="bullet"/>
      <w:lvlText w:val="•"/>
      <w:lvlJc w:val="left"/>
      <w:pPr>
        <w:ind w:left="3496" w:hanging="1080"/>
      </w:pPr>
      <w:rPr>
        <w:rFonts w:hint="default"/>
        <w:lang w:val="en-US" w:eastAsia="en-US" w:bidi="ar-SA"/>
      </w:rPr>
    </w:lvl>
    <w:lvl w:ilvl="3">
      <w:numFmt w:val="bullet"/>
      <w:lvlText w:val="•"/>
      <w:lvlJc w:val="left"/>
      <w:pPr>
        <w:ind w:left="4444" w:hanging="1080"/>
      </w:pPr>
      <w:rPr>
        <w:rFonts w:hint="default"/>
        <w:lang w:val="en-US" w:eastAsia="en-US" w:bidi="ar-SA"/>
      </w:rPr>
    </w:lvl>
    <w:lvl w:ilvl="4">
      <w:numFmt w:val="bullet"/>
      <w:lvlText w:val="•"/>
      <w:lvlJc w:val="left"/>
      <w:pPr>
        <w:ind w:left="5392" w:hanging="1080"/>
      </w:pPr>
      <w:rPr>
        <w:rFonts w:hint="default"/>
        <w:lang w:val="en-US" w:eastAsia="en-US" w:bidi="ar-SA"/>
      </w:rPr>
    </w:lvl>
    <w:lvl w:ilvl="5">
      <w:numFmt w:val="bullet"/>
      <w:lvlText w:val="•"/>
      <w:lvlJc w:val="left"/>
      <w:pPr>
        <w:ind w:left="6340" w:hanging="1080"/>
      </w:pPr>
      <w:rPr>
        <w:rFonts w:hint="default"/>
        <w:lang w:val="en-US" w:eastAsia="en-US" w:bidi="ar-SA"/>
      </w:rPr>
    </w:lvl>
    <w:lvl w:ilvl="6">
      <w:numFmt w:val="bullet"/>
      <w:lvlText w:val="•"/>
      <w:lvlJc w:val="left"/>
      <w:pPr>
        <w:ind w:left="7288" w:hanging="1080"/>
      </w:pPr>
      <w:rPr>
        <w:rFonts w:hint="default"/>
        <w:lang w:val="en-US" w:eastAsia="en-US" w:bidi="ar-SA"/>
      </w:rPr>
    </w:lvl>
    <w:lvl w:ilvl="7">
      <w:numFmt w:val="bullet"/>
      <w:lvlText w:val="•"/>
      <w:lvlJc w:val="left"/>
      <w:pPr>
        <w:ind w:left="8236" w:hanging="1080"/>
      </w:pPr>
      <w:rPr>
        <w:rFonts w:hint="default"/>
        <w:lang w:val="en-US" w:eastAsia="en-US" w:bidi="ar-SA"/>
      </w:rPr>
    </w:lvl>
    <w:lvl w:ilvl="8">
      <w:numFmt w:val="bullet"/>
      <w:lvlText w:val="•"/>
      <w:lvlJc w:val="left"/>
      <w:pPr>
        <w:ind w:left="9184" w:hanging="1080"/>
      </w:pPr>
      <w:rPr>
        <w:rFonts w:hint="default"/>
        <w:lang w:val="en-US" w:eastAsia="en-US" w:bidi="ar-SA"/>
      </w:rPr>
    </w:lvl>
  </w:abstractNum>
  <w:abstractNum w:abstractNumId="76">
    <w:nsid w:val="7B50026A"/>
    <w:multiLevelType w:val="multilevel"/>
    <w:tmpl w:val="FE3A9928"/>
    <w:lvl w:ilvl="0">
      <w:start w:val="1"/>
      <w:numFmt w:val="decimal"/>
      <w:lvlText w:val="%1"/>
      <w:lvlJc w:val="left"/>
      <w:pPr>
        <w:ind w:left="880" w:hanging="721"/>
      </w:pPr>
      <w:rPr>
        <w:rFonts w:hint="default"/>
        <w:lang w:val="en-US" w:eastAsia="en-US" w:bidi="ar-SA"/>
      </w:rPr>
    </w:lvl>
    <w:lvl w:ilvl="1">
      <w:start w:val="1"/>
      <w:numFmt w:val="decimalZero"/>
      <w:pStyle w:val="101Blue"/>
      <w:lvlText w:val="%1.%2"/>
      <w:lvlJc w:val="left"/>
      <w:pPr>
        <w:ind w:left="1004" w:hanging="721"/>
      </w:pPr>
      <w:rPr>
        <w:lang w:bidi="ar-SA"/>
      </w:rPr>
    </w:lvl>
    <w:lvl w:ilvl="2">
      <w:start w:val="1"/>
      <w:numFmt w:val="lowerLetter"/>
      <w:lvlText w:val="%3."/>
      <w:lvlJc w:val="left"/>
      <w:pPr>
        <w:ind w:left="1239" w:hanging="360"/>
      </w:pPr>
      <w:rPr>
        <w:rFonts w:ascii="HelveticaNeueLT Std" w:eastAsia="HelveticaNeueLT Std" w:hAnsi="HelveticaNeueLT Std" w:cs="HelveticaNeueLT Std" w:hint="default"/>
        <w:w w:val="100"/>
        <w:sz w:val="22"/>
        <w:szCs w:val="22"/>
        <w:lang w:val="en-US" w:eastAsia="en-US" w:bidi="ar-SA"/>
      </w:rPr>
    </w:lvl>
    <w:lvl w:ilvl="3">
      <w:numFmt w:val="bullet"/>
      <w:lvlText w:val="•"/>
      <w:lvlJc w:val="left"/>
      <w:pPr>
        <w:ind w:left="3426" w:hanging="360"/>
      </w:pPr>
      <w:rPr>
        <w:rFonts w:hint="default"/>
        <w:lang w:val="en-US" w:eastAsia="en-US" w:bidi="ar-SA"/>
      </w:rPr>
    </w:lvl>
    <w:lvl w:ilvl="4">
      <w:numFmt w:val="bullet"/>
      <w:lvlText w:val="•"/>
      <w:lvlJc w:val="left"/>
      <w:pPr>
        <w:ind w:left="4520" w:hanging="360"/>
      </w:pPr>
      <w:rPr>
        <w:rFonts w:hint="default"/>
        <w:lang w:val="en-US" w:eastAsia="en-US" w:bidi="ar-SA"/>
      </w:rPr>
    </w:lvl>
    <w:lvl w:ilvl="5">
      <w:numFmt w:val="bullet"/>
      <w:lvlText w:val="•"/>
      <w:lvlJc w:val="left"/>
      <w:pPr>
        <w:ind w:left="5613" w:hanging="360"/>
      </w:pPr>
      <w:rPr>
        <w:rFonts w:hint="default"/>
        <w:lang w:val="en-US" w:eastAsia="en-US" w:bidi="ar-SA"/>
      </w:rPr>
    </w:lvl>
    <w:lvl w:ilvl="6">
      <w:numFmt w:val="bullet"/>
      <w:lvlText w:val="•"/>
      <w:lvlJc w:val="left"/>
      <w:pPr>
        <w:ind w:left="6706" w:hanging="360"/>
      </w:pPr>
      <w:rPr>
        <w:rFonts w:hint="default"/>
        <w:lang w:val="en-US" w:eastAsia="en-US" w:bidi="ar-SA"/>
      </w:rPr>
    </w:lvl>
    <w:lvl w:ilvl="7">
      <w:numFmt w:val="bullet"/>
      <w:lvlText w:val="•"/>
      <w:lvlJc w:val="left"/>
      <w:pPr>
        <w:ind w:left="7800" w:hanging="360"/>
      </w:pPr>
      <w:rPr>
        <w:rFonts w:hint="default"/>
        <w:lang w:val="en-US" w:eastAsia="en-US" w:bidi="ar-SA"/>
      </w:rPr>
    </w:lvl>
    <w:lvl w:ilvl="8">
      <w:numFmt w:val="bullet"/>
      <w:lvlText w:val="•"/>
      <w:lvlJc w:val="left"/>
      <w:pPr>
        <w:ind w:left="8893" w:hanging="360"/>
      </w:pPr>
      <w:rPr>
        <w:rFonts w:hint="default"/>
        <w:lang w:val="en-US" w:eastAsia="en-US" w:bidi="ar-SA"/>
      </w:rPr>
    </w:lvl>
  </w:abstractNum>
  <w:abstractNum w:abstractNumId="77">
    <w:nsid w:val="7D434ECA"/>
    <w:multiLevelType w:val="multilevel"/>
    <w:tmpl w:val="710677C0"/>
    <w:lvl w:ilvl="0">
      <w:start w:val="5"/>
      <w:numFmt w:val="decimal"/>
      <w:lvlText w:val="%1"/>
      <w:lvlJc w:val="left"/>
      <w:pPr>
        <w:ind w:left="879" w:hanging="720"/>
      </w:pPr>
      <w:rPr>
        <w:rFonts w:hint="default"/>
        <w:lang w:val="en-US" w:eastAsia="en-US" w:bidi="ar-SA"/>
      </w:rPr>
    </w:lvl>
    <w:lvl w:ilvl="1">
      <w:start w:val="10"/>
      <w:numFmt w:val="decimal"/>
      <w:lvlText w:val="%1.%2"/>
      <w:lvlJc w:val="left"/>
      <w:pPr>
        <w:ind w:left="879" w:hanging="720"/>
      </w:pPr>
      <w:rPr>
        <w:rFonts w:ascii="HelveticaNeueLT Std" w:eastAsia="HelveticaNeueLT Std" w:hAnsi="HelveticaNeueLT Std" w:cs="HelveticaNeueLT Std" w:hint="default"/>
        <w:b/>
        <w:bCs/>
        <w:color w:val="0072BC"/>
        <w:spacing w:val="-1"/>
        <w:w w:val="101"/>
        <w:sz w:val="21"/>
        <w:szCs w:val="21"/>
        <w:lang w:val="en-US" w:eastAsia="en-US" w:bidi="ar-SA"/>
      </w:rPr>
    </w:lvl>
    <w:lvl w:ilvl="2">
      <w:start w:val="1"/>
      <w:numFmt w:val="decimal"/>
      <w:lvlText w:val="%1.%2.%3"/>
      <w:lvlJc w:val="left"/>
      <w:pPr>
        <w:ind w:left="1779" w:hanging="889"/>
      </w:pPr>
      <w:rPr>
        <w:rFonts w:ascii="HelveticaNeueLT Std" w:eastAsia="HelveticaNeueLT Std" w:hAnsi="HelveticaNeueLT Std" w:cs="HelveticaNeueLT Std" w:hint="default"/>
        <w:b/>
        <w:bCs/>
        <w:color w:val="000000" w:themeColor="text1"/>
        <w:w w:val="101"/>
        <w:sz w:val="21"/>
        <w:szCs w:val="21"/>
        <w:lang w:val="en-US" w:eastAsia="en-US" w:bidi="ar-SA"/>
      </w:rPr>
    </w:lvl>
    <w:lvl w:ilvl="3">
      <w:start w:val="1"/>
      <w:numFmt w:val="lowerLetter"/>
      <w:lvlText w:val="%4."/>
      <w:lvlJc w:val="left"/>
      <w:pPr>
        <w:ind w:left="2139" w:hanging="360"/>
      </w:pPr>
      <w:rPr>
        <w:rFonts w:ascii="HelveticaNeueLT Std" w:eastAsia="HelveticaNeueLT Std" w:hAnsi="HelveticaNeueLT Std" w:cs="HelveticaNeueLT Std" w:hint="default"/>
        <w:w w:val="101"/>
        <w:sz w:val="21"/>
        <w:szCs w:val="21"/>
        <w:lang w:val="en-US" w:eastAsia="en-US" w:bidi="ar-SA"/>
      </w:rPr>
    </w:lvl>
    <w:lvl w:ilvl="4">
      <w:numFmt w:val="bullet"/>
      <w:lvlText w:val="•"/>
      <w:lvlJc w:val="left"/>
      <w:pPr>
        <w:ind w:left="4375" w:hanging="360"/>
      </w:pPr>
      <w:rPr>
        <w:rFonts w:hint="default"/>
        <w:lang w:val="en-US" w:eastAsia="en-US" w:bidi="ar-SA"/>
      </w:rPr>
    </w:lvl>
    <w:lvl w:ilvl="5">
      <w:numFmt w:val="bullet"/>
      <w:lvlText w:val="•"/>
      <w:lvlJc w:val="left"/>
      <w:pPr>
        <w:ind w:left="5492" w:hanging="360"/>
      </w:pPr>
      <w:rPr>
        <w:rFonts w:hint="default"/>
        <w:lang w:val="en-US" w:eastAsia="en-US" w:bidi="ar-SA"/>
      </w:rPr>
    </w:lvl>
    <w:lvl w:ilvl="6">
      <w:numFmt w:val="bullet"/>
      <w:lvlText w:val="•"/>
      <w:lvlJc w:val="left"/>
      <w:pPr>
        <w:ind w:left="6610" w:hanging="360"/>
      </w:pPr>
      <w:rPr>
        <w:rFonts w:hint="default"/>
        <w:lang w:val="en-US" w:eastAsia="en-US" w:bidi="ar-SA"/>
      </w:rPr>
    </w:lvl>
    <w:lvl w:ilvl="7">
      <w:numFmt w:val="bullet"/>
      <w:lvlText w:val="•"/>
      <w:lvlJc w:val="left"/>
      <w:pPr>
        <w:ind w:left="7727" w:hanging="360"/>
      </w:pPr>
      <w:rPr>
        <w:rFonts w:hint="default"/>
        <w:lang w:val="en-US" w:eastAsia="en-US" w:bidi="ar-SA"/>
      </w:rPr>
    </w:lvl>
    <w:lvl w:ilvl="8">
      <w:numFmt w:val="bullet"/>
      <w:lvlText w:val="•"/>
      <w:lvlJc w:val="left"/>
      <w:pPr>
        <w:ind w:left="8845" w:hanging="360"/>
      </w:pPr>
      <w:rPr>
        <w:rFonts w:hint="default"/>
        <w:lang w:val="en-US" w:eastAsia="en-US" w:bidi="ar-SA"/>
      </w:rPr>
    </w:lvl>
  </w:abstractNum>
  <w:abstractNum w:abstractNumId="78">
    <w:nsid w:val="7F8F5401"/>
    <w:multiLevelType w:val="hybridMultilevel"/>
    <w:tmpl w:val="DB40A9E2"/>
    <w:lvl w:ilvl="0" w:tplc="12B864A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1"/>
  </w:num>
  <w:num w:numId="2">
    <w:abstractNumId w:val="53"/>
  </w:num>
  <w:num w:numId="3">
    <w:abstractNumId w:val="13"/>
  </w:num>
  <w:num w:numId="4">
    <w:abstractNumId w:val="8"/>
  </w:num>
  <w:num w:numId="5">
    <w:abstractNumId w:val="58"/>
  </w:num>
  <w:num w:numId="6">
    <w:abstractNumId w:val="33"/>
  </w:num>
  <w:num w:numId="7">
    <w:abstractNumId w:val="74"/>
  </w:num>
  <w:num w:numId="8">
    <w:abstractNumId w:val="10"/>
  </w:num>
  <w:num w:numId="9">
    <w:abstractNumId w:val="15"/>
  </w:num>
  <w:num w:numId="10">
    <w:abstractNumId w:val="44"/>
  </w:num>
  <w:num w:numId="11">
    <w:abstractNumId w:val="17"/>
  </w:num>
  <w:num w:numId="12">
    <w:abstractNumId w:val="55"/>
  </w:num>
  <w:num w:numId="13">
    <w:abstractNumId w:val="40"/>
  </w:num>
  <w:num w:numId="14">
    <w:abstractNumId w:val="34"/>
  </w:num>
  <w:num w:numId="15">
    <w:abstractNumId w:val="6"/>
  </w:num>
  <w:num w:numId="16">
    <w:abstractNumId w:val="57"/>
  </w:num>
  <w:num w:numId="17">
    <w:abstractNumId w:val="49"/>
  </w:num>
  <w:num w:numId="18">
    <w:abstractNumId w:val="77"/>
  </w:num>
  <w:num w:numId="19">
    <w:abstractNumId w:val="70"/>
  </w:num>
  <w:num w:numId="20">
    <w:abstractNumId w:val="76"/>
  </w:num>
  <w:num w:numId="21">
    <w:abstractNumId w:val="61"/>
  </w:num>
  <w:num w:numId="22">
    <w:abstractNumId w:val="46"/>
  </w:num>
  <w:num w:numId="23">
    <w:abstractNumId w:val="28"/>
  </w:num>
  <w:num w:numId="24">
    <w:abstractNumId w:val="7"/>
  </w:num>
  <w:num w:numId="25">
    <w:abstractNumId w:val="39"/>
  </w:num>
  <w:num w:numId="26">
    <w:abstractNumId w:val="68"/>
  </w:num>
  <w:num w:numId="27">
    <w:abstractNumId w:val="24"/>
  </w:num>
  <w:num w:numId="28">
    <w:abstractNumId w:val="23"/>
  </w:num>
  <w:num w:numId="29">
    <w:abstractNumId w:val="59"/>
  </w:num>
  <w:num w:numId="30">
    <w:abstractNumId w:val="3"/>
  </w:num>
  <w:num w:numId="31">
    <w:abstractNumId w:val="25"/>
  </w:num>
  <w:num w:numId="32">
    <w:abstractNumId w:val="78"/>
  </w:num>
  <w:num w:numId="33">
    <w:abstractNumId w:val="41"/>
  </w:num>
  <w:num w:numId="34">
    <w:abstractNumId w:val="63"/>
    <w:lvlOverride w:ilvl="0">
      <w:startOverride w:val="1"/>
    </w:lvlOverride>
  </w:num>
  <w:num w:numId="35">
    <w:abstractNumId w:val="63"/>
    <w:lvlOverride w:ilvl="0">
      <w:startOverride w:val="1"/>
    </w:lvlOverride>
  </w:num>
  <w:num w:numId="36">
    <w:abstractNumId w:val="51"/>
  </w:num>
  <w:num w:numId="37">
    <w:abstractNumId w:val="42"/>
  </w:num>
  <w:num w:numId="38">
    <w:abstractNumId w:val="36"/>
  </w:num>
  <w:num w:numId="39">
    <w:abstractNumId w:val="30"/>
  </w:num>
  <w:num w:numId="40">
    <w:abstractNumId w:val="0"/>
  </w:num>
  <w:num w:numId="41">
    <w:abstractNumId w:val="64"/>
  </w:num>
  <w:num w:numId="42">
    <w:abstractNumId w:val="47"/>
  </w:num>
  <w:num w:numId="43">
    <w:abstractNumId w:val="22"/>
  </w:num>
  <w:num w:numId="44">
    <w:abstractNumId w:val="69"/>
  </w:num>
  <w:num w:numId="45">
    <w:abstractNumId w:val="75"/>
  </w:num>
  <w:num w:numId="46">
    <w:abstractNumId w:val="4"/>
  </w:num>
  <w:num w:numId="47">
    <w:abstractNumId w:val="50"/>
  </w:num>
  <w:num w:numId="48">
    <w:abstractNumId w:val="67"/>
  </w:num>
  <w:num w:numId="49">
    <w:abstractNumId w:val="43"/>
  </w:num>
  <w:num w:numId="50">
    <w:abstractNumId w:val="45"/>
  </w:num>
  <w:num w:numId="51">
    <w:abstractNumId w:val="31"/>
  </w:num>
  <w:num w:numId="52">
    <w:abstractNumId w:val="66"/>
  </w:num>
  <w:num w:numId="53">
    <w:abstractNumId w:val="9"/>
  </w:num>
  <w:num w:numId="54">
    <w:abstractNumId w:val="19"/>
  </w:num>
  <w:num w:numId="55">
    <w:abstractNumId w:val="12"/>
  </w:num>
  <w:num w:numId="56">
    <w:abstractNumId w:val="14"/>
  </w:num>
  <w:num w:numId="57">
    <w:abstractNumId w:val="26"/>
  </w:num>
  <w:num w:numId="58">
    <w:abstractNumId w:val="65"/>
  </w:num>
  <w:num w:numId="59">
    <w:abstractNumId w:val="63"/>
    <w:lvlOverride w:ilvl="0">
      <w:startOverride w:val="1"/>
    </w:lvlOverride>
  </w:num>
  <w:num w:numId="60">
    <w:abstractNumId w:val="63"/>
    <w:lvlOverride w:ilvl="0">
      <w:startOverride w:val="1"/>
    </w:lvlOverride>
  </w:num>
  <w:num w:numId="61">
    <w:abstractNumId w:val="63"/>
    <w:lvlOverride w:ilvl="0">
      <w:startOverride w:val="1"/>
    </w:lvlOverride>
  </w:num>
  <w:num w:numId="62">
    <w:abstractNumId w:val="63"/>
    <w:lvlOverride w:ilvl="0">
      <w:startOverride w:val="1"/>
    </w:lvlOverride>
  </w:num>
  <w:num w:numId="63">
    <w:abstractNumId w:val="63"/>
    <w:lvlOverride w:ilvl="0">
      <w:startOverride w:val="1"/>
    </w:lvlOverride>
  </w:num>
  <w:num w:numId="64">
    <w:abstractNumId w:val="63"/>
    <w:lvlOverride w:ilvl="0">
      <w:startOverride w:val="1"/>
    </w:lvlOverride>
  </w:num>
  <w:num w:numId="65">
    <w:abstractNumId w:val="63"/>
    <w:lvlOverride w:ilvl="0">
      <w:startOverride w:val="1"/>
    </w:lvlOverride>
  </w:num>
  <w:num w:numId="66">
    <w:abstractNumId w:val="63"/>
    <w:lvlOverride w:ilvl="0">
      <w:startOverride w:val="1"/>
    </w:lvlOverride>
  </w:num>
  <w:num w:numId="67">
    <w:abstractNumId w:val="63"/>
    <w:lvlOverride w:ilvl="0">
      <w:startOverride w:val="1"/>
    </w:lvlOverride>
  </w:num>
  <w:num w:numId="68">
    <w:abstractNumId w:val="63"/>
    <w:lvlOverride w:ilvl="0">
      <w:startOverride w:val="1"/>
    </w:lvlOverride>
  </w:num>
  <w:num w:numId="69">
    <w:abstractNumId w:val="63"/>
    <w:lvlOverride w:ilvl="0">
      <w:startOverride w:val="1"/>
    </w:lvlOverride>
  </w:num>
  <w:num w:numId="70">
    <w:abstractNumId w:val="63"/>
    <w:lvlOverride w:ilvl="0">
      <w:startOverride w:val="1"/>
    </w:lvlOverride>
  </w:num>
  <w:num w:numId="71">
    <w:abstractNumId w:val="63"/>
    <w:lvlOverride w:ilvl="0">
      <w:startOverride w:val="1"/>
    </w:lvlOverride>
  </w:num>
  <w:num w:numId="72">
    <w:abstractNumId w:val="63"/>
    <w:lvlOverride w:ilvl="0">
      <w:startOverride w:val="1"/>
    </w:lvlOverride>
  </w:num>
  <w:num w:numId="73">
    <w:abstractNumId w:val="63"/>
    <w:lvlOverride w:ilvl="0">
      <w:startOverride w:val="1"/>
    </w:lvlOverride>
  </w:num>
  <w:num w:numId="74">
    <w:abstractNumId w:val="63"/>
  </w:num>
  <w:num w:numId="75">
    <w:abstractNumId w:val="63"/>
  </w:num>
  <w:num w:numId="76">
    <w:abstractNumId w:val="63"/>
    <w:lvlOverride w:ilvl="0">
      <w:startOverride w:val="1"/>
    </w:lvlOverride>
  </w:num>
  <w:num w:numId="77">
    <w:abstractNumId w:val="63"/>
    <w:lvlOverride w:ilvl="0">
      <w:startOverride w:val="1"/>
    </w:lvlOverride>
  </w:num>
  <w:num w:numId="78">
    <w:abstractNumId w:val="63"/>
    <w:lvlOverride w:ilvl="0">
      <w:startOverride w:val="1"/>
    </w:lvlOverride>
  </w:num>
  <w:num w:numId="79">
    <w:abstractNumId w:val="63"/>
    <w:lvlOverride w:ilvl="0">
      <w:startOverride w:val="1"/>
    </w:lvlOverride>
  </w:num>
  <w:num w:numId="80">
    <w:abstractNumId w:val="63"/>
    <w:lvlOverride w:ilvl="0">
      <w:startOverride w:val="1"/>
    </w:lvlOverride>
  </w:num>
  <w:num w:numId="81">
    <w:abstractNumId w:val="63"/>
    <w:lvlOverride w:ilvl="0">
      <w:startOverride w:val="1"/>
    </w:lvlOverride>
  </w:num>
  <w:num w:numId="82">
    <w:abstractNumId w:val="63"/>
    <w:lvlOverride w:ilvl="0">
      <w:startOverride w:val="1"/>
    </w:lvlOverride>
  </w:num>
  <w:num w:numId="83">
    <w:abstractNumId w:val="63"/>
    <w:lvlOverride w:ilvl="0">
      <w:startOverride w:val="1"/>
    </w:lvlOverride>
  </w:num>
  <w:num w:numId="84">
    <w:abstractNumId w:val="63"/>
    <w:lvlOverride w:ilvl="0">
      <w:startOverride w:val="1"/>
    </w:lvlOverride>
  </w:num>
  <w:num w:numId="85">
    <w:abstractNumId w:val="63"/>
  </w:num>
  <w:num w:numId="86">
    <w:abstractNumId w:val="63"/>
  </w:num>
  <w:num w:numId="87">
    <w:abstractNumId w:val="63"/>
  </w:num>
  <w:num w:numId="88">
    <w:abstractNumId w:val="63"/>
    <w:lvlOverride w:ilvl="0">
      <w:startOverride w:val="1"/>
    </w:lvlOverride>
  </w:num>
  <w:num w:numId="89">
    <w:abstractNumId w:val="63"/>
    <w:lvlOverride w:ilvl="0">
      <w:startOverride w:val="1"/>
    </w:lvlOverride>
  </w:num>
  <w:num w:numId="90">
    <w:abstractNumId w:val="63"/>
    <w:lvlOverride w:ilvl="0">
      <w:startOverride w:val="1"/>
    </w:lvlOverride>
  </w:num>
  <w:num w:numId="91">
    <w:abstractNumId w:val="63"/>
    <w:lvlOverride w:ilvl="0">
      <w:startOverride w:val="1"/>
    </w:lvlOverride>
  </w:num>
  <w:num w:numId="92">
    <w:abstractNumId w:val="63"/>
    <w:lvlOverride w:ilvl="0">
      <w:startOverride w:val="1"/>
    </w:lvlOverride>
  </w:num>
  <w:num w:numId="93">
    <w:abstractNumId w:val="63"/>
    <w:lvlOverride w:ilvl="0">
      <w:startOverride w:val="1"/>
    </w:lvlOverride>
  </w:num>
  <w:num w:numId="94">
    <w:abstractNumId w:val="63"/>
    <w:lvlOverride w:ilvl="0">
      <w:startOverride w:val="1"/>
    </w:lvlOverride>
  </w:num>
  <w:num w:numId="95">
    <w:abstractNumId w:val="63"/>
    <w:lvlOverride w:ilvl="0">
      <w:startOverride w:val="1"/>
    </w:lvlOverride>
  </w:num>
  <w:num w:numId="96">
    <w:abstractNumId w:val="63"/>
    <w:lvlOverride w:ilvl="0">
      <w:startOverride w:val="1"/>
    </w:lvlOverride>
  </w:num>
  <w:num w:numId="97">
    <w:abstractNumId w:val="63"/>
    <w:lvlOverride w:ilvl="0">
      <w:startOverride w:val="1"/>
    </w:lvlOverride>
  </w:num>
  <w:num w:numId="98">
    <w:abstractNumId w:val="63"/>
    <w:lvlOverride w:ilvl="0">
      <w:startOverride w:val="1"/>
    </w:lvlOverride>
  </w:num>
  <w:num w:numId="99">
    <w:abstractNumId w:val="63"/>
    <w:lvlOverride w:ilvl="0">
      <w:startOverride w:val="1"/>
    </w:lvlOverride>
  </w:num>
  <w:num w:numId="100">
    <w:abstractNumId w:val="18"/>
  </w:num>
  <w:num w:numId="101">
    <w:abstractNumId w:val="5"/>
  </w:num>
  <w:num w:numId="102">
    <w:abstractNumId w:val="71"/>
  </w:num>
  <w:num w:numId="103">
    <w:abstractNumId w:val="52"/>
  </w:num>
  <w:num w:numId="104">
    <w:abstractNumId w:val="29"/>
  </w:num>
  <w:num w:numId="105">
    <w:abstractNumId w:val="62"/>
  </w:num>
  <w:num w:numId="106">
    <w:abstractNumId w:val="72"/>
  </w:num>
  <w:num w:numId="107">
    <w:abstractNumId w:val="27"/>
  </w:num>
  <w:num w:numId="108">
    <w:abstractNumId w:val="21"/>
  </w:num>
  <w:num w:numId="109">
    <w:abstractNumId w:val="16"/>
  </w:num>
  <w:num w:numId="110">
    <w:abstractNumId w:val="32"/>
  </w:num>
  <w:num w:numId="111">
    <w:abstractNumId w:val="63"/>
    <w:lvlOverride w:ilvl="0">
      <w:startOverride w:val="1"/>
    </w:lvlOverride>
  </w:num>
  <w:num w:numId="112">
    <w:abstractNumId w:val="63"/>
    <w:lvlOverride w:ilvl="0">
      <w:startOverride w:val="1"/>
    </w:lvlOverride>
  </w:num>
  <w:num w:numId="113">
    <w:abstractNumId w:val="63"/>
    <w:lvlOverride w:ilvl="0">
      <w:startOverride w:val="1"/>
    </w:lvlOverride>
  </w:num>
  <w:num w:numId="114">
    <w:abstractNumId w:val="63"/>
    <w:lvlOverride w:ilvl="0">
      <w:startOverride w:val="1"/>
    </w:lvlOverride>
  </w:num>
  <w:num w:numId="115">
    <w:abstractNumId w:val="63"/>
    <w:lvlOverride w:ilvl="0">
      <w:startOverride w:val="1"/>
    </w:lvlOverride>
  </w:num>
  <w:num w:numId="116">
    <w:abstractNumId w:val="63"/>
    <w:lvlOverride w:ilvl="0">
      <w:startOverride w:val="1"/>
    </w:lvlOverride>
  </w:num>
  <w:num w:numId="117">
    <w:abstractNumId w:val="63"/>
    <w:lvlOverride w:ilvl="0">
      <w:startOverride w:val="1"/>
    </w:lvlOverride>
  </w:num>
  <w:num w:numId="118">
    <w:abstractNumId w:val="73"/>
  </w:num>
  <w:num w:numId="119">
    <w:abstractNumId w:val="63"/>
    <w:lvlOverride w:ilvl="0">
      <w:startOverride w:val="1"/>
    </w:lvlOverride>
  </w:num>
  <w:num w:numId="120">
    <w:abstractNumId w:val="63"/>
    <w:lvlOverride w:ilvl="0">
      <w:startOverride w:val="1"/>
    </w:lvlOverride>
  </w:num>
  <w:num w:numId="121">
    <w:abstractNumId w:val="11"/>
  </w:num>
  <w:num w:numId="122">
    <w:abstractNumId w:val="37"/>
  </w:num>
  <w:num w:numId="123">
    <w:abstractNumId w:val="63"/>
    <w:lvlOverride w:ilvl="0">
      <w:startOverride w:val="1"/>
    </w:lvlOverride>
  </w:num>
  <w:num w:numId="124">
    <w:abstractNumId w:val="63"/>
    <w:lvlOverride w:ilvl="0">
      <w:startOverride w:val="1"/>
    </w:lvlOverride>
  </w:num>
  <w:num w:numId="125">
    <w:abstractNumId w:val="63"/>
    <w:lvlOverride w:ilvl="0">
      <w:startOverride w:val="1"/>
    </w:lvlOverride>
  </w:num>
  <w:num w:numId="126">
    <w:abstractNumId w:val="63"/>
    <w:lvlOverride w:ilvl="0">
      <w:startOverride w:val="1"/>
    </w:lvlOverride>
  </w:num>
  <w:num w:numId="127">
    <w:abstractNumId w:val="63"/>
    <w:lvlOverride w:ilvl="0">
      <w:startOverride w:val="1"/>
    </w:lvlOverride>
  </w:num>
  <w:num w:numId="128">
    <w:abstractNumId w:val="60"/>
  </w:num>
  <w:num w:numId="129">
    <w:abstractNumId w:val="35"/>
  </w:num>
  <w:num w:numId="130">
    <w:abstractNumId w:val="56"/>
  </w:num>
  <w:num w:numId="131">
    <w:abstractNumId w:val="38"/>
  </w:num>
  <w:num w:numId="132">
    <w:abstractNumId w:val="54"/>
  </w:num>
  <w:num w:numId="133">
    <w:abstractNumId w:val="48"/>
  </w:num>
  <w:num w:numId="134">
    <w:abstractNumId w:val="63"/>
    <w:lvlOverride w:ilvl="0">
      <w:startOverride w:val="1"/>
    </w:lvlOverride>
  </w:num>
  <w:num w:numId="135">
    <w:abstractNumId w:val="20"/>
  </w:num>
  <w:num w:numId="136">
    <w:abstractNumId w:val="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43"/>
    <w:rsid w:val="00002346"/>
    <w:rsid w:val="00003143"/>
    <w:rsid w:val="00004821"/>
    <w:rsid w:val="0000708A"/>
    <w:rsid w:val="0000727A"/>
    <w:rsid w:val="00010204"/>
    <w:rsid w:val="000112D1"/>
    <w:rsid w:val="00012653"/>
    <w:rsid w:val="0001274A"/>
    <w:rsid w:val="00015323"/>
    <w:rsid w:val="000203B3"/>
    <w:rsid w:val="0002365E"/>
    <w:rsid w:val="00023C37"/>
    <w:rsid w:val="00026618"/>
    <w:rsid w:val="0002681B"/>
    <w:rsid w:val="00027E4F"/>
    <w:rsid w:val="00027E83"/>
    <w:rsid w:val="00031C6D"/>
    <w:rsid w:val="00031FC6"/>
    <w:rsid w:val="0003427F"/>
    <w:rsid w:val="000347A6"/>
    <w:rsid w:val="00034919"/>
    <w:rsid w:val="00034FD0"/>
    <w:rsid w:val="0003544B"/>
    <w:rsid w:val="00042AA7"/>
    <w:rsid w:val="00043F7C"/>
    <w:rsid w:val="0004591C"/>
    <w:rsid w:val="00046F53"/>
    <w:rsid w:val="00055F94"/>
    <w:rsid w:val="00061CF8"/>
    <w:rsid w:val="00063366"/>
    <w:rsid w:val="00063992"/>
    <w:rsid w:val="00071BA3"/>
    <w:rsid w:val="000723AF"/>
    <w:rsid w:val="00072597"/>
    <w:rsid w:val="000749DE"/>
    <w:rsid w:val="0007737F"/>
    <w:rsid w:val="00077C85"/>
    <w:rsid w:val="00081B90"/>
    <w:rsid w:val="000909E2"/>
    <w:rsid w:val="00091167"/>
    <w:rsid w:val="00094623"/>
    <w:rsid w:val="00094E9C"/>
    <w:rsid w:val="000967E6"/>
    <w:rsid w:val="000A0F4B"/>
    <w:rsid w:val="000A6619"/>
    <w:rsid w:val="000A683D"/>
    <w:rsid w:val="000B083F"/>
    <w:rsid w:val="000B1788"/>
    <w:rsid w:val="000B1DBB"/>
    <w:rsid w:val="000B66D1"/>
    <w:rsid w:val="000C26EB"/>
    <w:rsid w:val="000C3FA5"/>
    <w:rsid w:val="000C4FED"/>
    <w:rsid w:val="000D2408"/>
    <w:rsid w:val="000D4ECA"/>
    <w:rsid w:val="000D54A3"/>
    <w:rsid w:val="000D6B70"/>
    <w:rsid w:val="000D7B5B"/>
    <w:rsid w:val="000E0008"/>
    <w:rsid w:val="000E2A55"/>
    <w:rsid w:val="000E377B"/>
    <w:rsid w:val="000F14BF"/>
    <w:rsid w:val="000F5F21"/>
    <w:rsid w:val="000F65D7"/>
    <w:rsid w:val="000F7D40"/>
    <w:rsid w:val="001000E6"/>
    <w:rsid w:val="00102187"/>
    <w:rsid w:val="0010222C"/>
    <w:rsid w:val="00102DE7"/>
    <w:rsid w:val="00104754"/>
    <w:rsid w:val="00105286"/>
    <w:rsid w:val="001102B5"/>
    <w:rsid w:val="001104D3"/>
    <w:rsid w:val="00110BC5"/>
    <w:rsid w:val="00116544"/>
    <w:rsid w:val="00120A2E"/>
    <w:rsid w:val="001229A1"/>
    <w:rsid w:val="001264D7"/>
    <w:rsid w:val="00131D53"/>
    <w:rsid w:val="00133194"/>
    <w:rsid w:val="00133BCE"/>
    <w:rsid w:val="0013720E"/>
    <w:rsid w:val="0014025C"/>
    <w:rsid w:val="001409A4"/>
    <w:rsid w:val="00142478"/>
    <w:rsid w:val="00142B6E"/>
    <w:rsid w:val="0014553B"/>
    <w:rsid w:val="00147005"/>
    <w:rsid w:val="001473D6"/>
    <w:rsid w:val="001475E6"/>
    <w:rsid w:val="001506D4"/>
    <w:rsid w:val="0015099F"/>
    <w:rsid w:val="00153D5B"/>
    <w:rsid w:val="00154BCC"/>
    <w:rsid w:val="00155E97"/>
    <w:rsid w:val="001563BC"/>
    <w:rsid w:val="0015647C"/>
    <w:rsid w:val="001658DC"/>
    <w:rsid w:val="00170904"/>
    <w:rsid w:val="001711B0"/>
    <w:rsid w:val="001735AF"/>
    <w:rsid w:val="00175CE8"/>
    <w:rsid w:val="00177662"/>
    <w:rsid w:val="001812A0"/>
    <w:rsid w:val="00181CA6"/>
    <w:rsid w:val="001826DA"/>
    <w:rsid w:val="0018495F"/>
    <w:rsid w:val="00187C76"/>
    <w:rsid w:val="00194E8B"/>
    <w:rsid w:val="001957CA"/>
    <w:rsid w:val="00195948"/>
    <w:rsid w:val="00196517"/>
    <w:rsid w:val="00196EE5"/>
    <w:rsid w:val="001974D9"/>
    <w:rsid w:val="001A6BFE"/>
    <w:rsid w:val="001B1B1D"/>
    <w:rsid w:val="001B2D04"/>
    <w:rsid w:val="001B35B4"/>
    <w:rsid w:val="001B3BA1"/>
    <w:rsid w:val="001B3BD5"/>
    <w:rsid w:val="001B490C"/>
    <w:rsid w:val="001B793F"/>
    <w:rsid w:val="001C0636"/>
    <w:rsid w:val="001C3ABE"/>
    <w:rsid w:val="001C40E6"/>
    <w:rsid w:val="001C41D5"/>
    <w:rsid w:val="001C7BEB"/>
    <w:rsid w:val="001D026D"/>
    <w:rsid w:val="001D0540"/>
    <w:rsid w:val="001D086F"/>
    <w:rsid w:val="001D3D9A"/>
    <w:rsid w:val="001D504A"/>
    <w:rsid w:val="001D5AF5"/>
    <w:rsid w:val="001D68CF"/>
    <w:rsid w:val="001D6DC6"/>
    <w:rsid w:val="001D766B"/>
    <w:rsid w:val="001E04D6"/>
    <w:rsid w:val="001E118B"/>
    <w:rsid w:val="001E31E9"/>
    <w:rsid w:val="001E3891"/>
    <w:rsid w:val="001E6DA8"/>
    <w:rsid w:val="001E74F5"/>
    <w:rsid w:val="001F4D1C"/>
    <w:rsid w:val="001F5715"/>
    <w:rsid w:val="001F642F"/>
    <w:rsid w:val="002011AD"/>
    <w:rsid w:val="0020123B"/>
    <w:rsid w:val="00202292"/>
    <w:rsid w:val="00204145"/>
    <w:rsid w:val="00204D1F"/>
    <w:rsid w:val="00206B6B"/>
    <w:rsid w:val="00207C45"/>
    <w:rsid w:val="0021205B"/>
    <w:rsid w:val="00212203"/>
    <w:rsid w:val="00214ED1"/>
    <w:rsid w:val="002156FC"/>
    <w:rsid w:val="00216FDB"/>
    <w:rsid w:val="00217A2D"/>
    <w:rsid w:val="002219B6"/>
    <w:rsid w:val="00223643"/>
    <w:rsid w:val="00223CFE"/>
    <w:rsid w:val="002254A0"/>
    <w:rsid w:val="00225C53"/>
    <w:rsid w:val="0022641A"/>
    <w:rsid w:val="00226DDE"/>
    <w:rsid w:val="00232DB9"/>
    <w:rsid w:val="00233D0A"/>
    <w:rsid w:val="00234197"/>
    <w:rsid w:val="002345C0"/>
    <w:rsid w:val="00235D25"/>
    <w:rsid w:val="00236F0A"/>
    <w:rsid w:val="002377A8"/>
    <w:rsid w:val="0024521C"/>
    <w:rsid w:val="0024531D"/>
    <w:rsid w:val="00247B8E"/>
    <w:rsid w:val="00250F02"/>
    <w:rsid w:val="00252685"/>
    <w:rsid w:val="00253790"/>
    <w:rsid w:val="00256A31"/>
    <w:rsid w:val="00257E64"/>
    <w:rsid w:val="00261ABB"/>
    <w:rsid w:val="00264ACD"/>
    <w:rsid w:val="00264BCC"/>
    <w:rsid w:val="002700F5"/>
    <w:rsid w:val="00275429"/>
    <w:rsid w:val="00275EA0"/>
    <w:rsid w:val="00280E53"/>
    <w:rsid w:val="002824C0"/>
    <w:rsid w:val="00282772"/>
    <w:rsid w:val="00284281"/>
    <w:rsid w:val="002844CB"/>
    <w:rsid w:val="0028519C"/>
    <w:rsid w:val="0028572A"/>
    <w:rsid w:val="00285E72"/>
    <w:rsid w:val="002874F5"/>
    <w:rsid w:val="00287E42"/>
    <w:rsid w:val="0029378F"/>
    <w:rsid w:val="00293A51"/>
    <w:rsid w:val="0029485C"/>
    <w:rsid w:val="00296A10"/>
    <w:rsid w:val="00296C94"/>
    <w:rsid w:val="002978E6"/>
    <w:rsid w:val="002A09FD"/>
    <w:rsid w:val="002A10B5"/>
    <w:rsid w:val="002A2110"/>
    <w:rsid w:val="002A3AA3"/>
    <w:rsid w:val="002A4263"/>
    <w:rsid w:val="002A50B1"/>
    <w:rsid w:val="002A5E04"/>
    <w:rsid w:val="002A6E65"/>
    <w:rsid w:val="002A7A48"/>
    <w:rsid w:val="002B166C"/>
    <w:rsid w:val="002C005F"/>
    <w:rsid w:val="002C0364"/>
    <w:rsid w:val="002C4161"/>
    <w:rsid w:val="002C4F94"/>
    <w:rsid w:val="002C51E6"/>
    <w:rsid w:val="002C5E1C"/>
    <w:rsid w:val="002D48D7"/>
    <w:rsid w:val="002D4BC6"/>
    <w:rsid w:val="002D5FF1"/>
    <w:rsid w:val="002D7342"/>
    <w:rsid w:val="002E5924"/>
    <w:rsid w:val="002F1623"/>
    <w:rsid w:val="002F2840"/>
    <w:rsid w:val="002F37FA"/>
    <w:rsid w:val="002F468D"/>
    <w:rsid w:val="002F6971"/>
    <w:rsid w:val="002F75F1"/>
    <w:rsid w:val="003033F8"/>
    <w:rsid w:val="003038CF"/>
    <w:rsid w:val="00303AD5"/>
    <w:rsid w:val="00304110"/>
    <w:rsid w:val="0031017D"/>
    <w:rsid w:val="00313114"/>
    <w:rsid w:val="00313385"/>
    <w:rsid w:val="00316E8F"/>
    <w:rsid w:val="00317344"/>
    <w:rsid w:val="00320CEE"/>
    <w:rsid w:val="00321A91"/>
    <w:rsid w:val="00322E18"/>
    <w:rsid w:val="00325E19"/>
    <w:rsid w:val="003264DE"/>
    <w:rsid w:val="003313B5"/>
    <w:rsid w:val="00331EF9"/>
    <w:rsid w:val="00334AA9"/>
    <w:rsid w:val="00335086"/>
    <w:rsid w:val="003356DF"/>
    <w:rsid w:val="00341E4A"/>
    <w:rsid w:val="003433A0"/>
    <w:rsid w:val="00343F89"/>
    <w:rsid w:val="00345A67"/>
    <w:rsid w:val="003468E3"/>
    <w:rsid w:val="00346BDB"/>
    <w:rsid w:val="0034710D"/>
    <w:rsid w:val="0035020F"/>
    <w:rsid w:val="00350BAE"/>
    <w:rsid w:val="003513B3"/>
    <w:rsid w:val="00351472"/>
    <w:rsid w:val="003528E0"/>
    <w:rsid w:val="00354D8D"/>
    <w:rsid w:val="00354DCF"/>
    <w:rsid w:val="003562BB"/>
    <w:rsid w:val="003630EE"/>
    <w:rsid w:val="00363E17"/>
    <w:rsid w:val="003641EE"/>
    <w:rsid w:val="00365427"/>
    <w:rsid w:val="00366A03"/>
    <w:rsid w:val="003711E7"/>
    <w:rsid w:val="00372419"/>
    <w:rsid w:val="00373800"/>
    <w:rsid w:val="00374D22"/>
    <w:rsid w:val="00376928"/>
    <w:rsid w:val="00380A2F"/>
    <w:rsid w:val="00381917"/>
    <w:rsid w:val="00382F5C"/>
    <w:rsid w:val="00383053"/>
    <w:rsid w:val="003838E0"/>
    <w:rsid w:val="00387329"/>
    <w:rsid w:val="003903A5"/>
    <w:rsid w:val="003906C1"/>
    <w:rsid w:val="003922A4"/>
    <w:rsid w:val="00392428"/>
    <w:rsid w:val="00392E99"/>
    <w:rsid w:val="00394B79"/>
    <w:rsid w:val="003977C5"/>
    <w:rsid w:val="00397CEF"/>
    <w:rsid w:val="003A0352"/>
    <w:rsid w:val="003A1BAB"/>
    <w:rsid w:val="003A3485"/>
    <w:rsid w:val="003A3DE9"/>
    <w:rsid w:val="003A44CB"/>
    <w:rsid w:val="003A54B1"/>
    <w:rsid w:val="003A6260"/>
    <w:rsid w:val="003A6770"/>
    <w:rsid w:val="003A67EA"/>
    <w:rsid w:val="003A7657"/>
    <w:rsid w:val="003B1E81"/>
    <w:rsid w:val="003C03CF"/>
    <w:rsid w:val="003C4F4F"/>
    <w:rsid w:val="003C53B3"/>
    <w:rsid w:val="003C66F4"/>
    <w:rsid w:val="003C7906"/>
    <w:rsid w:val="003D2F72"/>
    <w:rsid w:val="003D3180"/>
    <w:rsid w:val="003D58DA"/>
    <w:rsid w:val="003D6261"/>
    <w:rsid w:val="003D6780"/>
    <w:rsid w:val="003D7658"/>
    <w:rsid w:val="003E15CA"/>
    <w:rsid w:val="003E1672"/>
    <w:rsid w:val="003E1DB5"/>
    <w:rsid w:val="003E3A0F"/>
    <w:rsid w:val="003E4036"/>
    <w:rsid w:val="003E467B"/>
    <w:rsid w:val="003E6483"/>
    <w:rsid w:val="003E6644"/>
    <w:rsid w:val="003E679C"/>
    <w:rsid w:val="003E6E1F"/>
    <w:rsid w:val="003F0998"/>
    <w:rsid w:val="00400C7B"/>
    <w:rsid w:val="004014E6"/>
    <w:rsid w:val="00401B51"/>
    <w:rsid w:val="004030C9"/>
    <w:rsid w:val="00404597"/>
    <w:rsid w:val="00407A41"/>
    <w:rsid w:val="004100FB"/>
    <w:rsid w:val="004104A6"/>
    <w:rsid w:val="00410517"/>
    <w:rsid w:val="00415C6E"/>
    <w:rsid w:val="00416FA3"/>
    <w:rsid w:val="004175C7"/>
    <w:rsid w:val="00417F8D"/>
    <w:rsid w:val="00420CB7"/>
    <w:rsid w:val="00420D15"/>
    <w:rsid w:val="004214EE"/>
    <w:rsid w:val="00422473"/>
    <w:rsid w:val="00422682"/>
    <w:rsid w:val="004238C5"/>
    <w:rsid w:val="0042417F"/>
    <w:rsid w:val="004246A5"/>
    <w:rsid w:val="004259EF"/>
    <w:rsid w:val="00425B4B"/>
    <w:rsid w:val="004269D0"/>
    <w:rsid w:val="00430E5E"/>
    <w:rsid w:val="0043458F"/>
    <w:rsid w:val="004346F3"/>
    <w:rsid w:val="0043681E"/>
    <w:rsid w:val="004370DD"/>
    <w:rsid w:val="004370EA"/>
    <w:rsid w:val="00440D16"/>
    <w:rsid w:val="004435A7"/>
    <w:rsid w:val="00444603"/>
    <w:rsid w:val="00444A99"/>
    <w:rsid w:val="00444F66"/>
    <w:rsid w:val="00445FC3"/>
    <w:rsid w:val="00447166"/>
    <w:rsid w:val="004472E4"/>
    <w:rsid w:val="004509E6"/>
    <w:rsid w:val="004549F0"/>
    <w:rsid w:val="00457317"/>
    <w:rsid w:val="00460791"/>
    <w:rsid w:val="00461E5B"/>
    <w:rsid w:val="00462AFE"/>
    <w:rsid w:val="004703A9"/>
    <w:rsid w:val="00471B61"/>
    <w:rsid w:val="00472BDE"/>
    <w:rsid w:val="004778D5"/>
    <w:rsid w:val="00480A66"/>
    <w:rsid w:val="00481236"/>
    <w:rsid w:val="00482AFF"/>
    <w:rsid w:val="00485405"/>
    <w:rsid w:val="0048670D"/>
    <w:rsid w:val="00486A3D"/>
    <w:rsid w:val="00487A6F"/>
    <w:rsid w:val="004912A2"/>
    <w:rsid w:val="004916BD"/>
    <w:rsid w:val="004934F6"/>
    <w:rsid w:val="00496100"/>
    <w:rsid w:val="004A16F2"/>
    <w:rsid w:val="004A2539"/>
    <w:rsid w:val="004A3996"/>
    <w:rsid w:val="004A4074"/>
    <w:rsid w:val="004A4096"/>
    <w:rsid w:val="004A4A8E"/>
    <w:rsid w:val="004A761F"/>
    <w:rsid w:val="004B2FC8"/>
    <w:rsid w:val="004B4CC3"/>
    <w:rsid w:val="004B643B"/>
    <w:rsid w:val="004B75F7"/>
    <w:rsid w:val="004C0F6F"/>
    <w:rsid w:val="004C209A"/>
    <w:rsid w:val="004C256C"/>
    <w:rsid w:val="004D16EF"/>
    <w:rsid w:val="004D1785"/>
    <w:rsid w:val="004D2583"/>
    <w:rsid w:val="004D567F"/>
    <w:rsid w:val="004D5901"/>
    <w:rsid w:val="004E0892"/>
    <w:rsid w:val="004E12E5"/>
    <w:rsid w:val="004E2D0B"/>
    <w:rsid w:val="004E33F9"/>
    <w:rsid w:val="004E6421"/>
    <w:rsid w:val="004F0188"/>
    <w:rsid w:val="004F2475"/>
    <w:rsid w:val="004F37C0"/>
    <w:rsid w:val="004F3AC9"/>
    <w:rsid w:val="004F53C1"/>
    <w:rsid w:val="0050017F"/>
    <w:rsid w:val="0050275A"/>
    <w:rsid w:val="00504470"/>
    <w:rsid w:val="005048BA"/>
    <w:rsid w:val="0050509D"/>
    <w:rsid w:val="00505C30"/>
    <w:rsid w:val="005103C5"/>
    <w:rsid w:val="005127E0"/>
    <w:rsid w:val="00513050"/>
    <w:rsid w:val="00514B2B"/>
    <w:rsid w:val="00517756"/>
    <w:rsid w:val="00520A4E"/>
    <w:rsid w:val="00521F8E"/>
    <w:rsid w:val="005245CC"/>
    <w:rsid w:val="00526FC5"/>
    <w:rsid w:val="005278A3"/>
    <w:rsid w:val="0053014E"/>
    <w:rsid w:val="0053120F"/>
    <w:rsid w:val="00531D9D"/>
    <w:rsid w:val="005326E4"/>
    <w:rsid w:val="005364B0"/>
    <w:rsid w:val="00536FE7"/>
    <w:rsid w:val="005407EF"/>
    <w:rsid w:val="00541084"/>
    <w:rsid w:val="005413C8"/>
    <w:rsid w:val="005455FE"/>
    <w:rsid w:val="005464F9"/>
    <w:rsid w:val="005471B3"/>
    <w:rsid w:val="0055299A"/>
    <w:rsid w:val="005578C4"/>
    <w:rsid w:val="00557AB3"/>
    <w:rsid w:val="0056043D"/>
    <w:rsid w:val="0056305A"/>
    <w:rsid w:val="005640DA"/>
    <w:rsid w:val="0056699E"/>
    <w:rsid w:val="005705C1"/>
    <w:rsid w:val="00572239"/>
    <w:rsid w:val="00572760"/>
    <w:rsid w:val="00572916"/>
    <w:rsid w:val="00572B11"/>
    <w:rsid w:val="00575490"/>
    <w:rsid w:val="00576E1F"/>
    <w:rsid w:val="00585033"/>
    <w:rsid w:val="00586B75"/>
    <w:rsid w:val="00587A69"/>
    <w:rsid w:val="00587EFE"/>
    <w:rsid w:val="005928FB"/>
    <w:rsid w:val="0059499B"/>
    <w:rsid w:val="005951B0"/>
    <w:rsid w:val="00596899"/>
    <w:rsid w:val="005A0A79"/>
    <w:rsid w:val="005A1741"/>
    <w:rsid w:val="005A1815"/>
    <w:rsid w:val="005A1B88"/>
    <w:rsid w:val="005A1C10"/>
    <w:rsid w:val="005A1CEF"/>
    <w:rsid w:val="005A250F"/>
    <w:rsid w:val="005A6500"/>
    <w:rsid w:val="005B203A"/>
    <w:rsid w:val="005C775B"/>
    <w:rsid w:val="005D19A6"/>
    <w:rsid w:val="005D2D53"/>
    <w:rsid w:val="005D7D7F"/>
    <w:rsid w:val="005E14F7"/>
    <w:rsid w:val="005E1DDD"/>
    <w:rsid w:val="005E6D7B"/>
    <w:rsid w:val="005E7B4C"/>
    <w:rsid w:val="005F4F90"/>
    <w:rsid w:val="005F6147"/>
    <w:rsid w:val="005F7594"/>
    <w:rsid w:val="005F7A9B"/>
    <w:rsid w:val="00603585"/>
    <w:rsid w:val="00605F2C"/>
    <w:rsid w:val="006063CC"/>
    <w:rsid w:val="006063FF"/>
    <w:rsid w:val="00606BCB"/>
    <w:rsid w:val="00607A36"/>
    <w:rsid w:val="0061394F"/>
    <w:rsid w:val="00614D02"/>
    <w:rsid w:val="00616D91"/>
    <w:rsid w:val="0061741E"/>
    <w:rsid w:val="00620A72"/>
    <w:rsid w:val="00622488"/>
    <w:rsid w:val="00622622"/>
    <w:rsid w:val="00623D63"/>
    <w:rsid w:val="00627980"/>
    <w:rsid w:val="00633801"/>
    <w:rsid w:val="00633C0B"/>
    <w:rsid w:val="00634945"/>
    <w:rsid w:val="00634D5F"/>
    <w:rsid w:val="0063510C"/>
    <w:rsid w:val="00641795"/>
    <w:rsid w:val="00642B75"/>
    <w:rsid w:val="00644024"/>
    <w:rsid w:val="006476E3"/>
    <w:rsid w:val="006505C9"/>
    <w:rsid w:val="006516E1"/>
    <w:rsid w:val="006528DA"/>
    <w:rsid w:val="0065565E"/>
    <w:rsid w:val="00657E12"/>
    <w:rsid w:val="00661374"/>
    <w:rsid w:val="00661ACB"/>
    <w:rsid w:val="00661F1E"/>
    <w:rsid w:val="00662A37"/>
    <w:rsid w:val="0067189B"/>
    <w:rsid w:val="00671A0A"/>
    <w:rsid w:val="00672F36"/>
    <w:rsid w:val="0067317B"/>
    <w:rsid w:val="00673607"/>
    <w:rsid w:val="00674094"/>
    <w:rsid w:val="006745F1"/>
    <w:rsid w:val="006752DD"/>
    <w:rsid w:val="006775B5"/>
    <w:rsid w:val="006804EF"/>
    <w:rsid w:val="006839B6"/>
    <w:rsid w:val="0068489A"/>
    <w:rsid w:val="00695ECC"/>
    <w:rsid w:val="006960B8"/>
    <w:rsid w:val="00696DF4"/>
    <w:rsid w:val="006A0441"/>
    <w:rsid w:val="006A0BF4"/>
    <w:rsid w:val="006A6239"/>
    <w:rsid w:val="006A6A65"/>
    <w:rsid w:val="006A7E81"/>
    <w:rsid w:val="006B20D9"/>
    <w:rsid w:val="006B3D6B"/>
    <w:rsid w:val="006B44EB"/>
    <w:rsid w:val="006B7032"/>
    <w:rsid w:val="006B77E5"/>
    <w:rsid w:val="006C0F36"/>
    <w:rsid w:val="006C3A34"/>
    <w:rsid w:val="006C42BC"/>
    <w:rsid w:val="006C47DE"/>
    <w:rsid w:val="006C4FAA"/>
    <w:rsid w:val="006C5F58"/>
    <w:rsid w:val="006C63A3"/>
    <w:rsid w:val="006C6F18"/>
    <w:rsid w:val="006C7F00"/>
    <w:rsid w:val="006D0038"/>
    <w:rsid w:val="006D049A"/>
    <w:rsid w:val="006D0C4E"/>
    <w:rsid w:val="006D0FC5"/>
    <w:rsid w:val="006D3491"/>
    <w:rsid w:val="006D660C"/>
    <w:rsid w:val="006D759E"/>
    <w:rsid w:val="006E05DF"/>
    <w:rsid w:val="006E0BDC"/>
    <w:rsid w:val="006E5D3C"/>
    <w:rsid w:val="006E6B27"/>
    <w:rsid w:val="006F06C0"/>
    <w:rsid w:val="006F365C"/>
    <w:rsid w:val="00704092"/>
    <w:rsid w:val="007043C5"/>
    <w:rsid w:val="007047C0"/>
    <w:rsid w:val="007058EE"/>
    <w:rsid w:val="0070629B"/>
    <w:rsid w:val="007122CF"/>
    <w:rsid w:val="007123C6"/>
    <w:rsid w:val="00715744"/>
    <w:rsid w:val="00715F3B"/>
    <w:rsid w:val="00723149"/>
    <w:rsid w:val="00723673"/>
    <w:rsid w:val="00725BB1"/>
    <w:rsid w:val="00726A58"/>
    <w:rsid w:val="00726FFB"/>
    <w:rsid w:val="00727C67"/>
    <w:rsid w:val="007365FE"/>
    <w:rsid w:val="00736EF1"/>
    <w:rsid w:val="00737B98"/>
    <w:rsid w:val="00737C65"/>
    <w:rsid w:val="0074220C"/>
    <w:rsid w:val="007422EA"/>
    <w:rsid w:val="0074496A"/>
    <w:rsid w:val="00744B35"/>
    <w:rsid w:val="00751D6C"/>
    <w:rsid w:val="00753FBA"/>
    <w:rsid w:val="007547ED"/>
    <w:rsid w:val="007549A6"/>
    <w:rsid w:val="00755151"/>
    <w:rsid w:val="00755E22"/>
    <w:rsid w:val="007577F6"/>
    <w:rsid w:val="00760544"/>
    <w:rsid w:val="007605E8"/>
    <w:rsid w:val="00761440"/>
    <w:rsid w:val="00763EFE"/>
    <w:rsid w:val="00764992"/>
    <w:rsid w:val="0076546B"/>
    <w:rsid w:val="00770411"/>
    <w:rsid w:val="007714BC"/>
    <w:rsid w:val="00772EFE"/>
    <w:rsid w:val="0077305C"/>
    <w:rsid w:val="007731CB"/>
    <w:rsid w:val="0077331E"/>
    <w:rsid w:val="007744D6"/>
    <w:rsid w:val="007761C0"/>
    <w:rsid w:val="0077715E"/>
    <w:rsid w:val="00781378"/>
    <w:rsid w:val="00790286"/>
    <w:rsid w:val="00792381"/>
    <w:rsid w:val="00792697"/>
    <w:rsid w:val="00793123"/>
    <w:rsid w:val="00795ECF"/>
    <w:rsid w:val="00796274"/>
    <w:rsid w:val="007967FA"/>
    <w:rsid w:val="00796944"/>
    <w:rsid w:val="00796B46"/>
    <w:rsid w:val="007A41EF"/>
    <w:rsid w:val="007A4533"/>
    <w:rsid w:val="007A499D"/>
    <w:rsid w:val="007A524F"/>
    <w:rsid w:val="007B1BD4"/>
    <w:rsid w:val="007B243B"/>
    <w:rsid w:val="007B2D1A"/>
    <w:rsid w:val="007B47B3"/>
    <w:rsid w:val="007B4AA2"/>
    <w:rsid w:val="007D0AEC"/>
    <w:rsid w:val="007D2232"/>
    <w:rsid w:val="007D4EFC"/>
    <w:rsid w:val="007D50BE"/>
    <w:rsid w:val="007E13CC"/>
    <w:rsid w:val="007E265F"/>
    <w:rsid w:val="007E374F"/>
    <w:rsid w:val="007E4AB7"/>
    <w:rsid w:val="007E5F9C"/>
    <w:rsid w:val="007E7043"/>
    <w:rsid w:val="007E7519"/>
    <w:rsid w:val="007F1B73"/>
    <w:rsid w:val="007F68D8"/>
    <w:rsid w:val="008005CA"/>
    <w:rsid w:val="008023AA"/>
    <w:rsid w:val="00802BF7"/>
    <w:rsid w:val="00803298"/>
    <w:rsid w:val="00813939"/>
    <w:rsid w:val="00814222"/>
    <w:rsid w:val="00814242"/>
    <w:rsid w:val="008168FD"/>
    <w:rsid w:val="00820B05"/>
    <w:rsid w:val="00820B72"/>
    <w:rsid w:val="008260BB"/>
    <w:rsid w:val="008275E2"/>
    <w:rsid w:val="00830AD6"/>
    <w:rsid w:val="00833F06"/>
    <w:rsid w:val="0083597C"/>
    <w:rsid w:val="00836C2E"/>
    <w:rsid w:val="0084075B"/>
    <w:rsid w:val="008429C5"/>
    <w:rsid w:val="008442E2"/>
    <w:rsid w:val="008463AF"/>
    <w:rsid w:val="00846E62"/>
    <w:rsid w:val="00852D61"/>
    <w:rsid w:val="008600D7"/>
    <w:rsid w:val="00862345"/>
    <w:rsid w:val="008647AF"/>
    <w:rsid w:val="00864F2A"/>
    <w:rsid w:val="00866134"/>
    <w:rsid w:val="0087212B"/>
    <w:rsid w:val="0087332E"/>
    <w:rsid w:val="00874B42"/>
    <w:rsid w:val="00874E52"/>
    <w:rsid w:val="008754C3"/>
    <w:rsid w:val="00875EF3"/>
    <w:rsid w:val="00875F96"/>
    <w:rsid w:val="0087653E"/>
    <w:rsid w:val="008800A1"/>
    <w:rsid w:val="00880DDE"/>
    <w:rsid w:val="008827BB"/>
    <w:rsid w:val="0088495B"/>
    <w:rsid w:val="008868AC"/>
    <w:rsid w:val="00887779"/>
    <w:rsid w:val="00887DAD"/>
    <w:rsid w:val="00894104"/>
    <w:rsid w:val="00894D69"/>
    <w:rsid w:val="00894F7B"/>
    <w:rsid w:val="008A418B"/>
    <w:rsid w:val="008A5758"/>
    <w:rsid w:val="008A5809"/>
    <w:rsid w:val="008A5C69"/>
    <w:rsid w:val="008A7596"/>
    <w:rsid w:val="008B0C6E"/>
    <w:rsid w:val="008B120A"/>
    <w:rsid w:val="008B1287"/>
    <w:rsid w:val="008B21AB"/>
    <w:rsid w:val="008B276F"/>
    <w:rsid w:val="008B44E6"/>
    <w:rsid w:val="008C2B6B"/>
    <w:rsid w:val="008C2F61"/>
    <w:rsid w:val="008C3F08"/>
    <w:rsid w:val="008C4322"/>
    <w:rsid w:val="008C5872"/>
    <w:rsid w:val="008C663B"/>
    <w:rsid w:val="008C6D7F"/>
    <w:rsid w:val="008C773C"/>
    <w:rsid w:val="008D2424"/>
    <w:rsid w:val="008D4400"/>
    <w:rsid w:val="008D46A5"/>
    <w:rsid w:val="008E2C6D"/>
    <w:rsid w:val="008E35A5"/>
    <w:rsid w:val="008E441F"/>
    <w:rsid w:val="008E669C"/>
    <w:rsid w:val="008F08B2"/>
    <w:rsid w:val="008F118A"/>
    <w:rsid w:val="008F1806"/>
    <w:rsid w:val="008F3651"/>
    <w:rsid w:val="008F3C28"/>
    <w:rsid w:val="008F40D5"/>
    <w:rsid w:val="008F4BAD"/>
    <w:rsid w:val="008F4F23"/>
    <w:rsid w:val="008F58BD"/>
    <w:rsid w:val="008F5C74"/>
    <w:rsid w:val="008F7826"/>
    <w:rsid w:val="008F7DAA"/>
    <w:rsid w:val="00900086"/>
    <w:rsid w:val="00900EFF"/>
    <w:rsid w:val="00901190"/>
    <w:rsid w:val="00902EBB"/>
    <w:rsid w:val="00906218"/>
    <w:rsid w:val="009106F5"/>
    <w:rsid w:val="00911CAE"/>
    <w:rsid w:val="009127BE"/>
    <w:rsid w:val="00914867"/>
    <w:rsid w:val="00914E99"/>
    <w:rsid w:val="00922211"/>
    <w:rsid w:val="00923E73"/>
    <w:rsid w:val="00924203"/>
    <w:rsid w:val="00924A07"/>
    <w:rsid w:val="00926C58"/>
    <w:rsid w:val="00930CEC"/>
    <w:rsid w:val="00932C3F"/>
    <w:rsid w:val="009340C8"/>
    <w:rsid w:val="009363A7"/>
    <w:rsid w:val="00940134"/>
    <w:rsid w:val="00944ADC"/>
    <w:rsid w:val="00945C2E"/>
    <w:rsid w:val="00947EFB"/>
    <w:rsid w:val="00951706"/>
    <w:rsid w:val="009520E1"/>
    <w:rsid w:val="00954BE9"/>
    <w:rsid w:val="0095628C"/>
    <w:rsid w:val="00957241"/>
    <w:rsid w:val="00960408"/>
    <w:rsid w:val="00961FE6"/>
    <w:rsid w:val="009620D0"/>
    <w:rsid w:val="00962570"/>
    <w:rsid w:val="00962801"/>
    <w:rsid w:val="00962903"/>
    <w:rsid w:val="00964DB6"/>
    <w:rsid w:val="009717FC"/>
    <w:rsid w:val="00972310"/>
    <w:rsid w:val="00972BD7"/>
    <w:rsid w:val="009748C9"/>
    <w:rsid w:val="0098013B"/>
    <w:rsid w:val="00983CE7"/>
    <w:rsid w:val="009862ED"/>
    <w:rsid w:val="009870C0"/>
    <w:rsid w:val="00987493"/>
    <w:rsid w:val="00987908"/>
    <w:rsid w:val="00990387"/>
    <w:rsid w:val="009908CD"/>
    <w:rsid w:val="00993D47"/>
    <w:rsid w:val="0099439C"/>
    <w:rsid w:val="00995215"/>
    <w:rsid w:val="009A03BF"/>
    <w:rsid w:val="009A0797"/>
    <w:rsid w:val="009A16F0"/>
    <w:rsid w:val="009A4516"/>
    <w:rsid w:val="009A4872"/>
    <w:rsid w:val="009A5757"/>
    <w:rsid w:val="009A64B5"/>
    <w:rsid w:val="009A7A1E"/>
    <w:rsid w:val="009B1471"/>
    <w:rsid w:val="009B24E8"/>
    <w:rsid w:val="009B3E43"/>
    <w:rsid w:val="009B4582"/>
    <w:rsid w:val="009B5E2A"/>
    <w:rsid w:val="009B7119"/>
    <w:rsid w:val="009C20BE"/>
    <w:rsid w:val="009C5994"/>
    <w:rsid w:val="009C717C"/>
    <w:rsid w:val="009D1D7B"/>
    <w:rsid w:val="009D3AC0"/>
    <w:rsid w:val="009D6B2F"/>
    <w:rsid w:val="009E30C8"/>
    <w:rsid w:val="009E7C47"/>
    <w:rsid w:val="009F01DB"/>
    <w:rsid w:val="009F09D8"/>
    <w:rsid w:val="009F33CB"/>
    <w:rsid w:val="009F44D4"/>
    <w:rsid w:val="009F5860"/>
    <w:rsid w:val="009F703F"/>
    <w:rsid w:val="009F7C64"/>
    <w:rsid w:val="00A01525"/>
    <w:rsid w:val="00A01E04"/>
    <w:rsid w:val="00A0224F"/>
    <w:rsid w:val="00A03D4D"/>
    <w:rsid w:val="00A057FD"/>
    <w:rsid w:val="00A058B3"/>
    <w:rsid w:val="00A065E4"/>
    <w:rsid w:val="00A07A26"/>
    <w:rsid w:val="00A11BC0"/>
    <w:rsid w:val="00A1262A"/>
    <w:rsid w:val="00A12A7A"/>
    <w:rsid w:val="00A130D7"/>
    <w:rsid w:val="00A140DE"/>
    <w:rsid w:val="00A22B4F"/>
    <w:rsid w:val="00A23E63"/>
    <w:rsid w:val="00A26B2D"/>
    <w:rsid w:val="00A274BB"/>
    <w:rsid w:val="00A31250"/>
    <w:rsid w:val="00A323FE"/>
    <w:rsid w:val="00A368FD"/>
    <w:rsid w:val="00A36C30"/>
    <w:rsid w:val="00A37B37"/>
    <w:rsid w:val="00A41845"/>
    <w:rsid w:val="00A419B5"/>
    <w:rsid w:val="00A41BBD"/>
    <w:rsid w:val="00A42FC0"/>
    <w:rsid w:val="00A44238"/>
    <w:rsid w:val="00A44ED5"/>
    <w:rsid w:val="00A459F9"/>
    <w:rsid w:val="00A47E1E"/>
    <w:rsid w:val="00A52661"/>
    <w:rsid w:val="00A56433"/>
    <w:rsid w:val="00A56A97"/>
    <w:rsid w:val="00A61469"/>
    <w:rsid w:val="00A63866"/>
    <w:rsid w:val="00A652C0"/>
    <w:rsid w:val="00A65938"/>
    <w:rsid w:val="00A7352B"/>
    <w:rsid w:val="00A75883"/>
    <w:rsid w:val="00A75AFE"/>
    <w:rsid w:val="00A82074"/>
    <w:rsid w:val="00A8476E"/>
    <w:rsid w:val="00A85775"/>
    <w:rsid w:val="00A87034"/>
    <w:rsid w:val="00A87115"/>
    <w:rsid w:val="00A8713F"/>
    <w:rsid w:val="00A87D44"/>
    <w:rsid w:val="00A9254D"/>
    <w:rsid w:val="00A95E54"/>
    <w:rsid w:val="00A97AAB"/>
    <w:rsid w:val="00AA1039"/>
    <w:rsid w:val="00AA126A"/>
    <w:rsid w:val="00AA4310"/>
    <w:rsid w:val="00AA668B"/>
    <w:rsid w:val="00AB5625"/>
    <w:rsid w:val="00AB57FE"/>
    <w:rsid w:val="00AB78A0"/>
    <w:rsid w:val="00AC011B"/>
    <w:rsid w:val="00AC1705"/>
    <w:rsid w:val="00AC26A9"/>
    <w:rsid w:val="00AC38BF"/>
    <w:rsid w:val="00AC447A"/>
    <w:rsid w:val="00AC4E7B"/>
    <w:rsid w:val="00AD06B0"/>
    <w:rsid w:val="00AD1987"/>
    <w:rsid w:val="00AD2C06"/>
    <w:rsid w:val="00AD32F0"/>
    <w:rsid w:val="00AD57C3"/>
    <w:rsid w:val="00AD7074"/>
    <w:rsid w:val="00AE2C6F"/>
    <w:rsid w:val="00AE3D54"/>
    <w:rsid w:val="00AE5EB2"/>
    <w:rsid w:val="00AE7235"/>
    <w:rsid w:val="00AF1952"/>
    <w:rsid w:val="00AF3D3A"/>
    <w:rsid w:val="00AF5BB1"/>
    <w:rsid w:val="00B05903"/>
    <w:rsid w:val="00B06A20"/>
    <w:rsid w:val="00B113D4"/>
    <w:rsid w:val="00B127D8"/>
    <w:rsid w:val="00B14015"/>
    <w:rsid w:val="00B172FD"/>
    <w:rsid w:val="00B2264F"/>
    <w:rsid w:val="00B2354E"/>
    <w:rsid w:val="00B2370B"/>
    <w:rsid w:val="00B24385"/>
    <w:rsid w:val="00B27921"/>
    <w:rsid w:val="00B32EA8"/>
    <w:rsid w:val="00B34EE8"/>
    <w:rsid w:val="00B357D0"/>
    <w:rsid w:val="00B359C6"/>
    <w:rsid w:val="00B40A78"/>
    <w:rsid w:val="00B41E5B"/>
    <w:rsid w:val="00B4309F"/>
    <w:rsid w:val="00B44DE9"/>
    <w:rsid w:val="00B4542C"/>
    <w:rsid w:val="00B46E93"/>
    <w:rsid w:val="00B57359"/>
    <w:rsid w:val="00B656FE"/>
    <w:rsid w:val="00B65BE2"/>
    <w:rsid w:val="00B6712B"/>
    <w:rsid w:val="00B70206"/>
    <w:rsid w:val="00B71154"/>
    <w:rsid w:val="00B728AF"/>
    <w:rsid w:val="00B72E8B"/>
    <w:rsid w:val="00B73B92"/>
    <w:rsid w:val="00B73F7A"/>
    <w:rsid w:val="00B75A8A"/>
    <w:rsid w:val="00B76F68"/>
    <w:rsid w:val="00B80110"/>
    <w:rsid w:val="00B809D8"/>
    <w:rsid w:val="00B82563"/>
    <w:rsid w:val="00B84747"/>
    <w:rsid w:val="00B93205"/>
    <w:rsid w:val="00B9385D"/>
    <w:rsid w:val="00B95E4E"/>
    <w:rsid w:val="00B96950"/>
    <w:rsid w:val="00BA0C57"/>
    <w:rsid w:val="00BA1266"/>
    <w:rsid w:val="00BA3B18"/>
    <w:rsid w:val="00BA565A"/>
    <w:rsid w:val="00BA578C"/>
    <w:rsid w:val="00BA5C26"/>
    <w:rsid w:val="00BB1D45"/>
    <w:rsid w:val="00BB1F93"/>
    <w:rsid w:val="00BB2690"/>
    <w:rsid w:val="00BB26F8"/>
    <w:rsid w:val="00BB29FE"/>
    <w:rsid w:val="00BB34EE"/>
    <w:rsid w:val="00BB363B"/>
    <w:rsid w:val="00BB3D7D"/>
    <w:rsid w:val="00BB6B56"/>
    <w:rsid w:val="00BB7934"/>
    <w:rsid w:val="00BC4A1A"/>
    <w:rsid w:val="00BD1607"/>
    <w:rsid w:val="00BD537C"/>
    <w:rsid w:val="00BE0EA3"/>
    <w:rsid w:val="00BE1A83"/>
    <w:rsid w:val="00BE1C27"/>
    <w:rsid w:val="00BE2D1B"/>
    <w:rsid w:val="00BE4D0A"/>
    <w:rsid w:val="00BE53D9"/>
    <w:rsid w:val="00BE6FBD"/>
    <w:rsid w:val="00BF1BD8"/>
    <w:rsid w:val="00BF23DA"/>
    <w:rsid w:val="00BF2599"/>
    <w:rsid w:val="00C01BE6"/>
    <w:rsid w:val="00C030C2"/>
    <w:rsid w:val="00C04A90"/>
    <w:rsid w:val="00C07959"/>
    <w:rsid w:val="00C14DD4"/>
    <w:rsid w:val="00C15C28"/>
    <w:rsid w:val="00C1604F"/>
    <w:rsid w:val="00C163BC"/>
    <w:rsid w:val="00C2000D"/>
    <w:rsid w:val="00C221B4"/>
    <w:rsid w:val="00C24600"/>
    <w:rsid w:val="00C247F8"/>
    <w:rsid w:val="00C2597F"/>
    <w:rsid w:val="00C267CA"/>
    <w:rsid w:val="00C27328"/>
    <w:rsid w:val="00C327BE"/>
    <w:rsid w:val="00C348D3"/>
    <w:rsid w:val="00C34A3C"/>
    <w:rsid w:val="00C357C4"/>
    <w:rsid w:val="00C35941"/>
    <w:rsid w:val="00C36131"/>
    <w:rsid w:val="00C364F7"/>
    <w:rsid w:val="00C36C83"/>
    <w:rsid w:val="00C42331"/>
    <w:rsid w:val="00C44D7C"/>
    <w:rsid w:val="00C4650E"/>
    <w:rsid w:val="00C4696C"/>
    <w:rsid w:val="00C473D9"/>
    <w:rsid w:val="00C52C68"/>
    <w:rsid w:val="00C53040"/>
    <w:rsid w:val="00C561D0"/>
    <w:rsid w:val="00C64579"/>
    <w:rsid w:val="00C653A5"/>
    <w:rsid w:val="00C75431"/>
    <w:rsid w:val="00C77601"/>
    <w:rsid w:val="00C77CAB"/>
    <w:rsid w:val="00C81797"/>
    <w:rsid w:val="00C82C15"/>
    <w:rsid w:val="00C92335"/>
    <w:rsid w:val="00C9304C"/>
    <w:rsid w:val="00C94264"/>
    <w:rsid w:val="00C945B3"/>
    <w:rsid w:val="00C9767E"/>
    <w:rsid w:val="00CA1139"/>
    <w:rsid w:val="00CA39E0"/>
    <w:rsid w:val="00CA68BB"/>
    <w:rsid w:val="00CB09A7"/>
    <w:rsid w:val="00CB188B"/>
    <w:rsid w:val="00CB1A8E"/>
    <w:rsid w:val="00CB366D"/>
    <w:rsid w:val="00CB3E3E"/>
    <w:rsid w:val="00CB5A0D"/>
    <w:rsid w:val="00CB5FBF"/>
    <w:rsid w:val="00CC2509"/>
    <w:rsid w:val="00CD209F"/>
    <w:rsid w:val="00CD2A25"/>
    <w:rsid w:val="00CD3E6B"/>
    <w:rsid w:val="00CD4F3D"/>
    <w:rsid w:val="00CD5B9B"/>
    <w:rsid w:val="00CD7BF7"/>
    <w:rsid w:val="00CE1568"/>
    <w:rsid w:val="00CE2A79"/>
    <w:rsid w:val="00CE67FF"/>
    <w:rsid w:val="00CE7057"/>
    <w:rsid w:val="00CE77DE"/>
    <w:rsid w:val="00CF0EA8"/>
    <w:rsid w:val="00CF0F04"/>
    <w:rsid w:val="00CF4660"/>
    <w:rsid w:val="00CF64D3"/>
    <w:rsid w:val="00D00E1C"/>
    <w:rsid w:val="00D01613"/>
    <w:rsid w:val="00D016A8"/>
    <w:rsid w:val="00D0278F"/>
    <w:rsid w:val="00D02A6B"/>
    <w:rsid w:val="00D04A93"/>
    <w:rsid w:val="00D05A35"/>
    <w:rsid w:val="00D05F6A"/>
    <w:rsid w:val="00D06C58"/>
    <w:rsid w:val="00D071CD"/>
    <w:rsid w:val="00D07453"/>
    <w:rsid w:val="00D10C9C"/>
    <w:rsid w:val="00D1247A"/>
    <w:rsid w:val="00D124A1"/>
    <w:rsid w:val="00D13734"/>
    <w:rsid w:val="00D13DA3"/>
    <w:rsid w:val="00D15A32"/>
    <w:rsid w:val="00D15A39"/>
    <w:rsid w:val="00D15FFC"/>
    <w:rsid w:val="00D22D9E"/>
    <w:rsid w:val="00D2371A"/>
    <w:rsid w:val="00D25A61"/>
    <w:rsid w:val="00D25A6B"/>
    <w:rsid w:val="00D30140"/>
    <w:rsid w:val="00D30324"/>
    <w:rsid w:val="00D305A5"/>
    <w:rsid w:val="00D30814"/>
    <w:rsid w:val="00D3317B"/>
    <w:rsid w:val="00D334DE"/>
    <w:rsid w:val="00D34138"/>
    <w:rsid w:val="00D343DD"/>
    <w:rsid w:val="00D356C3"/>
    <w:rsid w:val="00D36452"/>
    <w:rsid w:val="00D37930"/>
    <w:rsid w:val="00D37B5D"/>
    <w:rsid w:val="00D4183A"/>
    <w:rsid w:val="00D41AB7"/>
    <w:rsid w:val="00D429AA"/>
    <w:rsid w:val="00D449AD"/>
    <w:rsid w:val="00D44BE3"/>
    <w:rsid w:val="00D45A05"/>
    <w:rsid w:val="00D468C3"/>
    <w:rsid w:val="00D53833"/>
    <w:rsid w:val="00D551C7"/>
    <w:rsid w:val="00D61628"/>
    <w:rsid w:val="00D62A5D"/>
    <w:rsid w:val="00D66905"/>
    <w:rsid w:val="00D73E72"/>
    <w:rsid w:val="00D762D0"/>
    <w:rsid w:val="00D77846"/>
    <w:rsid w:val="00D77979"/>
    <w:rsid w:val="00D813A7"/>
    <w:rsid w:val="00D82120"/>
    <w:rsid w:val="00D86804"/>
    <w:rsid w:val="00D90EDA"/>
    <w:rsid w:val="00D90EFE"/>
    <w:rsid w:val="00D91087"/>
    <w:rsid w:val="00D91FB7"/>
    <w:rsid w:val="00D92C7D"/>
    <w:rsid w:val="00D93911"/>
    <w:rsid w:val="00D939B0"/>
    <w:rsid w:val="00D9427B"/>
    <w:rsid w:val="00D973BA"/>
    <w:rsid w:val="00D979BC"/>
    <w:rsid w:val="00D97E14"/>
    <w:rsid w:val="00DA0CD3"/>
    <w:rsid w:val="00DA17CC"/>
    <w:rsid w:val="00DA2334"/>
    <w:rsid w:val="00DA308D"/>
    <w:rsid w:val="00DA46BA"/>
    <w:rsid w:val="00DA54FA"/>
    <w:rsid w:val="00DA5EC4"/>
    <w:rsid w:val="00DA6673"/>
    <w:rsid w:val="00DB31E0"/>
    <w:rsid w:val="00DB4B00"/>
    <w:rsid w:val="00DB7EFF"/>
    <w:rsid w:val="00DC0FF2"/>
    <w:rsid w:val="00DC26B8"/>
    <w:rsid w:val="00DC5365"/>
    <w:rsid w:val="00DD0B2B"/>
    <w:rsid w:val="00DD12A0"/>
    <w:rsid w:val="00DD2C65"/>
    <w:rsid w:val="00DD451F"/>
    <w:rsid w:val="00DD7B6B"/>
    <w:rsid w:val="00DE017B"/>
    <w:rsid w:val="00DE14D6"/>
    <w:rsid w:val="00DE336D"/>
    <w:rsid w:val="00DF1BAD"/>
    <w:rsid w:val="00DF2252"/>
    <w:rsid w:val="00DF5727"/>
    <w:rsid w:val="00DF5ABE"/>
    <w:rsid w:val="00DF678E"/>
    <w:rsid w:val="00DF6F49"/>
    <w:rsid w:val="00DF76D3"/>
    <w:rsid w:val="00DF7B2C"/>
    <w:rsid w:val="00DF7DF9"/>
    <w:rsid w:val="00E0122E"/>
    <w:rsid w:val="00E01891"/>
    <w:rsid w:val="00E037DE"/>
    <w:rsid w:val="00E0565A"/>
    <w:rsid w:val="00E07F65"/>
    <w:rsid w:val="00E10A29"/>
    <w:rsid w:val="00E10D36"/>
    <w:rsid w:val="00E20671"/>
    <w:rsid w:val="00E21DB4"/>
    <w:rsid w:val="00E22FDA"/>
    <w:rsid w:val="00E24AA2"/>
    <w:rsid w:val="00E24BD3"/>
    <w:rsid w:val="00E2544A"/>
    <w:rsid w:val="00E3112D"/>
    <w:rsid w:val="00E31A2A"/>
    <w:rsid w:val="00E32EC0"/>
    <w:rsid w:val="00E361EB"/>
    <w:rsid w:val="00E362AE"/>
    <w:rsid w:val="00E377AB"/>
    <w:rsid w:val="00E40AE1"/>
    <w:rsid w:val="00E40BE4"/>
    <w:rsid w:val="00E41E94"/>
    <w:rsid w:val="00E4307F"/>
    <w:rsid w:val="00E44C4D"/>
    <w:rsid w:val="00E46D54"/>
    <w:rsid w:val="00E5028D"/>
    <w:rsid w:val="00E51BA5"/>
    <w:rsid w:val="00E521BA"/>
    <w:rsid w:val="00E522A6"/>
    <w:rsid w:val="00E528D8"/>
    <w:rsid w:val="00E532A3"/>
    <w:rsid w:val="00E5348C"/>
    <w:rsid w:val="00E53652"/>
    <w:rsid w:val="00E537BE"/>
    <w:rsid w:val="00E54E73"/>
    <w:rsid w:val="00E57C34"/>
    <w:rsid w:val="00E63B85"/>
    <w:rsid w:val="00E65A79"/>
    <w:rsid w:val="00E6614B"/>
    <w:rsid w:val="00E7075A"/>
    <w:rsid w:val="00E7135B"/>
    <w:rsid w:val="00E71965"/>
    <w:rsid w:val="00E72B2A"/>
    <w:rsid w:val="00E7355C"/>
    <w:rsid w:val="00E73EC1"/>
    <w:rsid w:val="00E74218"/>
    <w:rsid w:val="00E743A5"/>
    <w:rsid w:val="00E74D5B"/>
    <w:rsid w:val="00E75D56"/>
    <w:rsid w:val="00E75F8E"/>
    <w:rsid w:val="00E8003A"/>
    <w:rsid w:val="00E813F4"/>
    <w:rsid w:val="00E8154A"/>
    <w:rsid w:val="00E8325F"/>
    <w:rsid w:val="00E83326"/>
    <w:rsid w:val="00E837CE"/>
    <w:rsid w:val="00E84AAF"/>
    <w:rsid w:val="00E8505B"/>
    <w:rsid w:val="00E86226"/>
    <w:rsid w:val="00E877AC"/>
    <w:rsid w:val="00E87E9E"/>
    <w:rsid w:val="00E91A2F"/>
    <w:rsid w:val="00E91CAA"/>
    <w:rsid w:val="00E92DCD"/>
    <w:rsid w:val="00E942ED"/>
    <w:rsid w:val="00E95749"/>
    <w:rsid w:val="00E96E49"/>
    <w:rsid w:val="00E973B5"/>
    <w:rsid w:val="00EA3731"/>
    <w:rsid w:val="00EA61A8"/>
    <w:rsid w:val="00EB10BF"/>
    <w:rsid w:val="00EB1D22"/>
    <w:rsid w:val="00EB231A"/>
    <w:rsid w:val="00EB4615"/>
    <w:rsid w:val="00EB4E78"/>
    <w:rsid w:val="00EB4EA4"/>
    <w:rsid w:val="00EB56B8"/>
    <w:rsid w:val="00EB59A9"/>
    <w:rsid w:val="00EC3171"/>
    <w:rsid w:val="00EC37CA"/>
    <w:rsid w:val="00EC3C6E"/>
    <w:rsid w:val="00EC4338"/>
    <w:rsid w:val="00EC5438"/>
    <w:rsid w:val="00EC6B0C"/>
    <w:rsid w:val="00ED1EFA"/>
    <w:rsid w:val="00ED4C7B"/>
    <w:rsid w:val="00ED4D8B"/>
    <w:rsid w:val="00EE2007"/>
    <w:rsid w:val="00EE4498"/>
    <w:rsid w:val="00EE483D"/>
    <w:rsid w:val="00EE5A9E"/>
    <w:rsid w:val="00EE5C1A"/>
    <w:rsid w:val="00EE6068"/>
    <w:rsid w:val="00EE6148"/>
    <w:rsid w:val="00EE6825"/>
    <w:rsid w:val="00EF181D"/>
    <w:rsid w:val="00EF1BAE"/>
    <w:rsid w:val="00EF25A2"/>
    <w:rsid w:val="00EF2739"/>
    <w:rsid w:val="00EF2C6E"/>
    <w:rsid w:val="00EF39C2"/>
    <w:rsid w:val="00EF3FEF"/>
    <w:rsid w:val="00EF42E7"/>
    <w:rsid w:val="00EF72AF"/>
    <w:rsid w:val="00F00AA7"/>
    <w:rsid w:val="00F00DC9"/>
    <w:rsid w:val="00F01189"/>
    <w:rsid w:val="00F01724"/>
    <w:rsid w:val="00F0183F"/>
    <w:rsid w:val="00F02780"/>
    <w:rsid w:val="00F02B89"/>
    <w:rsid w:val="00F03A35"/>
    <w:rsid w:val="00F05372"/>
    <w:rsid w:val="00F056CD"/>
    <w:rsid w:val="00F10173"/>
    <w:rsid w:val="00F13738"/>
    <w:rsid w:val="00F148D7"/>
    <w:rsid w:val="00F14DE0"/>
    <w:rsid w:val="00F15236"/>
    <w:rsid w:val="00F23C53"/>
    <w:rsid w:val="00F2420F"/>
    <w:rsid w:val="00F27620"/>
    <w:rsid w:val="00F34A1E"/>
    <w:rsid w:val="00F36215"/>
    <w:rsid w:val="00F37C93"/>
    <w:rsid w:val="00F37F13"/>
    <w:rsid w:val="00F408AC"/>
    <w:rsid w:val="00F40973"/>
    <w:rsid w:val="00F40EF1"/>
    <w:rsid w:val="00F4384C"/>
    <w:rsid w:val="00F44038"/>
    <w:rsid w:val="00F4440D"/>
    <w:rsid w:val="00F44531"/>
    <w:rsid w:val="00F44693"/>
    <w:rsid w:val="00F46342"/>
    <w:rsid w:val="00F47C65"/>
    <w:rsid w:val="00F5082F"/>
    <w:rsid w:val="00F50BF3"/>
    <w:rsid w:val="00F50EB5"/>
    <w:rsid w:val="00F638B8"/>
    <w:rsid w:val="00F64B72"/>
    <w:rsid w:val="00F64FDA"/>
    <w:rsid w:val="00F66276"/>
    <w:rsid w:val="00F70510"/>
    <w:rsid w:val="00F7172F"/>
    <w:rsid w:val="00F76A8D"/>
    <w:rsid w:val="00F774FA"/>
    <w:rsid w:val="00F82A7B"/>
    <w:rsid w:val="00F84AC9"/>
    <w:rsid w:val="00F84DA6"/>
    <w:rsid w:val="00F91747"/>
    <w:rsid w:val="00F935E5"/>
    <w:rsid w:val="00F9371A"/>
    <w:rsid w:val="00F97251"/>
    <w:rsid w:val="00FA0996"/>
    <w:rsid w:val="00FA31A9"/>
    <w:rsid w:val="00FA3B12"/>
    <w:rsid w:val="00FA6681"/>
    <w:rsid w:val="00FA7B9B"/>
    <w:rsid w:val="00FB102F"/>
    <w:rsid w:val="00FB1BB0"/>
    <w:rsid w:val="00FB1E38"/>
    <w:rsid w:val="00FB3D94"/>
    <w:rsid w:val="00FB47BF"/>
    <w:rsid w:val="00FB47C5"/>
    <w:rsid w:val="00FB7217"/>
    <w:rsid w:val="00FB7F7C"/>
    <w:rsid w:val="00FC07DC"/>
    <w:rsid w:val="00FC0CA5"/>
    <w:rsid w:val="00FC2C93"/>
    <w:rsid w:val="00FC40DA"/>
    <w:rsid w:val="00FC4D7B"/>
    <w:rsid w:val="00FC7654"/>
    <w:rsid w:val="00FC7AD6"/>
    <w:rsid w:val="00FD0144"/>
    <w:rsid w:val="00FD458C"/>
    <w:rsid w:val="00FD52F6"/>
    <w:rsid w:val="00FD5441"/>
    <w:rsid w:val="00FD550C"/>
    <w:rsid w:val="00FD58E8"/>
    <w:rsid w:val="00FE06D0"/>
    <w:rsid w:val="00FE0E65"/>
    <w:rsid w:val="00FE22BD"/>
    <w:rsid w:val="00FE3F34"/>
    <w:rsid w:val="00FE3FC8"/>
    <w:rsid w:val="00FE50F8"/>
    <w:rsid w:val="00FE78E1"/>
    <w:rsid w:val="00FF01CD"/>
    <w:rsid w:val="00FF541E"/>
    <w:rsid w:val="00FF667C"/>
    <w:rsid w:val="00FF7EAD"/>
  </w:rsids>
  <m:mathPr>
    <m:mathFont m:val="Cambria Math"/>
    <m:brkBin m:val="before"/>
    <m:brkBinSub m:val="--"/>
    <m:smallFrac m:val="0"/>
    <m:dispDef/>
    <m:lMargin m:val="0"/>
    <m:rMargin m:val="0"/>
    <m:defJc m:val="centerGroup"/>
    <m:wrapIndent m:val="1440"/>
    <m:intLim m:val="subSup"/>
    <m:naryLim m:val="undOvr"/>
  </m:mathPr>
  <w:themeFontLang w:val="en-CA"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A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NeueLT Std" w:eastAsia="HelveticaNeueLT Std" w:hAnsi="HelveticaNeueLT Std" w:cs="HelveticaNeueLT Std"/>
    </w:rPr>
  </w:style>
  <w:style w:type="paragraph" w:styleId="Heading1">
    <w:name w:val="heading 1"/>
    <w:basedOn w:val="Box"/>
    <w:uiPriority w:val="9"/>
    <w:qFormat/>
    <w:rsid w:val="00B809D8"/>
    <w:pPr>
      <w:outlineLvl w:val="0"/>
    </w:pPr>
    <w:rPr>
      <w:lang w:val="fr-CA"/>
    </w:rPr>
  </w:style>
  <w:style w:type="paragraph" w:styleId="Heading2">
    <w:name w:val="heading 2"/>
    <w:basedOn w:val="Normal"/>
    <w:uiPriority w:val="9"/>
    <w:unhideWhenUsed/>
    <w:qFormat/>
    <w:pPr>
      <w:ind w:left="880"/>
      <w:outlineLvl w:val="1"/>
    </w:pPr>
    <w:rPr>
      <w:b/>
      <w:bCs/>
    </w:rPr>
  </w:style>
  <w:style w:type="paragraph" w:styleId="Heading3">
    <w:name w:val="heading 3"/>
    <w:basedOn w:val="Normal"/>
    <w:link w:val="Heading3Char"/>
    <w:uiPriority w:val="9"/>
    <w:unhideWhenUsed/>
    <w:qFormat/>
    <w:rsid w:val="001C41D5"/>
    <w:pPr>
      <w:spacing w:before="1"/>
      <w:ind w:left="880"/>
      <w:outlineLvl w:val="2"/>
    </w:pPr>
    <w:rPr>
      <w:rFonts w:ascii="Arial" w:hAnsi="Arial" w:cs="Arial"/>
      <w:b/>
      <w:color w:val="000000" w:themeColor="text1"/>
      <w:lang w:val="fr-CA"/>
    </w:rPr>
  </w:style>
  <w:style w:type="paragraph" w:styleId="Heading4">
    <w:name w:val="heading 4"/>
    <w:basedOn w:val="Normal"/>
    <w:uiPriority w:val="9"/>
    <w:unhideWhenUsed/>
    <w:qFormat/>
    <w:pPr>
      <w:ind w:left="879" w:hanging="721"/>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408AC"/>
    <w:pPr>
      <w:spacing w:before="120"/>
    </w:pPr>
    <w:rPr>
      <w:rFonts w:ascii="Arial" w:hAnsi="Arial" w:cs="Arial"/>
      <w:b/>
      <w:bCs/>
      <w:color w:val="000000" w:themeColor="text1"/>
      <w:szCs w:val="24"/>
    </w:rPr>
  </w:style>
  <w:style w:type="paragraph" w:styleId="TOC2">
    <w:name w:val="toc 2"/>
    <w:basedOn w:val="Normal"/>
    <w:uiPriority w:val="39"/>
    <w:qFormat/>
    <w:rsid w:val="00F408AC"/>
    <w:pPr>
      <w:spacing w:before="120"/>
      <w:ind w:left="220"/>
    </w:pPr>
    <w:rPr>
      <w:rFonts w:ascii="Arial" w:hAnsi="Arial" w:cstheme="minorHAnsi"/>
      <w:bCs/>
    </w:rPr>
  </w:style>
  <w:style w:type="paragraph" w:styleId="BodyText">
    <w:name w:val="Body Text"/>
    <w:basedOn w:val="Normal"/>
    <w:link w:val="BodyTextChar"/>
    <w:uiPriority w:val="1"/>
    <w:qFormat/>
    <w:rsid w:val="00614D02"/>
    <w:rPr>
      <w:rFonts w:ascii="Arial" w:hAnsi="Arial" w:cs="Arial"/>
      <w:color w:val="000000" w:themeColor="text1"/>
    </w:rPr>
  </w:style>
  <w:style w:type="paragraph" w:styleId="Title">
    <w:name w:val="Title"/>
    <w:basedOn w:val="Normal"/>
    <w:uiPriority w:val="10"/>
    <w:qFormat/>
    <w:pPr>
      <w:spacing w:before="112"/>
      <w:ind w:left="100"/>
    </w:pPr>
    <w:rPr>
      <w:rFonts w:ascii="Arial" w:eastAsia="Arial" w:hAnsi="Arial" w:cs="Arial"/>
      <w:sz w:val="88"/>
      <w:szCs w:val="88"/>
    </w:rPr>
  </w:style>
  <w:style w:type="paragraph" w:styleId="ListParagraph">
    <w:name w:val="List Paragraph"/>
    <w:basedOn w:val="Normal"/>
    <w:uiPriority w:val="34"/>
    <w:qFormat/>
    <w:pPr>
      <w:spacing w:before="35"/>
      <w:ind w:left="2139" w:hanging="360"/>
    </w:pPr>
  </w:style>
  <w:style w:type="paragraph" w:customStyle="1" w:styleId="TableParagraph">
    <w:name w:val="Table Paragraph"/>
    <w:basedOn w:val="Normal"/>
    <w:uiPriority w:val="1"/>
    <w:qFormat/>
    <w:pPr>
      <w:spacing w:before="48"/>
      <w:ind w:left="31"/>
    </w:pPr>
  </w:style>
  <w:style w:type="paragraph" w:styleId="BalloonText">
    <w:name w:val="Balloon Text"/>
    <w:basedOn w:val="Normal"/>
    <w:link w:val="BalloonTextChar"/>
    <w:uiPriority w:val="99"/>
    <w:semiHidden/>
    <w:unhideWhenUsed/>
    <w:rsid w:val="00634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D5F"/>
    <w:rPr>
      <w:rFonts w:ascii="Segoe UI" w:eastAsia="HelveticaNeueLT Std" w:hAnsi="Segoe UI" w:cs="Segoe UI"/>
      <w:sz w:val="18"/>
      <w:szCs w:val="18"/>
    </w:rPr>
  </w:style>
  <w:style w:type="paragraph" w:styleId="Revision">
    <w:name w:val="Revision"/>
    <w:hidden/>
    <w:uiPriority w:val="99"/>
    <w:semiHidden/>
    <w:rsid w:val="00634D5F"/>
    <w:pPr>
      <w:widowControl/>
      <w:autoSpaceDE/>
      <w:autoSpaceDN/>
    </w:pPr>
    <w:rPr>
      <w:rFonts w:ascii="HelveticaNeueLT Std" w:eastAsia="HelveticaNeueLT Std" w:hAnsi="HelveticaNeueLT Std" w:cs="HelveticaNeueLT Std"/>
    </w:rPr>
  </w:style>
  <w:style w:type="paragraph" w:styleId="Header">
    <w:name w:val="header"/>
    <w:basedOn w:val="Normal"/>
    <w:link w:val="HeaderChar"/>
    <w:uiPriority w:val="99"/>
    <w:unhideWhenUsed/>
    <w:rsid w:val="00444F66"/>
    <w:pPr>
      <w:tabs>
        <w:tab w:val="center" w:pos="4680"/>
        <w:tab w:val="right" w:pos="9360"/>
      </w:tabs>
    </w:pPr>
  </w:style>
  <w:style w:type="character" w:customStyle="1" w:styleId="HeaderChar">
    <w:name w:val="Header Char"/>
    <w:basedOn w:val="DefaultParagraphFont"/>
    <w:link w:val="Header"/>
    <w:uiPriority w:val="99"/>
    <w:rsid w:val="00444F66"/>
    <w:rPr>
      <w:rFonts w:ascii="HelveticaNeueLT Std" w:eastAsia="HelveticaNeueLT Std" w:hAnsi="HelveticaNeueLT Std" w:cs="HelveticaNeueLT Std"/>
    </w:rPr>
  </w:style>
  <w:style w:type="paragraph" w:styleId="Footer">
    <w:name w:val="footer"/>
    <w:basedOn w:val="Normal"/>
    <w:link w:val="FooterChar"/>
    <w:uiPriority w:val="99"/>
    <w:unhideWhenUsed/>
    <w:rsid w:val="00444F66"/>
    <w:pPr>
      <w:tabs>
        <w:tab w:val="center" w:pos="4680"/>
        <w:tab w:val="right" w:pos="9360"/>
      </w:tabs>
    </w:pPr>
  </w:style>
  <w:style w:type="character" w:customStyle="1" w:styleId="FooterChar">
    <w:name w:val="Footer Char"/>
    <w:basedOn w:val="DefaultParagraphFont"/>
    <w:link w:val="Footer"/>
    <w:uiPriority w:val="99"/>
    <w:rsid w:val="00444F66"/>
    <w:rPr>
      <w:rFonts w:ascii="HelveticaNeueLT Std" w:eastAsia="HelveticaNeueLT Std" w:hAnsi="HelveticaNeueLT Std" w:cs="HelveticaNeueLT Std"/>
    </w:rPr>
  </w:style>
  <w:style w:type="character" w:customStyle="1" w:styleId="A7">
    <w:name w:val="A7"/>
    <w:uiPriority w:val="99"/>
    <w:rsid w:val="00AD2C06"/>
    <w:rPr>
      <w:rFonts w:cs="Helvetica Light"/>
      <w:color w:val="221E1F"/>
      <w:sz w:val="22"/>
      <w:szCs w:val="22"/>
    </w:rPr>
  </w:style>
  <w:style w:type="paragraph" w:customStyle="1" w:styleId="Pa1">
    <w:name w:val="Pa1"/>
    <w:basedOn w:val="Normal"/>
    <w:next w:val="Normal"/>
    <w:uiPriority w:val="99"/>
    <w:rsid w:val="00AD2C06"/>
    <w:pPr>
      <w:widowControl/>
      <w:adjustRightInd w:val="0"/>
      <w:spacing w:line="241" w:lineRule="atLeast"/>
    </w:pPr>
    <w:rPr>
      <w:rFonts w:ascii="HelveticaNeueLT Std Med" w:eastAsiaTheme="minorHAnsi" w:hAnsi="HelveticaNeueLT Std Med" w:cstheme="minorBidi"/>
      <w:sz w:val="24"/>
      <w:szCs w:val="24"/>
    </w:rPr>
  </w:style>
  <w:style w:type="paragraph" w:customStyle="1" w:styleId="Style3">
    <w:name w:val="Style3"/>
    <w:basedOn w:val="Normal"/>
    <w:qFormat/>
    <w:rsid w:val="00AD2C06"/>
    <w:pPr>
      <w:widowControl/>
      <w:autoSpaceDE/>
      <w:autoSpaceDN/>
      <w:spacing w:before="300" w:line="264" w:lineRule="auto"/>
    </w:pPr>
    <w:rPr>
      <w:rFonts w:ascii="Arial" w:eastAsiaTheme="minorEastAsia" w:hAnsi="Arial" w:cstheme="minorBidi"/>
      <w:b/>
      <w:color w:val="00B0F0"/>
    </w:rPr>
  </w:style>
  <w:style w:type="character" w:styleId="CommentReference">
    <w:name w:val="annotation reference"/>
    <w:basedOn w:val="DefaultParagraphFont"/>
    <w:uiPriority w:val="99"/>
    <w:semiHidden/>
    <w:unhideWhenUsed/>
    <w:rsid w:val="004778D5"/>
    <w:rPr>
      <w:sz w:val="16"/>
      <w:szCs w:val="16"/>
    </w:rPr>
  </w:style>
  <w:style w:type="paragraph" w:styleId="CommentText">
    <w:name w:val="annotation text"/>
    <w:basedOn w:val="Normal"/>
    <w:link w:val="CommentTextChar"/>
    <w:uiPriority w:val="99"/>
    <w:semiHidden/>
    <w:unhideWhenUsed/>
    <w:rsid w:val="004778D5"/>
    <w:rPr>
      <w:sz w:val="20"/>
      <w:szCs w:val="20"/>
    </w:rPr>
  </w:style>
  <w:style w:type="character" w:customStyle="1" w:styleId="CommentTextChar">
    <w:name w:val="Comment Text Char"/>
    <w:basedOn w:val="DefaultParagraphFont"/>
    <w:link w:val="CommentText"/>
    <w:uiPriority w:val="99"/>
    <w:semiHidden/>
    <w:rsid w:val="004778D5"/>
    <w:rPr>
      <w:rFonts w:ascii="HelveticaNeueLT Std" w:eastAsia="HelveticaNeueLT Std" w:hAnsi="HelveticaNeueLT Std" w:cs="HelveticaNeueLT Std"/>
      <w:sz w:val="20"/>
      <w:szCs w:val="20"/>
    </w:rPr>
  </w:style>
  <w:style w:type="paragraph" w:styleId="CommentSubject">
    <w:name w:val="annotation subject"/>
    <w:basedOn w:val="CommentText"/>
    <w:next w:val="CommentText"/>
    <w:link w:val="CommentSubjectChar"/>
    <w:uiPriority w:val="99"/>
    <w:semiHidden/>
    <w:unhideWhenUsed/>
    <w:rsid w:val="004778D5"/>
    <w:rPr>
      <w:b/>
      <w:bCs/>
    </w:rPr>
  </w:style>
  <w:style w:type="character" w:customStyle="1" w:styleId="CommentSubjectChar">
    <w:name w:val="Comment Subject Char"/>
    <w:basedOn w:val="CommentTextChar"/>
    <w:link w:val="CommentSubject"/>
    <w:uiPriority w:val="99"/>
    <w:semiHidden/>
    <w:rsid w:val="004778D5"/>
    <w:rPr>
      <w:rFonts w:ascii="HelveticaNeueLT Std" w:eastAsia="HelveticaNeueLT Std" w:hAnsi="HelveticaNeueLT Std" w:cs="HelveticaNeueLT Std"/>
      <w:b/>
      <w:bCs/>
      <w:sz w:val="20"/>
      <w:szCs w:val="20"/>
    </w:rPr>
  </w:style>
  <w:style w:type="character" w:customStyle="1" w:styleId="Heading3Char">
    <w:name w:val="Heading 3 Char"/>
    <w:basedOn w:val="DefaultParagraphFont"/>
    <w:link w:val="Heading3"/>
    <w:uiPriority w:val="9"/>
    <w:rsid w:val="001C41D5"/>
    <w:rPr>
      <w:rFonts w:ascii="Arial" w:eastAsia="HelveticaNeueLT Std" w:hAnsi="Arial" w:cs="Arial"/>
      <w:b/>
      <w:color w:val="000000" w:themeColor="text1"/>
      <w:lang w:val="fr-CA"/>
    </w:rPr>
  </w:style>
  <w:style w:type="character" w:styleId="Hyperlink">
    <w:name w:val="Hyperlink"/>
    <w:basedOn w:val="DefaultParagraphFont"/>
    <w:uiPriority w:val="99"/>
    <w:unhideWhenUsed/>
    <w:rsid w:val="00A87034"/>
    <w:rPr>
      <w:color w:val="404040" w:themeColor="text1" w:themeTint="BF"/>
      <w:u w:val="none"/>
    </w:rPr>
  </w:style>
  <w:style w:type="character" w:customStyle="1" w:styleId="UnresolvedMention1">
    <w:name w:val="Unresolved Mention1"/>
    <w:basedOn w:val="DefaultParagraphFont"/>
    <w:uiPriority w:val="99"/>
    <w:semiHidden/>
    <w:unhideWhenUsed/>
    <w:rsid w:val="00460791"/>
    <w:rPr>
      <w:color w:val="605E5C"/>
      <w:shd w:val="clear" w:color="auto" w:fill="E1DFDD"/>
    </w:rPr>
  </w:style>
  <w:style w:type="paragraph" w:customStyle="1" w:styleId="letteredlist">
    <w:name w:val="lettered list"/>
    <w:basedOn w:val="Normal"/>
    <w:qFormat/>
    <w:rsid w:val="007B1BD4"/>
    <w:pPr>
      <w:numPr>
        <w:numId w:val="87"/>
      </w:numPr>
      <w:tabs>
        <w:tab w:val="left" w:pos="1240"/>
      </w:tabs>
      <w:spacing w:before="120"/>
      <w:contextualSpacing/>
    </w:pPr>
    <w:rPr>
      <w:rFonts w:ascii="Arial" w:hAnsi="Arial" w:cs="Arial"/>
      <w:sz w:val="21"/>
      <w:szCs w:val="21"/>
      <w:lang w:val="fr-CA"/>
    </w:rPr>
  </w:style>
  <w:style w:type="character" w:styleId="FollowedHyperlink">
    <w:name w:val="FollowedHyperlink"/>
    <w:basedOn w:val="DefaultParagraphFont"/>
    <w:uiPriority w:val="99"/>
    <w:semiHidden/>
    <w:unhideWhenUsed/>
    <w:rsid w:val="00A87034"/>
    <w:rPr>
      <w:color w:val="1F497D" w:themeColor="text2"/>
      <w:u w:val="none"/>
    </w:rPr>
  </w:style>
  <w:style w:type="numbering" w:customStyle="1" w:styleId="CurrentList1">
    <w:name w:val="Current List1"/>
    <w:uiPriority w:val="99"/>
    <w:rsid w:val="00280E53"/>
    <w:pPr>
      <w:numPr>
        <w:numId w:val="38"/>
      </w:numPr>
    </w:pPr>
  </w:style>
  <w:style w:type="numbering" w:customStyle="1" w:styleId="CurrentList2">
    <w:name w:val="Current List2"/>
    <w:uiPriority w:val="99"/>
    <w:rsid w:val="00280E53"/>
    <w:pPr>
      <w:numPr>
        <w:numId w:val="39"/>
      </w:numPr>
    </w:pPr>
  </w:style>
  <w:style w:type="numbering" w:customStyle="1" w:styleId="CurrentList3">
    <w:name w:val="Current List3"/>
    <w:uiPriority w:val="99"/>
    <w:rsid w:val="00B72E8B"/>
    <w:pPr>
      <w:numPr>
        <w:numId w:val="40"/>
      </w:numPr>
    </w:pPr>
  </w:style>
  <w:style w:type="numbering" w:customStyle="1" w:styleId="CurrentList4">
    <w:name w:val="Current List4"/>
    <w:uiPriority w:val="99"/>
    <w:rsid w:val="00B72E8B"/>
    <w:pPr>
      <w:numPr>
        <w:numId w:val="41"/>
      </w:numPr>
    </w:pPr>
  </w:style>
  <w:style w:type="numbering" w:customStyle="1" w:styleId="CurrentList5">
    <w:name w:val="Current List5"/>
    <w:uiPriority w:val="99"/>
    <w:rsid w:val="0056305A"/>
    <w:pPr>
      <w:numPr>
        <w:numId w:val="42"/>
      </w:numPr>
    </w:pPr>
  </w:style>
  <w:style w:type="numbering" w:customStyle="1" w:styleId="CurrentList6">
    <w:name w:val="Current List6"/>
    <w:uiPriority w:val="99"/>
    <w:rsid w:val="0056305A"/>
    <w:pPr>
      <w:numPr>
        <w:numId w:val="43"/>
      </w:numPr>
    </w:pPr>
  </w:style>
  <w:style w:type="numbering" w:customStyle="1" w:styleId="CurrentList7">
    <w:name w:val="Current List7"/>
    <w:uiPriority w:val="99"/>
    <w:rsid w:val="0056305A"/>
    <w:pPr>
      <w:numPr>
        <w:numId w:val="44"/>
      </w:numPr>
    </w:pPr>
  </w:style>
  <w:style w:type="numbering" w:customStyle="1" w:styleId="CurrentList8">
    <w:name w:val="Current List8"/>
    <w:uiPriority w:val="99"/>
    <w:rsid w:val="0056305A"/>
    <w:pPr>
      <w:numPr>
        <w:numId w:val="45"/>
      </w:numPr>
    </w:pPr>
  </w:style>
  <w:style w:type="numbering" w:customStyle="1" w:styleId="CurrentList9">
    <w:name w:val="Current List9"/>
    <w:uiPriority w:val="99"/>
    <w:rsid w:val="0056305A"/>
    <w:pPr>
      <w:numPr>
        <w:numId w:val="46"/>
      </w:numPr>
    </w:pPr>
  </w:style>
  <w:style w:type="numbering" w:customStyle="1" w:styleId="CurrentList10">
    <w:name w:val="Current List10"/>
    <w:uiPriority w:val="99"/>
    <w:rsid w:val="0056305A"/>
    <w:pPr>
      <w:numPr>
        <w:numId w:val="47"/>
      </w:numPr>
    </w:pPr>
  </w:style>
  <w:style w:type="numbering" w:customStyle="1" w:styleId="CurrentList11">
    <w:name w:val="Current List11"/>
    <w:uiPriority w:val="99"/>
    <w:rsid w:val="0056305A"/>
    <w:pPr>
      <w:numPr>
        <w:numId w:val="48"/>
      </w:numPr>
    </w:pPr>
  </w:style>
  <w:style w:type="numbering" w:customStyle="1" w:styleId="CurrentList12">
    <w:name w:val="Current List12"/>
    <w:uiPriority w:val="99"/>
    <w:rsid w:val="0056305A"/>
    <w:pPr>
      <w:numPr>
        <w:numId w:val="49"/>
      </w:numPr>
    </w:pPr>
  </w:style>
  <w:style w:type="numbering" w:customStyle="1" w:styleId="CurrentList13">
    <w:name w:val="Current List13"/>
    <w:uiPriority w:val="99"/>
    <w:rsid w:val="0056305A"/>
    <w:pPr>
      <w:numPr>
        <w:numId w:val="50"/>
      </w:numPr>
    </w:pPr>
  </w:style>
  <w:style w:type="numbering" w:customStyle="1" w:styleId="CurrentList14">
    <w:name w:val="Current List14"/>
    <w:uiPriority w:val="99"/>
    <w:rsid w:val="0056305A"/>
    <w:pPr>
      <w:numPr>
        <w:numId w:val="51"/>
      </w:numPr>
    </w:pPr>
  </w:style>
  <w:style w:type="numbering" w:customStyle="1" w:styleId="CurrentList15">
    <w:name w:val="Current List15"/>
    <w:uiPriority w:val="99"/>
    <w:rsid w:val="0056305A"/>
    <w:pPr>
      <w:numPr>
        <w:numId w:val="52"/>
      </w:numPr>
    </w:pPr>
  </w:style>
  <w:style w:type="numbering" w:customStyle="1" w:styleId="CurrentList16">
    <w:name w:val="Current List16"/>
    <w:uiPriority w:val="99"/>
    <w:rsid w:val="0056305A"/>
    <w:pPr>
      <w:numPr>
        <w:numId w:val="53"/>
      </w:numPr>
    </w:pPr>
  </w:style>
  <w:style w:type="numbering" w:customStyle="1" w:styleId="CurrentList17">
    <w:name w:val="Current List17"/>
    <w:uiPriority w:val="99"/>
    <w:rsid w:val="0056305A"/>
    <w:pPr>
      <w:numPr>
        <w:numId w:val="54"/>
      </w:numPr>
    </w:pPr>
  </w:style>
  <w:style w:type="numbering" w:customStyle="1" w:styleId="CurrentList18">
    <w:name w:val="Current List18"/>
    <w:uiPriority w:val="99"/>
    <w:rsid w:val="0056305A"/>
    <w:pPr>
      <w:numPr>
        <w:numId w:val="55"/>
      </w:numPr>
    </w:pPr>
  </w:style>
  <w:style w:type="numbering" w:customStyle="1" w:styleId="CurrentList19">
    <w:name w:val="Current List19"/>
    <w:uiPriority w:val="99"/>
    <w:rsid w:val="0056305A"/>
    <w:pPr>
      <w:numPr>
        <w:numId w:val="56"/>
      </w:numPr>
    </w:pPr>
  </w:style>
  <w:style w:type="numbering" w:customStyle="1" w:styleId="CurrentList20">
    <w:name w:val="Current List20"/>
    <w:uiPriority w:val="99"/>
    <w:rsid w:val="0056305A"/>
    <w:pPr>
      <w:numPr>
        <w:numId w:val="57"/>
      </w:numPr>
    </w:pPr>
  </w:style>
  <w:style w:type="numbering" w:customStyle="1" w:styleId="CurrentList21">
    <w:name w:val="Current List21"/>
    <w:uiPriority w:val="99"/>
    <w:rsid w:val="00C4650E"/>
    <w:pPr>
      <w:numPr>
        <w:numId w:val="58"/>
      </w:numPr>
    </w:pPr>
  </w:style>
  <w:style w:type="paragraph" w:customStyle="1" w:styleId="Box">
    <w:name w:val="Box"/>
    <w:basedOn w:val="Normal"/>
    <w:qFormat/>
    <w:rsid w:val="00133BCE"/>
    <w:pPr>
      <w:pBdr>
        <w:left w:val="single" w:sz="36" w:space="6" w:color="0070C0"/>
      </w:pBdr>
      <w:adjustRightInd w:val="0"/>
      <w:ind w:left="737" w:hanging="425"/>
    </w:pPr>
    <w:rPr>
      <w:rFonts w:ascii="Arial" w:eastAsiaTheme="minorEastAsia" w:hAnsi="Arial" w:cs="Arial"/>
      <w:b/>
      <w:color w:val="404040" w:themeColor="text1" w:themeTint="BF"/>
      <w:sz w:val="28"/>
      <w:szCs w:val="28"/>
    </w:rPr>
  </w:style>
  <w:style w:type="paragraph" w:styleId="TOCHeading">
    <w:name w:val="TOC Heading"/>
    <w:basedOn w:val="Box"/>
    <w:next w:val="Normal"/>
    <w:uiPriority w:val="39"/>
    <w:unhideWhenUsed/>
    <w:qFormat/>
    <w:rsid w:val="00BB29FE"/>
  </w:style>
  <w:style w:type="paragraph" w:styleId="TOC3">
    <w:name w:val="toc 3"/>
    <w:basedOn w:val="Normal"/>
    <w:next w:val="Normal"/>
    <w:autoRedefine/>
    <w:uiPriority w:val="39"/>
    <w:unhideWhenUsed/>
    <w:rsid w:val="007F1B73"/>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7F1B73"/>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7F1B73"/>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7F1B73"/>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7F1B73"/>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7F1B73"/>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7F1B73"/>
    <w:pPr>
      <w:ind w:left="1760"/>
    </w:pPr>
    <w:rPr>
      <w:rFonts w:asciiTheme="minorHAnsi" w:hAnsiTheme="minorHAnsi" w:cstheme="minorHAnsi"/>
      <w:sz w:val="20"/>
      <w:szCs w:val="20"/>
    </w:rPr>
  </w:style>
  <w:style w:type="paragraph" w:customStyle="1" w:styleId="101Blue">
    <w:name w:val="1.01 Blue"/>
    <w:basedOn w:val="Heading2"/>
    <w:qFormat/>
    <w:rsid w:val="001C41D5"/>
    <w:pPr>
      <w:numPr>
        <w:ilvl w:val="1"/>
        <w:numId w:val="20"/>
      </w:numPr>
      <w:tabs>
        <w:tab w:val="left" w:pos="879"/>
        <w:tab w:val="left" w:pos="881"/>
      </w:tabs>
      <w:spacing w:before="100"/>
    </w:pPr>
    <w:rPr>
      <w:color w:val="0072BC"/>
    </w:rPr>
  </w:style>
  <w:style w:type="paragraph" w:customStyle="1" w:styleId="letteredlistsecondlevelindent">
    <w:name w:val="lettered list second level indent"/>
    <w:basedOn w:val="letteredlist"/>
    <w:qFormat/>
    <w:rsid w:val="00C2000D"/>
    <w:pPr>
      <w:ind w:left="2143"/>
    </w:pPr>
  </w:style>
  <w:style w:type="character" w:customStyle="1" w:styleId="UnresolvedMention">
    <w:name w:val="Unresolved Mention"/>
    <w:basedOn w:val="DefaultParagraphFont"/>
    <w:uiPriority w:val="99"/>
    <w:semiHidden/>
    <w:unhideWhenUsed/>
    <w:rsid w:val="00104754"/>
    <w:rPr>
      <w:color w:val="605E5C"/>
      <w:shd w:val="clear" w:color="auto" w:fill="E1DFDD"/>
    </w:rPr>
  </w:style>
  <w:style w:type="paragraph" w:styleId="NoSpacing">
    <w:name w:val="No Spacing"/>
    <w:uiPriority w:val="1"/>
    <w:qFormat/>
    <w:rsid w:val="00CB1A8E"/>
    <w:rPr>
      <w:rFonts w:ascii="HelveticaNeueLT Std" w:eastAsia="HelveticaNeueLT Std" w:hAnsi="HelveticaNeueLT Std" w:cs="HelveticaNeueLT Std"/>
    </w:rPr>
  </w:style>
  <w:style w:type="numbering" w:customStyle="1" w:styleId="CurrentList22">
    <w:name w:val="Current List22"/>
    <w:uiPriority w:val="99"/>
    <w:rsid w:val="00E743A5"/>
    <w:pPr>
      <w:numPr>
        <w:numId w:val="130"/>
      </w:numPr>
    </w:pPr>
  </w:style>
  <w:style w:type="table" w:styleId="TableGrid">
    <w:name w:val="Table Grid"/>
    <w:basedOn w:val="TableNormal"/>
    <w:uiPriority w:val="39"/>
    <w:rsid w:val="00345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A87034"/>
    <w:rPr>
      <w:rFonts w:ascii="Arial" w:eastAsia="HelveticaNeueLT Std" w:hAnsi="Arial" w:cs="Arial"/>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NeueLT Std" w:eastAsia="HelveticaNeueLT Std" w:hAnsi="HelveticaNeueLT Std" w:cs="HelveticaNeueLT Std"/>
    </w:rPr>
  </w:style>
  <w:style w:type="paragraph" w:styleId="Heading1">
    <w:name w:val="heading 1"/>
    <w:basedOn w:val="Box"/>
    <w:uiPriority w:val="9"/>
    <w:qFormat/>
    <w:rsid w:val="00B809D8"/>
    <w:pPr>
      <w:outlineLvl w:val="0"/>
    </w:pPr>
    <w:rPr>
      <w:lang w:val="fr-CA"/>
    </w:rPr>
  </w:style>
  <w:style w:type="paragraph" w:styleId="Heading2">
    <w:name w:val="heading 2"/>
    <w:basedOn w:val="Normal"/>
    <w:uiPriority w:val="9"/>
    <w:unhideWhenUsed/>
    <w:qFormat/>
    <w:pPr>
      <w:ind w:left="880"/>
      <w:outlineLvl w:val="1"/>
    </w:pPr>
    <w:rPr>
      <w:b/>
      <w:bCs/>
    </w:rPr>
  </w:style>
  <w:style w:type="paragraph" w:styleId="Heading3">
    <w:name w:val="heading 3"/>
    <w:basedOn w:val="Normal"/>
    <w:link w:val="Heading3Char"/>
    <w:uiPriority w:val="9"/>
    <w:unhideWhenUsed/>
    <w:qFormat/>
    <w:rsid w:val="001C41D5"/>
    <w:pPr>
      <w:spacing w:before="1"/>
      <w:ind w:left="880"/>
      <w:outlineLvl w:val="2"/>
    </w:pPr>
    <w:rPr>
      <w:rFonts w:ascii="Arial" w:hAnsi="Arial" w:cs="Arial"/>
      <w:b/>
      <w:color w:val="000000" w:themeColor="text1"/>
      <w:lang w:val="fr-CA"/>
    </w:rPr>
  </w:style>
  <w:style w:type="paragraph" w:styleId="Heading4">
    <w:name w:val="heading 4"/>
    <w:basedOn w:val="Normal"/>
    <w:uiPriority w:val="9"/>
    <w:unhideWhenUsed/>
    <w:qFormat/>
    <w:pPr>
      <w:ind w:left="879" w:hanging="721"/>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408AC"/>
    <w:pPr>
      <w:spacing w:before="120"/>
    </w:pPr>
    <w:rPr>
      <w:rFonts w:ascii="Arial" w:hAnsi="Arial" w:cs="Arial"/>
      <w:b/>
      <w:bCs/>
      <w:color w:val="000000" w:themeColor="text1"/>
      <w:szCs w:val="24"/>
    </w:rPr>
  </w:style>
  <w:style w:type="paragraph" w:styleId="TOC2">
    <w:name w:val="toc 2"/>
    <w:basedOn w:val="Normal"/>
    <w:uiPriority w:val="39"/>
    <w:qFormat/>
    <w:rsid w:val="00F408AC"/>
    <w:pPr>
      <w:spacing w:before="120"/>
      <w:ind w:left="220"/>
    </w:pPr>
    <w:rPr>
      <w:rFonts w:ascii="Arial" w:hAnsi="Arial" w:cstheme="minorHAnsi"/>
      <w:bCs/>
    </w:rPr>
  </w:style>
  <w:style w:type="paragraph" w:styleId="BodyText">
    <w:name w:val="Body Text"/>
    <w:basedOn w:val="Normal"/>
    <w:link w:val="BodyTextChar"/>
    <w:uiPriority w:val="1"/>
    <w:qFormat/>
    <w:rsid w:val="00614D02"/>
    <w:rPr>
      <w:rFonts w:ascii="Arial" w:hAnsi="Arial" w:cs="Arial"/>
      <w:color w:val="000000" w:themeColor="text1"/>
    </w:rPr>
  </w:style>
  <w:style w:type="paragraph" w:styleId="Title">
    <w:name w:val="Title"/>
    <w:basedOn w:val="Normal"/>
    <w:uiPriority w:val="10"/>
    <w:qFormat/>
    <w:pPr>
      <w:spacing w:before="112"/>
      <w:ind w:left="100"/>
    </w:pPr>
    <w:rPr>
      <w:rFonts w:ascii="Arial" w:eastAsia="Arial" w:hAnsi="Arial" w:cs="Arial"/>
      <w:sz w:val="88"/>
      <w:szCs w:val="88"/>
    </w:rPr>
  </w:style>
  <w:style w:type="paragraph" w:styleId="ListParagraph">
    <w:name w:val="List Paragraph"/>
    <w:basedOn w:val="Normal"/>
    <w:uiPriority w:val="34"/>
    <w:qFormat/>
    <w:pPr>
      <w:spacing w:before="35"/>
      <w:ind w:left="2139" w:hanging="360"/>
    </w:pPr>
  </w:style>
  <w:style w:type="paragraph" w:customStyle="1" w:styleId="TableParagraph">
    <w:name w:val="Table Paragraph"/>
    <w:basedOn w:val="Normal"/>
    <w:uiPriority w:val="1"/>
    <w:qFormat/>
    <w:pPr>
      <w:spacing w:before="48"/>
      <w:ind w:left="31"/>
    </w:pPr>
  </w:style>
  <w:style w:type="paragraph" w:styleId="BalloonText">
    <w:name w:val="Balloon Text"/>
    <w:basedOn w:val="Normal"/>
    <w:link w:val="BalloonTextChar"/>
    <w:uiPriority w:val="99"/>
    <w:semiHidden/>
    <w:unhideWhenUsed/>
    <w:rsid w:val="00634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D5F"/>
    <w:rPr>
      <w:rFonts w:ascii="Segoe UI" w:eastAsia="HelveticaNeueLT Std" w:hAnsi="Segoe UI" w:cs="Segoe UI"/>
      <w:sz w:val="18"/>
      <w:szCs w:val="18"/>
    </w:rPr>
  </w:style>
  <w:style w:type="paragraph" w:styleId="Revision">
    <w:name w:val="Revision"/>
    <w:hidden/>
    <w:uiPriority w:val="99"/>
    <w:semiHidden/>
    <w:rsid w:val="00634D5F"/>
    <w:pPr>
      <w:widowControl/>
      <w:autoSpaceDE/>
      <w:autoSpaceDN/>
    </w:pPr>
    <w:rPr>
      <w:rFonts w:ascii="HelveticaNeueLT Std" w:eastAsia="HelveticaNeueLT Std" w:hAnsi="HelveticaNeueLT Std" w:cs="HelveticaNeueLT Std"/>
    </w:rPr>
  </w:style>
  <w:style w:type="paragraph" w:styleId="Header">
    <w:name w:val="header"/>
    <w:basedOn w:val="Normal"/>
    <w:link w:val="HeaderChar"/>
    <w:uiPriority w:val="99"/>
    <w:unhideWhenUsed/>
    <w:rsid w:val="00444F66"/>
    <w:pPr>
      <w:tabs>
        <w:tab w:val="center" w:pos="4680"/>
        <w:tab w:val="right" w:pos="9360"/>
      </w:tabs>
    </w:pPr>
  </w:style>
  <w:style w:type="character" w:customStyle="1" w:styleId="HeaderChar">
    <w:name w:val="Header Char"/>
    <w:basedOn w:val="DefaultParagraphFont"/>
    <w:link w:val="Header"/>
    <w:uiPriority w:val="99"/>
    <w:rsid w:val="00444F66"/>
    <w:rPr>
      <w:rFonts w:ascii="HelveticaNeueLT Std" w:eastAsia="HelveticaNeueLT Std" w:hAnsi="HelveticaNeueLT Std" w:cs="HelveticaNeueLT Std"/>
    </w:rPr>
  </w:style>
  <w:style w:type="paragraph" w:styleId="Footer">
    <w:name w:val="footer"/>
    <w:basedOn w:val="Normal"/>
    <w:link w:val="FooterChar"/>
    <w:uiPriority w:val="99"/>
    <w:unhideWhenUsed/>
    <w:rsid w:val="00444F66"/>
    <w:pPr>
      <w:tabs>
        <w:tab w:val="center" w:pos="4680"/>
        <w:tab w:val="right" w:pos="9360"/>
      </w:tabs>
    </w:pPr>
  </w:style>
  <w:style w:type="character" w:customStyle="1" w:styleId="FooterChar">
    <w:name w:val="Footer Char"/>
    <w:basedOn w:val="DefaultParagraphFont"/>
    <w:link w:val="Footer"/>
    <w:uiPriority w:val="99"/>
    <w:rsid w:val="00444F66"/>
    <w:rPr>
      <w:rFonts w:ascii="HelveticaNeueLT Std" w:eastAsia="HelveticaNeueLT Std" w:hAnsi="HelveticaNeueLT Std" w:cs="HelveticaNeueLT Std"/>
    </w:rPr>
  </w:style>
  <w:style w:type="character" w:customStyle="1" w:styleId="A7">
    <w:name w:val="A7"/>
    <w:uiPriority w:val="99"/>
    <w:rsid w:val="00AD2C06"/>
    <w:rPr>
      <w:rFonts w:cs="Helvetica Light"/>
      <w:color w:val="221E1F"/>
      <w:sz w:val="22"/>
      <w:szCs w:val="22"/>
    </w:rPr>
  </w:style>
  <w:style w:type="paragraph" w:customStyle="1" w:styleId="Pa1">
    <w:name w:val="Pa1"/>
    <w:basedOn w:val="Normal"/>
    <w:next w:val="Normal"/>
    <w:uiPriority w:val="99"/>
    <w:rsid w:val="00AD2C06"/>
    <w:pPr>
      <w:widowControl/>
      <w:adjustRightInd w:val="0"/>
      <w:spacing w:line="241" w:lineRule="atLeast"/>
    </w:pPr>
    <w:rPr>
      <w:rFonts w:ascii="HelveticaNeueLT Std Med" w:eastAsiaTheme="minorHAnsi" w:hAnsi="HelveticaNeueLT Std Med" w:cstheme="minorBidi"/>
      <w:sz w:val="24"/>
      <w:szCs w:val="24"/>
    </w:rPr>
  </w:style>
  <w:style w:type="paragraph" w:customStyle="1" w:styleId="Style3">
    <w:name w:val="Style3"/>
    <w:basedOn w:val="Normal"/>
    <w:qFormat/>
    <w:rsid w:val="00AD2C06"/>
    <w:pPr>
      <w:widowControl/>
      <w:autoSpaceDE/>
      <w:autoSpaceDN/>
      <w:spacing w:before="300" w:line="264" w:lineRule="auto"/>
    </w:pPr>
    <w:rPr>
      <w:rFonts w:ascii="Arial" w:eastAsiaTheme="minorEastAsia" w:hAnsi="Arial" w:cstheme="minorBidi"/>
      <w:b/>
      <w:color w:val="00B0F0"/>
    </w:rPr>
  </w:style>
  <w:style w:type="character" w:styleId="CommentReference">
    <w:name w:val="annotation reference"/>
    <w:basedOn w:val="DefaultParagraphFont"/>
    <w:uiPriority w:val="99"/>
    <w:semiHidden/>
    <w:unhideWhenUsed/>
    <w:rsid w:val="004778D5"/>
    <w:rPr>
      <w:sz w:val="16"/>
      <w:szCs w:val="16"/>
    </w:rPr>
  </w:style>
  <w:style w:type="paragraph" w:styleId="CommentText">
    <w:name w:val="annotation text"/>
    <w:basedOn w:val="Normal"/>
    <w:link w:val="CommentTextChar"/>
    <w:uiPriority w:val="99"/>
    <w:semiHidden/>
    <w:unhideWhenUsed/>
    <w:rsid w:val="004778D5"/>
    <w:rPr>
      <w:sz w:val="20"/>
      <w:szCs w:val="20"/>
    </w:rPr>
  </w:style>
  <w:style w:type="character" w:customStyle="1" w:styleId="CommentTextChar">
    <w:name w:val="Comment Text Char"/>
    <w:basedOn w:val="DefaultParagraphFont"/>
    <w:link w:val="CommentText"/>
    <w:uiPriority w:val="99"/>
    <w:semiHidden/>
    <w:rsid w:val="004778D5"/>
    <w:rPr>
      <w:rFonts w:ascii="HelveticaNeueLT Std" w:eastAsia="HelveticaNeueLT Std" w:hAnsi="HelveticaNeueLT Std" w:cs="HelveticaNeueLT Std"/>
      <w:sz w:val="20"/>
      <w:szCs w:val="20"/>
    </w:rPr>
  </w:style>
  <w:style w:type="paragraph" w:styleId="CommentSubject">
    <w:name w:val="annotation subject"/>
    <w:basedOn w:val="CommentText"/>
    <w:next w:val="CommentText"/>
    <w:link w:val="CommentSubjectChar"/>
    <w:uiPriority w:val="99"/>
    <w:semiHidden/>
    <w:unhideWhenUsed/>
    <w:rsid w:val="004778D5"/>
    <w:rPr>
      <w:b/>
      <w:bCs/>
    </w:rPr>
  </w:style>
  <w:style w:type="character" w:customStyle="1" w:styleId="CommentSubjectChar">
    <w:name w:val="Comment Subject Char"/>
    <w:basedOn w:val="CommentTextChar"/>
    <w:link w:val="CommentSubject"/>
    <w:uiPriority w:val="99"/>
    <w:semiHidden/>
    <w:rsid w:val="004778D5"/>
    <w:rPr>
      <w:rFonts w:ascii="HelveticaNeueLT Std" w:eastAsia="HelveticaNeueLT Std" w:hAnsi="HelveticaNeueLT Std" w:cs="HelveticaNeueLT Std"/>
      <w:b/>
      <w:bCs/>
      <w:sz w:val="20"/>
      <w:szCs w:val="20"/>
    </w:rPr>
  </w:style>
  <w:style w:type="character" w:customStyle="1" w:styleId="Heading3Char">
    <w:name w:val="Heading 3 Char"/>
    <w:basedOn w:val="DefaultParagraphFont"/>
    <w:link w:val="Heading3"/>
    <w:uiPriority w:val="9"/>
    <w:rsid w:val="001C41D5"/>
    <w:rPr>
      <w:rFonts w:ascii="Arial" w:eastAsia="HelveticaNeueLT Std" w:hAnsi="Arial" w:cs="Arial"/>
      <w:b/>
      <w:color w:val="000000" w:themeColor="text1"/>
      <w:lang w:val="fr-CA"/>
    </w:rPr>
  </w:style>
  <w:style w:type="character" w:styleId="Hyperlink">
    <w:name w:val="Hyperlink"/>
    <w:basedOn w:val="DefaultParagraphFont"/>
    <w:uiPriority w:val="99"/>
    <w:unhideWhenUsed/>
    <w:rsid w:val="00A87034"/>
    <w:rPr>
      <w:color w:val="404040" w:themeColor="text1" w:themeTint="BF"/>
      <w:u w:val="none"/>
    </w:rPr>
  </w:style>
  <w:style w:type="character" w:customStyle="1" w:styleId="UnresolvedMention1">
    <w:name w:val="Unresolved Mention1"/>
    <w:basedOn w:val="DefaultParagraphFont"/>
    <w:uiPriority w:val="99"/>
    <w:semiHidden/>
    <w:unhideWhenUsed/>
    <w:rsid w:val="00460791"/>
    <w:rPr>
      <w:color w:val="605E5C"/>
      <w:shd w:val="clear" w:color="auto" w:fill="E1DFDD"/>
    </w:rPr>
  </w:style>
  <w:style w:type="paragraph" w:customStyle="1" w:styleId="letteredlist">
    <w:name w:val="lettered list"/>
    <w:basedOn w:val="Normal"/>
    <w:qFormat/>
    <w:rsid w:val="007B1BD4"/>
    <w:pPr>
      <w:numPr>
        <w:numId w:val="87"/>
      </w:numPr>
      <w:tabs>
        <w:tab w:val="left" w:pos="1240"/>
      </w:tabs>
      <w:spacing w:before="120"/>
      <w:contextualSpacing/>
    </w:pPr>
    <w:rPr>
      <w:rFonts w:ascii="Arial" w:hAnsi="Arial" w:cs="Arial"/>
      <w:sz w:val="21"/>
      <w:szCs w:val="21"/>
      <w:lang w:val="fr-CA"/>
    </w:rPr>
  </w:style>
  <w:style w:type="character" w:styleId="FollowedHyperlink">
    <w:name w:val="FollowedHyperlink"/>
    <w:basedOn w:val="DefaultParagraphFont"/>
    <w:uiPriority w:val="99"/>
    <w:semiHidden/>
    <w:unhideWhenUsed/>
    <w:rsid w:val="00A87034"/>
    <w:rPr>
      <w:color w:val="1F497D" w:themeColor="text2"/>
      <w:u w:val="none"/>
    </w:rPr>
  </w:style>
  <w:style w:type="numbering" w:customStyle="1" w:styleId="CurrentList1">
    <w:name w:val="Current List1"/>
    <w:uiPriority w:val="99"/>
    <w:rsid w:val="00280E53"/>
    <w:pPr>
      <w:numPr>
        <w:numId w:val="38"/>
      </w:numPr>
    </w:pPr>
  </w:style>
  <w:style w:type="numbering" w:customStyle="1" w:styleId="CurrentList2">
    <w:name w:val="Current List2"/>
    <w:uiPriority w:val="99"/>
    <w:rsid w:val="00280E53"/>
    <w:pPr>
      <w:numPr>
        <w:numId w:val="39"/>
      </w:numPr>
    </w:pPr>
  </w:style>
  <w:style w:type="numbering" w:customStyle="1" w:styleId="CurrentList3">
    <w:name w:val="Current List3"/>
    <w:uiPriority w:val="99"/>
    <w:rsid w:val="00B72E8B"/>
    <w:pPr>
      <w:numPr>
        <w:numId w:val="40"/>
      </w:numPr>
    </w:pPr>
  </w:style>
  <w:style w:type="numbering" w:customStyle="1" w:styleId="CurrentList4">
    <w:name w:val="Current List4"/>
    <w:uiPriority w:val="99"/>
    <w:rsid w:val="00B72E8B"/>
    <w:pPr>
      <w:numPr>
        <w:numId w:val="41"/>
      </w:numPr>
    </w:pPr>
  </w:style>
  <w:style w:type="numbering" w:customStyle="1" w:styleId="CurrentList5">
    <w:name w:val="Current List5"/>
    <w:uiPriority w:val="99"/>
    <w:rsid w:val="0056305A"/>
    <w:pPr>
      <w:numPr>
        <w:numId w:val="42"/>
      </w:numPr>
    </w:pPr>
  </w:style>
  <w:style w:type="numbering" w:customStyle="1" w:styleId="CurrentList6">
    <w:name w:val="Current List6"/>
    <w:uiPriority w:val="99"/>
    <w:rsid w:val="0056305A"/>
    <w:pPr>
      <w:numPr>
        <w:numId w:val="43"/>
      </w:numPr>
    </w:pPr>
  </w:style>
  <w:style w:type="numbering" w:customStyle="1" w:styleId="CurrentList7">
    <w:name w:val="Current List7"/>
    <w:uiPriority w:val="99"/>
    <w:rsid w:val="0056305A"/>
    <w:pPr>
      <w:numPr>
        <w:numId w:val="44"/>
      </w:numPr>
    </w:pPr>
  </w:style>
  <w:style w:type="numbering" w:customStyle="1" w:styleId="CurrentList8">
    <w:name w:val="Current List8"/>
    <w:uiPriority w:val="99"/>
    <w:rsid w:val="0056305A"/>
    <w:pPr>
      <w:numPr>
        <w:numId w:val="45"/>
      </w:numPr>
    </w:pPr>
  </w:style>
  <w:style w:type="numbering" w:customStyle="1" w:styleId="CurrentList9">
    <w:name w:val="Current List9"/>
    <w:uiPriority w:val="99"/>
    <w:rsid w:val="0056305A"/>
    <w:pPr>
      <w:numPr>
        <w:numId w:val="46"/>
      </w:numPr>
    </w:pPr>
  </w:style>
  <w:style w:type="numbering" w:customStyle="1" w:styleId="CurrentList10">
    <w:name w:val="Current List10"/>
    <w:uiPriority w:val="99"/>
    <w:rsid w:val="0056305A"/>
    <w:pPr>
      <w:numPr>
        <w:numId w:val="47"/>
      </w:numPr>
    </w:pPr>
  </w:style>
  <w:style w:type="numbering" w:customStyle="1" w:styleId="CurrentList11">
    <w:name w:val="Current List11"/>
    <w:uiPriority w:val="99"/>
    <w:rsid w:val="0056305A"/>
    <w:pPr>
      <w:numPr>
        <w:numId w:val="48"/>
      </w:numPr>
    </w:pPr>
  </w:style>
  <w:style w:type="numbering" w:customStyle="1" w:styleId="CurrentList12">
    <w:name w:val="Current List12"/>
    <w:uiPriority w:val="99"/>
    <w:rsid w:val="0056305A"/>
    <w:pPr>
      <w:numPr>
        <w:numId w:val="49"/>
      </w:numPr>
    </w:pPr>
  </w:style>
  <w:style w:type="numbering" w:customStyle="1" w:styleId="CurrentList13">
    <w:name w:val="Current List13"/>
    <w:uiPriority w:val="99"/>
    <w:rsid w:val="0056305A"/>
    <w:pPr>
      <w:numPr>
        <w:numId w:val="50"/>
      </w:numPr>
    </w:pPr>
  </w:style>
  <w:style w:type="numbering" w:customStyle="1" w:styleId="CurrentList14">
    <w:name w:val="Current List14"/>
    <w:uiPriority w:val="99"/>
    <w:rsid w:val="0056305A"/>
    <w:pPr>
      <w:numPr>
        <w:numId w:val="51"/>
      </w:numPr>
    </w:pPr>
  </w:style>
  <w:style w:type="numbering" w:customStyle="1" w:styleId="CurrentList15">
    <w:name w:val="Current List15"/>
    <w:uiPriority w:val="99"/>
    <w:rsid w:val="0056305A"/>
    <w:pPr>
      <w:numPr>
        <w:numId w:val="52"/>
      </w:numPr>
    </w:pPr>
  </w:style>
  <w:style w:type="numbering" w:customStyle="1" w:styleId="CurrentList16">
    <w:name w:val="Current List16"/>
    <w:uiPriority w:val="99"/>
    <w:rsid w:val="0056305A"/>
    <w:pPr>
      <w:numPr>
        <w:numId w:val="53"/>
      </w:numPr>
    </w:pPr>
  </w:style>
  <w:style w:type="numbering" w:customStyle="1" w:styleId="CurrentList17">
    <w:name w:val="Current List17"/>
    <w:uiPriority w:val="99"/>
    <w:rsid w:val="0056305A"/>
    <w:pPr>
      <w:numPr>
        <w:numId w:val="54"/>
      </w:numPr>
    </w:pPr>
  </w:style>
  <w:style w:type="numbering" w:customStyle="1" w:styleId="CurrentList18">
    <w:name w:val="Current List18"/>
    <w:uiPriority w:val="99"/>
    <w:rsid w:val="0056305A"/>
    <w:pPr>
      <w:numPr>
        <w:numId w:val="55"/>
      </w:numPr>
    </w:pPr>
  </w:style>
  <w:style w:type="numbering" w:customStyle="1" w:styleId="CurrentList19">
    <w:name w:val="Current List19"/>
    <w:uiPriority w:val="99"/>
    <w:rsid w:val="0056305A"/>
    <w:pPr>
      <w:numPr>
        <w:numId w:val="56"/>
      </w:numPr>
    </w:pPr>
  </w:style>
  <w:style w:type="numbering" w:customStyle="1" w:styleId="CurrentList20">
    <w:name w:val="Current List20"/>
    <w:uiPriority w:val="99"/>
    <w:rsid w:val="0056305A"/>
    <w:pPr>
      <w:numPr>
        <w:numId w:val="57"/>
      </w:numPr>
    </w:pPr>
  </w:style>
  <w:style w:type="numbering" w:customStyle="1" w:styleId="CurrentList21">
    <w:name w:val="Current List21"/>
    <w:uiPriority w:val="99"/>
    <w:rsid w:val="00C4650E"/>
    <w:pPr>
      <w:numPr>
        <w:numId w:val="58"/>
      </w:numPr>
    </w:pPr>
  </w:style>
  <w:style w:type="paragraph" w:customStyle="1" w:styleId="Box">
    <w:name w:val="Box"/>
    <w:basedOn w:val="Normal"/>
    <w:qFormat/>
    <w:rsid w:val="00133BCE"/>
    <w:pPr>
      <w:pBdr>
        <w:left w:val="single" w:sz="36" w:space="6" w:color="0070C0"/>
      </w:pBdr>
      <w:adjustRightInd w:val="0"/>
      <w:ind w:left="737" w:hanging="425"/>
    </w:pPr>
    <w:rPr>
      <w:rFonts w:ascii="Arial" w:eastAsiaTheme="minorEastAsia" w:hAnsi="Arial" w:cs="Arial"/>
      <w:b/>
      <w:color w:val="404040" w:themeColor="text1" w:themeTint="BF"/>
      <w:sz w:val="28"/>
      <w:szCs w:val="28"/>
    </w:rPr>
  </w:style>
  <w:style w:type="paragraph" w:styleId="TOCHeading">
    <w:name w:val="TOC Heading"/>
    <w:basedOn w:val="Box"/>
    <w:next w:val="Normal"/>
    <w:uiPriority w:val="39"/>
    <w:unhideWhenUsed/>
    <w:qFormat/>
    <w:rsid w:val="00BB29FE"/>
  </w:style>
  <w:style w:type="paragraph" w:styleId="TOC3">
    <w:name w:val="toc 3"/>
    <w:basedOn w:val="Normal"/>
    <w:next w:val="Normal"/>
    <w:autoRedefine/>
    <w:uiPriority w:val="39"/>
    <w:unhideWhenUsed/>
    <w:rsid w:val="007F1B73"/>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7F1B73"/>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7F1B73"/>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7F1B73"/>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7F1B73"/>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7F1B73"/>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7F1B73"/>
    <w:pPr>
      <w:ind w:left="1760"/>
    </w:pPr>
    <w:rPr>
      <w:rFonts w:asciiTheme="minorHAnsi" w:hAnsiTheme="minorHAnsi" w:cstheme="minorHAnsi"/>
      <w:sz w:val="20"/>
      <w:szCs w:val="20"/>
    </w:rPr>
  </w:style>
  <w:style w:type="paragraph" w:customStyle="1" w:styleId="101Blue">
    <w:name w:val="1.01 Blue"/>
    <w:basedOn w:val="Heading2"/>
    <w:qFormat/>
    <w:rsid w:val="001C41D5"/>
    <w:pPr>
      <w:numPr>
        <w:ilvl w:val="1"/>
        <w:numId w:val="20"/>
      </w:numPr>
      <w:tabs>
        <w:tab w:val="left" w:pos="879"/>
        <w:tab w:val="left" w:pos="881"/>
      </w:tabs>
      <w:spacing w:before="100"/>
    </w:pPr>
    <w:rPr>
      <w:color w:val="0072BC"/>
    </w:rPr>
  </w:style>
  <w:style w:type="paragraph" w:customStyle="1" w:styleId="letteredlistsecondlevelindent">
    <w:name w:val="lettered list second level indent"/>
    <w:basedOn w:val="letteredlist"/>
    <w:qFormat/>
    <w:rsid w:val="00C2000D"/>
    <w:pPr>
      <w:ind w:left="2143"/>
    </w:pPr>
  </w:style>
  <w:style w:type="character" w:customStyle="1" w:styleId="UnresolvedMention">
    <w:name w:val="Unresolved Mention"/>
    <w:basedOn w:val="DefaultParagraphFont"/>
    <w:uiPriority w:val="99"/>
    <w:semiHidden/>
    <w:unhideWhenUsed/>
    <w:rsid w:val="00104754"/>
    <w:rPr>
      <w:color w:val="605E5C"/>
      <w:shd w:val="clear" w:color="auto" w:fill="E1DFDD"/>
    </w:rPr>
  </w:style>
  <w:style w:type="paragraph" w:styleId="NoSpacing">
    <w:name w:val="No Spacing"/>
    <w:uiPriority w:val="1"/>
    <w:qFormat/>
    <w:rsid w:val="00CB1A8E"/>
    <w:rPr>
      <w:rFonts w:ascii="HelveticaNeueLT Std" w:eastAsia="HelveticaNeueLT Std" w:hAnsi="HelveticaNeueLT Std" w:cs="HelveticaNeueLT Std"/>
    </w:rPr>
  </w:style>
  <w:style w:type="numbering" w:customStyle="1" w:styleId="CurrentList22">
    <w:name w:val="Current List22"/>
    <w:uiPriority w:val="99"/>
    <w:rsid w:val="00E743A5"/>
    <w:pPr>
      <w:numPr>
        <w:numId w:val="130"/>
      </w:numPr>
    </w:pPr>
  </w:style>
  <w:style w:type="table" w:styleId="TableGrid">
    <w:name w:val="Table Grid"/>
    <w:basedOn w:val="TableNormal"/>
    <w:uiPriority w:val="39"/>
    <w:rsid w:val="00345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A87034"/>
    <w:rPr>
      <w:rFonts w:ascii="Arial" w:eastAsia="HelveticaNeueLT Std"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8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D8BF-5A61-476A-BF5A-8BC9F2A1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17958</Words>
  <Characters>102365</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Leung</dc:creator>
  <cp:lastModifiedBy>Francine</cp:lastModifiedBy>
  <cp:revision>3</cp:revision>
  <cp:lastPrinted>2024-04-17T12:48:00Z</cp:lastPrinted>
  <dcterms:created xsi:type="dcterms:W3CDTF">2024-04-17T13:31:00Z</dcterms:created>
  <dcterms:modified xsi:type="dcterms:W3CDTF">2024-04-17T13:32:00Z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Adobe InDesign CC 13.0 (Macintosh)</vt:lpwstr>
  </property>
  <property fmtid="{D5CDD505-2E9C-101B-9397-08002B2CF9AE}" pid="4" name="LastSaved">
    <vt:filetime>2020-11-03T00:00:00Z</vt:filetime>
  </property>
</Properties>
</file>